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9B" w:rsidRDefault="00FE149B">
      <w:pPr>
        <w:widowControl/>
        <w:spacing w:before="60" w:line="600" w:lineRule="exact"/>
        <w:jc w:val="center"/>
        <w:rPr>
          <w:rFonts w:ascii="方正小标宋简体" w:eastAsia="方正小标宋简体" w:hAnsi="方正小标宋简体" w:cs="方正小标宋简体"/>
          <w:color w:val="30303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03030"/>
          <w:sz w:val="36"/>
          <w:szCs w:val="36"/>
        </w:rPr>
        <w:t>长沙县妇幼保健院</w:t>
      </w:r>
    </w:p>
    <w:p w:rsidR="00FE149B" w:rsidRDefault="00FE149B">
      <w:pPr>
        <w:widowControl/>
        <w:spacing w:before="60" w:line="600" w:lineRule="exact"/>
        <w:jc w:val="center"/>
        <w:rPr>
          <w:rFonts w:ascii="方正小标宋简体" w:eastAsia="方正小标宋简体" w:hAnsi="方正小标宋简体" w:cs="方正小标宋简体"/>
          <w:b/>
          <w:color w:val="666666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color w:val="303030"/>
          <w:sz w:val="36"/>
          <w:szCs w:val="36"/>
        </w:rPr>
        <w:t>2018</w:t>
      </w:r>
      <w:r>
        <w:rPr>
          <w:rFonts w:ascii="方正小标宋简体" w:eastAsia="方正小标宋简体" w:hAnsi="方正小标宋简体" w:cs="方正小标宋简体" w:hint="eastAsia"/>
          <w:color w:val="303030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/>
          <w:color w:val="303030"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color w:val="303030"/>
          <w:sz w:val="36"/>
          <w:szCs w:val="36"/>
        </w:rPr>
        <w:t>月公开招聘专业技术人员简章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60" w:lineRule="exact"/>
        <w:ind w:firstLineChars="200" w:firstLine="31680"/>
        <w:jc w:val="both"/>
        <w:rPr>
          <w:rFonts w:ascii="仿宋_GB2312" w:eastAsia="仿宋_GB2312" w:hAnsi="仿宋" w:cs="仿宋"/>
          <w:color w:val="303030"/>
          <w:sz w:val="32"/>
          <w:szCs w:val="32"/>
        </w:rPr>
      </w:pP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color w:val="303030"/>
          <w:sz w:val="32"/>
          <w:szCs w:val="32"/>
        </w:rPr>
      </w:pPr>
      <w:r>
        <w:rPr>
          <w:rFonts w:ascii="仿宋_GB2312" w:eastAsia="仿宋_GB2312" w:hAnsi="仿宋" w:cs="仿宋" w:hint="eastAsia"/>
          <w:color w:val="303030"/>
          <w:sz w:val="32"/>
          <w:szCs w:val="32"/>
        </w:rPr>
        <w:t>因单位业务发展需要，决定面向社会公开招聘专业技术人员</w:t>
      </w:r>
      <w:r>
        <w:rPr>
          <w:rFonts w:ascii="仿宋_GB2312" w:eastAsia="仿宋_GB2312" w:hAnsi="仿宋" w:cs="仿宋"/>
          <w:color w:val="303030"/>
          <w:sz w:val="32"/>
          <w:szCs w:val="32"/>
        </w:rPr>
        <w:t>34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名，现就招聘有关工作公告如下：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color w:val="303030"/>
          <w:sz w:val="32"/>
          <w:szCs w:val="32"/>
        </w:rPr>
        <w:t>一、招聘原则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303030"/>
          <w:sz w:val="32"/>
          <w:szCs w:val="32"/>
        </w:rPr>
        <w:t>公开、平等、竞争、择优。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color w:val="303030"/>
          <w:sz w:val="32"/>
          <w:szCs w:val="32"/>
        </w:rPr>
        <w:t>二、招聘范围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303030"/>
          <w:sz w:val="32"/>
          <w:szCs w:val="32"/>
        </w:rPr>
        <w:t>面向社会。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color w:val="303030"/>
          <w:sz w:val="32"/>
          <w:szCs w:val="32"/>
        </w:rPr>
        <w:t>三、基本条件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napToGrid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303030"/>
          <w:sz w:val="32"/>
          <w:szCs w:val="32"/>
        </w:rPr>
        <w:t>（一）具有良好的政治、业务素质，品行端正。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napToGrid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303030"/>
          <w:sz w:val="32"/>
          <w:szCs w:val="32"/>
        </w:rPr>
        <w:t>（二）具备履行岗位职责的身体条件。</w:t>
      </w:r>
    </w:p>
    <w:p w:rsidR="00FE149B" w:rsidRPr="00D938B5" w:rsidRDefault="00FE149B" w:rsidP="004B36AF">
      <w:pPr>
        <w:pStyle w:val="NormalWeb"/>
        <w:kinsoku w:val="0"/>
        <w:overflowPunct w:val="0"/>
        <w:autoSpaceDE w:val="0"/>
        <w:autoSpaceDN w:val="0"/>
        <w:snapToGrid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color w:val="303030"/>
          <w:sz w:val="32"/>
          <w:szCs w:val="32"/>
        </w:rPr>
      </w:pPr>
      <w:r>
        <w:rPr>
          <w:rFonts w:ascii="仿宋_GB2312" w:eastAsia="仿宋_GB2312" w:hAnsi="仿宋" w:cs="仿宋" w:hint="eastAsia"/>
          <w:color w:val="303030"/>
          <w:sz w:val="32"/>
          <w:szCs w:val="32"/>
        </w:rPr>
        <w:t>（三）无违反计划生育政策行为。</w:t>
      </w:r>
    </w:p>
    <w:p w:rsidR="00FE149B" w:rsidRPr="004B36AF" w:rsidRDefault="00FE149B" w:rsidP="004B36AF">
      <w:pPr>
        <w:pStyle w:val="NormalWeb"/>
        <w:kinsoku w:val="0"/>
        <w:overflowPunct w:val="0"/>
        <w:autoSpaceDE w:val="0"/>
        <w:autoSpaceDN w:val="0"/>
        <w:snapToGrid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color w:val="303030"/>
          <w:sz w:val="32"/>
          <w:szCs w:val="32"/>
        </w:rPr>
      </w:pPr>
      <w:r w:rsidRPr="004B36AF">
        <w:rPr>
          <w:rFonts w:ascii="仿宋_GB2312" w:eastAsia="仿宋_GB2312" w:hAnsi="仿宋" w:cs="仿宋" w:hint="eastAsia"/>
          <w:color w:val="303030"/>
          <w:sz w:val="32"/>
          <w:szCs w:val="32"/>
        </w:rPr>
        <w:t>（四）县内医疗卫生单位纳入编外管理人员和编内人员不得报考。</w:t>
      </w:r>
    </w:p>
    <w:p w:rsidR="00FE149B" w:rsidRPr="004B36AF" w:rsidRDefault="00FE149B" w:rsidP="004B36AF">
      <w:pPr>
        <w:pStyle w:val="NormalWeb"/>
        <w:kinsoku w:val="0"/>
        <w:overflowPunct w:val="0"/>
        <w:autoSpaceDE w:val="0"/>
        <w:autoSpaceDN w:val="0"/>
        <w:snapToGrid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color w:val="303030"/>
          <w:sz w:val="32"/>
          <w:szCs w:val="32"/>
        </w:rPr>
      </w:pPr>
      <w:r w:rsidRPr="004B36AF">
        <w:rPr>
          <w:rFonts w:ascii="仿宋_GB2312" w:eastAsia="仿宋_GB2312" w:hAnsi="仿宋" w:cs="仿宋" w:hint="eastAsia"/>
          <w:color w:val="303030"/>
          <w:sz w:val="32"/>
          <w:szCs w:val="32"/>
        </w:rPr>
        <w:t>（五）学历证书、相关资格证书等取得时间及工作经历时间计算到</w:t>
      </w:r>
      <w:r w:rsidRPr="004B36AF">
        <w:rPr>
          <w:rFonts w:ascii="仿宋_GB2312" w:eastAsia="仿宋_GB2312" w:hAnsi="仿宋" w:cs="仿宋"/>
          <w:color w:val="303030"/>
          <w:sz w:val="32"/>
          <w:szCs w:val="32"/>
        </w:rPr>
        <w:t>2018</w:t>
      </w:r>
      <w:r w:rsidRPr="004B36AF">
        <w:rPr>
          <w:rFonts w:ascii="仿宋_GB2312" w:eastAsia="仿宋_GB2312" w:hAnsi="仿宋" w:cs="仿宋" w:hint="eastAsia"/>
          <w:color w:val="303030"/>
          <w:sz w:val="32"/>
          <w:szCs w:val="32"/>
        </w:rPr>
        <w:t>年</w:t>
      </w:r>
      <w:r w:rsidRPr="004B36AF">
        <w:rPr>
          <w:rFonts w:ascii="仿宋_GB2312" w:eastAsia="仿宋_GB2312" w:hAnsi="仿宋" w:cs="仿宋"/>
          <w:color w:val="303030"/>
          <w:sz w:val="32"/>
          <w:szCs w:val="32"/>
        </w:rPr>
        <w:t>2</w:t>
      </w:r>
      <w:r w:rsidRPr="004B36AF">
        <w:rPr>
          <w:rFonts w:ascii="仿宋_GB2312" w:eastAsia="仿宋_GB2312" w:hAnsi="仿宋" w:cs="仿宋" w:hint="eastAsia"/>
          <w:color w:val="303030"/>
          <w:sz w:val="32"/>
          <w:szCs w:val="32"/>
        </w:rPr>
        <w:t>月</w:t>
      </w:r>
      <w:r w:rsidRPr="004B36AF">
        <w:rPr>
          <w:rFonts w:ascii="仿宋_GB2312" w:eastAsia="仿宋_GB2312" w:hAnsi="仿宋" w:cs="仿宋"/>
          <w:color w:val="303030"/>
          <w:sz w:val="32"/>
          <w:szCs w:val="32"/>
        </w:rPr>
        <w:t>28</w:t>
      </w:r>
      <w:r w:rsidRPr="004B36AF">
        <w:rPr>
          <w:rFonts w:ascii="仿宋_GB2312" w:eastAsia="仿宋_GB2312" w:hAnsi="仿宋" w:cs="仿宋" w:hint="eastAsia"/>
          <w:color w:val="303030"/>
          <w:sz w:val="32"/>
          <w:szCs w:val="32"/>
        </w:rPr>
        <w:t>日，全日制高校毕业生在校期间参加社会实践、实习、兼职等经历，不能视为工作经历。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napToGrid w:val="0"/>
        <w:spacing w:beforeAutospacing="0" w:afterAutospacing="0" w:line="540" w:lineRule="exact"/>
        <w:ind w:firstLineChars="200" w:firstLine="31680"/>
        <w:jc w:val="both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color w:val="303030"/>
          <w:sz w:val="32"/>
          <w:szCs w:val="32"/>
        </w:rPr>
        <w:t>四、招聘岗位、职数及具体要求（见附件</w:t>
      </w:r>
      <w:r>
        <w:rPr>
          <w:rFonts w:ascii="黑体" w:eastAsia="黑体" w:hAnsi="仿宋" w:cs="仿宋"/>
          <w:color w:val="303030"/>
          <w:sz w:val="32"/>
          <w:szCs w:val="32"/>
        </w:rPr>
        <w:t>1</w:t>
      </w:r>
      <w:r>
        <w:rPr>
          <w:rFonts w:ascii="黑体" w:eastAsia="黑体" w:hAnsi="仿宋" w:cs="仿宋" w:hint="eastAsia"/>
          <w:color w:val="303030"/>
          <w:sz w:val="32"/>
          <w:szCs w:val="32"/>
        </w:rPr>
        <w:t>）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color w:val="303030"/>
          <w:sz w:val="32"/>
          <w:szCs w:val="32"/>
        </w:rPr>
        <w:t>五、实施步骤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303030"/>
          <w:sz w:val="32"/>
          <w:szCs w:val="32"/>
        </w:rPr>
        <w:t>按照现场报名、资格审查、笔试、业务能力考察、体检、公示、聘用等程序和步骤进行。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150" w:firstLine="31680"/>
        <w:jc w:val="both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303030"/>
          <w:sz w:val="32"/>
          <w:szCs w:val="32"/>
        </w:rPr>
        <w:t>（一）报名及资格审查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color w:val="303030"/>
          <w:sz w:val="32"/>
          <w:szCs w:val="32"/>
        </w:rPr>
      </w:pPr>
      <w:r>
        <w:rPr>
          <w:rFonts w:ascii="仿宋_GB2312" w:eastAsia="仿宋_GB2312" w:hAnsi="仿宋" w:cs="仿宋"/>
          <w:color w:val="303030"/>
          <w:sz w:val="32"/>
          <w:szCs w:val="32"/>
        </w:rPr>
        <w:t>1.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报名和资格审查时间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color w:val="303030"/>
          <w:sz w:val="32"/>
          <w:szCs w:val="32"/>
        </w:rPr>
      </w:pPr>
      <w:r>
        <w:rPr>
          <w:rFonts w:ascii="仿宋_GB2312" w:eastAsia="仿宋_GB2312" w:hAnsi="仿宋" w:cs="仿宋"/>
          <w:color w:val="303030"/>
          <w:sz w:val="32"/>
          <w:szCs w:val="32"/>
        </w:rPr>
        <w:t>2018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年</w:t>
      </w:r>
      <w:r>
        <w:rPr>
          <w:rFonts w:ascii="仿宋_GB2312" w:eastAsia="仿宋_GB2312" w:hAnsi="仿宋" w:cs="仿宋"/>
          <w:color w:val="303030"/>
          <w:sz w:val="32"/>
          <w:szCs w:val="32"/>
        </w:rPr>
        <w:t>2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月</w:t>
      </w:r>
      <w:r>
        <w:rPr>
          <w:rFonts w:ascii="仿宋_GB2312" w:eastAsia="仿宋_GB2312" w:hAnsi="仿宋" w:cs="仿宋"/>
          <w:color w:val="303030"/>
          <w:sz w:val="32"/>
          <w:szCs w:val="32"/>
        </w:rPr>
        <w:t>28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日（上午</w:t>
      </w:r>
      <w:r>
        <w:rPr>
          <w:rFonts w:ascii="仿宋_GB2312" w:eastAsia="仿宋_GB2312" w:hAnsi="仿宋" w:cs="仿宋"/>
          <w:color w:val="303030"/>
          <w:sz w:val="32"/>
          <w:szCs w:val="32"/>
        </w:rPr>
        <w:t>9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：</w:t>
      </w:r>
      <w:r>
        <w:rPr>
          <w:rFonts w:ascii="仿宋_GB2312" w:eastAsia="仿宋_GB2312" w:hAnsi="仿宋" w:cs="仿宋"/>
          <w:color w:val="303030"/>
          <w:sz w:val="32"/>
          <w:szCs w:val="32"/>
        </w:rPr>
        <w:t>00-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下午</w:t>
      </w:r>
      <w:r>
        <w:rPr>
          <w:rFonts w:ascii="仿宋_GB2312" w:eastAsia="仿宋_GB2312" w:hAnsi="仿宋" w:cs="仿宋"/>
          <w:color w:val="303030"/>
          <w:sz w:val="32"/>
          <w:szCs w:val="32"/>
        </w:rPr>
        <w:t>17:00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），逾期不候。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color w:val="303030"/>
          <w:sz w:val="32"/>
          <w:szCs w:val="32"/>
        </w:rPr>
      </w:pPr>
      <w:r>
        <w:rPr>
          <w:rFonts w:ascii="仿宋_GB2312" w:eastAsia="仿宋_GB2312" w:hAnsi="仿宋" w:cs="仿宋"/>
          <w:color w:val="303030"/>
          <w:sz w:val="32"/>
          <w:szCs w:val="32"/>
        </w:rPr>
        <w:t>2.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报名地点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color w:val="303030"/>
          <w:sz w:val="32"/>
          <w:szCs w:val="32"/>
        </w:rPr>
      </w:pPr>
      <w:r>
        <w:rPr>
          <w:rFonts w:ascii="仿宋_GB2312" w:eastAsia="仿宋_GB2312" w:hAnsi="仿宋" w:cs="仿宋" w:hint="eastAsia"/>
          <w:color w:val="303030"/>
          <w:sz w:val="32"/>
          <w:szCs w:val="32"/>
        </w:rPr>
        <w:t>长沙县妇幼保健院办公楼</w:t>
      </w:r>
      <w:r>
        <w:rPr>
          <w:rFonts w:ascii="仿宋_GB2312" w:eastAsia="仿宋_GB2312" w:hAnsi="仿宋" w:cs="仿宋"/>
          <w:color w:val="303030"/>
          <w:sz w:val="32"/>
          <w:szCs w:val="32"/>
        </w:rPr>
        <w:t>4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楼</w:t>
      </w:r>
      <w:r>
        <w:rPr>
          <w:rFonts w:ascii="仿宋_GB2312" w:eastAsia="仿宋_GB2312" w:hAnsi="仿宋" w:cs="仿宋"/>
          <w:color w:val="303030"/>
          <w:sz w:val="32"/>
          <w:szCs w:val="32"/>
        </w:rPr>
        <w:t>4009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（星沙开元东路</w:t>
      </w:r>
      <w:r>
        <w:rPr>
          <w:rFonts w:ascii="仿宋_GB2312" w:eastAsia="仿宋_GB2312" w:hAnsi="仿宋" w:cs="仿宋"/>
          <w:color w:val="303030"/>
          <w:sz w:val="32"/>
          <w:szCs w:val="32"/>
        </w:rPr>
        <w:t>298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号）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color w:val="303030"/>
          <w:sz w:val="32"/>
          <w:szCs w:val="32"/>
        </w:rPr>
      </w:pPr>
      <w:r>
        <w:rPr>
          <w:rFonts w:ascii="仿宋_GB2312" w:eastAsia="仿宋_GB2312" w:hAnsi="仿宋" w:cs="仿宋"/>
          <w:color w:val="303030"/>
          <w:sz w:val="32"/>
          <w:szCs w:val="32"/>
        </w:rPr>
        <w:t>3.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资格审查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303030"/>
          <w:sz w:val="32"/>
          <w:szCs w:val="32"/>
        </w:rPr>
        <w:t>报名的同时进行资格审查，考生报名时须携带《公开招聘专业技术人员报名表》、本人有效身份证、毕业证、学历认证报告、资格证和执业证原件及复印件。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303030"/>
          <w:sz w:val="32"/>
          <w:szCs w:val="32"/>
        </w:rPr>
        <w:t>（二）笔试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303030"/>
          <w:sz w:val="32"/>
          <w:szCs w:val="32"/>
        </w:rPr>
        <w:t>笔试总分</w:t>
      </w:r>
      <w:r>
        <w:rPr>
          <w:rFonts w:ascii="仿宋_GB2312" w:eastAsia="仿宋_GB2312" w:hAnsi="仿宋" w:cs="仿宋"/>
          <w:color w:val="303030"/>
          <w:sz w:val="32"/>
          <w:szCs w:val="32"/>
        </w:rPr>
        <w:t>100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分，主要测试应聘人员岗位所需的专业知识和相关医学基础知识。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color w:val="303030"/>
          <w:sz w:val="32"/>
          <w:szCs w:val="32"/>
        </w:rPr>
        <w:t>1.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笔试时间：暂定</w:t>
      </w:r>
      <w:r>
        <w:rPr>
          <w:rFonts w:ascii="仿宋_GB2312" w:eastAsia="仿宋_GB2312" w:hAnsi="仿宋" w:cs="仿宋"/>
          <w:color w:val="303030"/>
          <w:sz w:val="32"/>
          <w:szCs w:val="32"/>
        </w:rPr>
        <w:t>2018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年</w:t>
      </w:r>
      <w:r>
        <w:rPr>
          <w:rFonts w:ascii="仿宋_GB2312" w:eastAsia="仿宋_GB2312" w:hAnsi="仿宋" w:cs="仿宋"/>
          <w:color w:val="303030"/>
          <w:sz w:val="32"/>
          <w:szCs w:val="32"/>
        </w:rPr>
        <w:t>3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月</w:t>
      </w:r>
      <w:r>
        <w:rPr>
          <w:rFonts w:ascii="仿宋_GB2312" w:eastAsia="仿宋_GB2312" w:hAnsi="仿宋" w:cs="仿宋"/>
          <w:color w:val="303030"/>
          <w:sz w:val="32"/>
          <w:szCs w:val="32"/>
        </w:rPr>
        <w:t>7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日</w:t>
      </w:r>
      <w:r>
        <w:rPr>
          <w:rFonts w:ascii="仿宋_GB2312" w:eastAsia="仿宋_GB2312" w:hAnsi="仿宋" w:cs="仿宋"/>
          <w:color w:val="303030"/>
          <w:sz w:val="32"/>
          <w:szCs w:val="32"/>
        </w:rPr>
        <w:t>9:00-10:00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，具体考试时间、地点以《准考证》为准，参加考试时，必须同时携带《准考证》和本人有效身份证（或社会保障卡），缺少证件的考生不得参加考试。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color w:val="303030"/>
          <w:sz w:val="32"/>
          <w:szCs w:val="32"/>
        </w:rPr>
        <w:t>2.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笔试内容：医学基础知识。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color w:val="303030"/>
          <w:sz w:val="32"/>
          <w:szCs w:val="32"/>
        </w:rPr>
      </w:pPr>
      <w:r>
        <w:rPr>
          <w:rFonts w:ascii="仿宋_GB2312" w:eastAsia="仿宋_GB2312" w:hAnsi="仿宋" w:cs="仿宋"/>
          <w:color w:val="303030"/>
          <w:sz w:val="32"/>
          <w:szCs w:val="32"/>
        </w:rPr>
        <w:t>3.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笔试后，根据各岗位招聘计划数</w:t>
      </w:r>
      <w:r>
        <w:rPr>
          <w:rFonts w:ascii="仿宋_GB2312" w:eastAsia="仿宋_GB2312" w:hAnsi="仿宋" w:cs="仿宋"/>
          <w:color w:val="303030"/>
          <w:sz w:val="32"/>
          <w:szCs w:val="32"/>
        </w:rPr>
        <w:t>1:3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的比例依成绩从高分到低分确定入围业务能力人员，参考人数未达到</w:t>
      </w:r>
      <w:r>
        <w:rPr>
          <w:rFonts w:ascii="仿宋_GB2312" w:eastAsia="仿宋_GB2312" w:hAnsi="仿宋" w:cs="仿宋"/>
          <w:color w:val="303030"/>
          <w:sz w:val="32"/>
          <w:szCs w:val="32"/>
        </w:rPr>
        <w:t>1:3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比例的，则全部进入业务能力考察。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color w:val="303030"/>
          <w:sz w:val="32"/>
          <w:szCs w:val="32"/>
        </w:rPr>
        <w:t>4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、具有硕士研究生学历、中级及以上职称或《住院医师规范化培训合格证书》者免笔试，直接进入业务能力考察阶段。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303030"/>
          <w:sz w:val="32"/>
          <w:szCs w:val="32"/>
        </w:rPr>
        <w:t>（三）业务能力考察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w w:val="98"/>
          <w:sz w:val="32"/>
          <w:szCs w:val="32"/>
        </w:rPr>
      </w:pPr>
      <w:r>
        <w:rPr>
          <w:rFonts w:ascii="仿宋_GB2312" w:eastAsia="仿宋_GB2312" w:hAnsi="仿宋" w:cs="仿宋" w:hint="eastAsia"/>
          <w:color w:val="303030"/>
          <w:sz w:val="32"/>
          <w:szCs w:val="32"/>
        </w:rPr>
        <w:t>入围考生在所报考岗位进行业务能力考察，考察期为</w:t>
      </w:r>
      <w:r>
        <w:rPr>
          <w:rFonts w:ascii="仿宋_GB2312" w:eastAsia="仿宋_GB2312" w:hAnsi="仿宋" w:cs="仿宋"/>
          <w:color w:val="303030"/>
          <w:sz w:val="32"/>
          <w:szCs w:val="32"/>
        </w:rPr>
        <w:t>5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天，主要考察考生的政治思想、工作态度、基础知识、技能操作、</w:t>
      </w:r>
      <w:r>
        <w:rPr>
          <w:rFonts w:ascii="仿宋_GB2312" w:eastAsia="仿宋_GB2312" w:hAnsi="仿宋" w:cs="仿宋" w:hint="eastAsia"/>
          <w:color w:val="303030"/>
          <w:w w:val="98"/>
          <w:sz w:val="32"/>
          <w:szCs w:val="32"/>
        </w:rPr>
        <w:t>沟通协调能力等，业务能力考察成绩须达到</w:t>
      </w:r>
      <w:r>
        <w:rPr>
          <w:rFonts w:ascii="仿宋_GB2312" w:eastAsia="仿宋_GB2312" w:hAnsi="仿宋" w:cs="仿宋"/>
          <w:color w:val="303030"/>
          <w:w w:val="98"/>
          <w:sz w:val="32"/>
          <w:szCs w:val="32"/>
        </w:rPr>
        <w:t>80</w:t>
      </w:r>
      <w:r>
        <w:rPr>
          <w:rFonts w:ascii="仿宋_GB2312" w:eastAsia="仿宋_GB2312" w:hAnsi="仿宋" w:cs="仿宋" w:hint="eastAsia"/>
          <w:color w:val="303030"/>
          <w:w w:val="98"/>
          <w:sz w:val="32"/>
          <w:szCs w:val="32"/>
        </w:rPr>
        <w:t>分方为考察合格。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147" w:firstLine="31680"/>
        <w:jc w:val="both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303030"/>
          <w:sz w:val="32"/>
          <w:szCs w:val="32"/>
        </w:rPr>
        <w:t>（四）体检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303030"/>
          <w:sz w:val="32"/>
          <w:szCs w:val="32"/>
        </w:rPr>
        <w:t>根据招聘职数，按业务能力考察成绩从高分到低分</w:t>
      </w:r>
      <w:r>
        <w:rPr>
          <w:rFonts w:ascii="仿宋_GB2312" w:eastAsia="仿宋_GB2312" w:hAnsi="仿宋" w:cs="仿宋"/>
          <w:color w:val="303030"/>
          <w:sz w:val="32"/>
          <w:szCs w:val="32"/>
        </w:rPr>
        <w:t>1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：</w:t>
      </w:r>
      <w:r>
        <w:rPr>
          <w:rFonts w:ascii="仿宋_GB2312" w:eastAsia="仿宋_GB2312" w:hAnsi="仿宋" w:cs="仿宋"/>
          <w:color w:val="303030"/>
          <w:sz w:val="32"/>
          <w:szCs w:val="32"/>
        </w:rPr>
        <w:t>1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的比例确定入围体检人员。体检由医院参照《公务员录用体检通用标准（试行）》进行。体检不合格者，则按业务能力考察成绩从高分到低分依次递补。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303030"/>
          <w:sz w:val="32"/>
          <w:szCs w:val="32"/>
        </w:rPr>
        <w:t>（五）公示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303030"/>
          <w:sz w:val="32"/>
          <w:szCs w:val="32"/>
        </w:rPr>
        <w:t>资格审查（资格审查贯穿招聘全过程）、笔试、业务能力考察、体检等各阶段完成后，拟录用人员将在</w:t>
      </w:r>
      <w:bookmarkStart w:id="0" w:name="OLE_LINK2"/>
      <w:r>
        <w:rPr>
          <w:rFonts w:ascii="仿宋_GB2312" w:eastAsia="仿宋_GB2312" w:hAnsi="仿宋" w:cs="仿宋" w:hint="eastAsia"/>
          <w:color w:val="444444"/>
          <w:sz w:val="32"/>
          <w:szCs w:val="32"/>
        </w:rPr>
        <w:t>“长沙县妇幼保健院信息网”公示</w:t>
      </w:r>
      <w:bookmarkEnd w:id="0"/>
      <w:r>
        <w:rPr>
          <w:rFonts w:ascii="仿宋_GB2312" w:eastAsia="仿宋_GB2312" w:hAnsi="仿宋" w:cs="仿宋" w:hint="eastAsia"/>
          <w:color w:val="303030"/>
          <w:sz w:val="32"/>
          <w:szCs w:val="32"/>
        </w:rPr>
        <w:t>，公示期为</w:t>
      </w:r>
      <w:r>
        <w:rPr>
          <w:rFonts w:ascii="仿宋_GB2312" w:eastAsia="仿宋_GB2312" w:hAnsi="仿宋" w:cs="仿宋"/>
          <w:color w:val="303030"/>
          <w:sz w:val="32"/>
          <w:szCs w:val="32"/>
        </w:rPr>
        <w:t>3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个工作日。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303030"/>
          <w:sz w:val="32"/>
          <w:szCs w:val="32"/>
        </w:rPr>
        <w:t>（六）签订聘用合同</w:t>
      </w:r>
    </w:p>
    <w:p w:rsidR="00FE149B" w:rsidRPr="002D5A56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color w:val="303030"/>
          <w:sz w:val="32"/>
          <w:szCs w:val="32"/>
        </w:rPr>
      </w:pPr>
      <w:r>
        <w:rPr>
          <w:rFonts w:ascii="仿宋_GB2312" w:eastAsia="仿宋_GB2312" w:hAnsi="仿宋" w:cs="仿宋" w:hint="eastAsia"/>
          <w:color w:val="303030"/>
          <w:sz w:val="32"/>
          <w:szCs w:val="32"/>
        </w:rPr>
        <w:t>拟录用人员公示无异议后，纳入编外管理，签订派遣合同，</w:t>
      </w:r>
      <w:r w:rsidRPr="00A52F68">
        <w:rPr>
          <w:rFonts w:ascii="仿宋_GB2312" w:eastAsia="仿宋_GB2312" w:hAnsi="仿宋" w:cs="仿宋" w:hint="eastAsia"/>
          <w:color w:val="303030"/>
          <w:sz w:val="32"/>
          <w:szCs w:val="32"/>
        </w:rPr>
        <w:t>试</w:t>
      </w:r>
      <w:r w:rsidRPr="00142B7E">
        <w:rPr>
          <w:rFonts w:ascii="仿宋_GB2312" w:eastAsia="仿宋_GB2312" w:hAnsi="仿宋" w:cs="仿宋" w:hint="eastAsia"/>
          <w:color w:val="303030"/>
          <w:sz w:val="32"/>
          <w:szCs w:val="32"/>
        </w:rPr>
        <w:t>用期为</w:t>
      </w:r>
      <w:r w:rsidRPr="00142B7E">
        <w:rPr>
          <w:rFonts w:ascii="仿宋_GB2312" w:eastAsia="仿宋_GB2312" w:hAnsi="仿宋" w:cs="仿宋"/>
          <w:color w:val="303030"/>
          <w:sz w:val="32"/>
          <w:szCs w:val="32"/>
        </w:rPr>
        <w:t>3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个月，试用不合格者，不予继续聘</w:t>
      </w:r>
      <w:r w:rsidRPr="00142B7E">
        <w:rPr>
          <w:rFonts w:ascii="仿宋_GB2312" w:eastAsia="仿宋_GB2312" w:hAnsi="仿宋" w:cs="仿宋" w:hint="eastAsia"/>
          <w:color w:val="303030"/>
          <w:sz w:val="32"/>
          <w:szCs w:val="32"/>
        </w:rPr>
        <w:t>用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；</w:t>
      </w:r>
      <w:r w:rsidRPr="00142B7E">
        <w:rPr>
          <w:rFonts w:ascii="仿宋_GB2312" w:eastAsia="仿宋_GB2312" w:hAnsi="仿宋" w:cs="仿宋" w:hint="eastAsia"/>
          <w:color w:val="303030"/>
          <w:sz w:val="32"/>
          <w:szCs w:val="32"/>
        </w:rPr>
        <w:t>正在</w:t>
      </w:r>
      <w:r w:rsidRPr="002D5A56">
        <w:rPr>
          <w:rFonts w:ascii="仿宋_GB2312" w:eastAsia="仿宋_GB2312" w:hAnsi="仿宋" w:cs="仿宋" w:hint="eastAsia"/>
          <w:color w:val="303030"/>
          <w:sz w:val="32"/>
          <w:szCs w:val="32"/>
        </w:rPr>
        <w:t>进行住院医师规范培训人员须在</w:t>
      </w:r>
      <w:r>
        <w:rPr>
          <w:rFonts w:ascii="仿宋_GB2312" w:eastAsia="仿宋_GB2312" w:hAnsi="仿宋" w:cs="仿宋"/>
          <w:color w:val="303030"/>
          <w:sz w:val="32"/>
          <w:szCs w:val="32"/>
        </w:rPr>
        <w:t>2018</w:t>
      </w:r>
      <w:r w:rsidRPr="002D5A56">
        <w:rPr>
          <w:rFonts w:ascii="仿宋_GB2312" w:eastAsia="仿宋_GB2312" w:hAnsi="仿宋" w:cs="仿宋" w:hint="eastAsia"/>
          <w:color w:val="303030"/>
          <w:sz w:val="32"/>
          <w:szCs w:val="32"/>
        </w:rPr>
        <w:t>年</w:t>
      </w:r>
      <w:r>
        <w:rPr>
          <w:rFonts w:ascii="仿宋_GB2312" w:eastAsia="仿宋_GB2312" w:hAnsi="仿宋" w:cs="仿宋"/>
          <w:color w:val="303030"/>
          <w:sz w:val="32"/>
          <w:szCs w:val="32"/>
        </w:rPr>
        <w:t>12</w:t>
      </w:r>
      <w:r w:rsidRPr="002D5A56">
        <w:rPr>
          <w:rFonts w:ascii="仿宋_GB2312" w:eastAsia="仿宋_GB2312" w:hAnsi="仿宋" w:cs="仿宋" w:hint="eastAsia"/>
          <w:color w:val="303030"/>
          <w:sz w:val="32"/>
          <w:szCs w:val="32"/>
        </w:rPr>
        <w:t>月</w:t>
      </w:r>
      <w:r w:rsidRPr="002D5A56">
        <w:rPr>
          <w:rFonts w:ascii="仿宋_GB2312" w:eastAsia="仿宋_GB2312" w:hAnsi="仿宋" w:cs="仿宋"/>
          <w:color w:val="303030"/>
          <w:sz w:val="32"/>
          <w:szCs w:val="32"/>
        </w:rPr>
        <w:t>31</w:t>
      </w:r>
      <w:r w:rsidRPr="002D5A56">
        <w:rPr>
          <w:rFonts w:ascii="仿宋_GB2312" w:eastAsia="仿宋_GB2312" w:hAnsi="仿宋" w:cs="仿宋" w:hint="eastAsia"/>
          <w:color w:val="303030"/>
          <w:sz w:val="32"/>
          <w:szCs w:val="32"/>
        </w:rPr>
        <w:t>日前完成培训任务，培训结束考核成绩合格者方能签订派遣合同。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color w:val="303030"/>
          <w:sz w:val="32"/>
          <w:szCs w:val="32"/>
        </w:rPr>
        <w:t>六、人员待遇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303030"/>
          <w:sz w:val="32"/>
          <w:szCs w:val="32"/>
        </w:rPr>
        <w:t>按照本单位同类在岗人员工资标准发放，其人事档案委托县人力资源服务中心管理。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黑体" w:eastAsia="黑体" w:hAnsi="仿宋" w:cs="仿宋" w:hint="eastAsia"/>
          <w:color w:val="303030"/>
          <w:sz w:val="32"/>
          <w:szCs w:val="32"/>
        </w:rPr>
        <w:t>七、咨询电话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color w:val="303030"/>
          <w:sz w:val="32"/>
          <w:szCs w:val="32"/>
        </w:rPr>
      </w:pPr>
      <w:r>
        <w:rPr>
          <w:rFonts w:ascii="仿宋_GB2312" w:eastAsia="仿宋_GB2312" w:hAnsi="仿宋" w:cs="仿宋"/>
          <w:color w:val="303030"/>
          <w:sz w:val="32"/>
          <w:szCs w:val="32"/>
        </w:rPr>
        <w:t>0731</w:t>
      </w:r>
      <w:r>
        <w:rPr>
          <w:rFonts w:ascii="仿宋_GB2312" w:eastAsia="仿宋_GB2312" w:hAnsi="仿宋" w:cs="仿宋"/>
          <w:color w:val="303030"/>
          <w:sz w:val="32"/>
          <w:szCs w:val="32"/>
        </w:rPr>
        <w:t>—</w:t>
      </w:r>
      <w:r>
        <w:rPr>
          <w:rFonts w:ascii="仿宋_GB2312" w:eastAsia="仿宋_GB2312" w:hAnsi="仿宋" w:cs="仿宋"/>
          <w:color w:val="303030"/>
          <w:sz w:val="32"/>
          <w:szCs w:val="32"/>
        </w:rPr>
        <w:t>85255055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（长沙县妇幼保健院政工人事科）</w:t>
      </w:r>
    </w:p>
    <w:p w:rsidR="00FE149B" w:rsidRDefault="00FE149B" w:rsidP="006B5961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jc w:val="both"/>
        <w:rPr>
          <w:rFonts w:ascii="仿宋_GB2312" w:eastAsia="仿宋_GB2312" w:hAnsi="仿宋" w:cs="仿宋"/>
          <w:color w:val="303030"/>
          <w:sz w:val="32"/>
          <w:szCs w:val="32"/>
        </w:rPr>
      </w:pP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303030"/>
          <w:sz w:val="32"/>
          <w:szCs w:val="32"/>
        </w:rPr>
        <w:t>附件：</w:t>
      </w:r>
    </w:p>
    <w:p w:rsidR="00FE149B" w:rsidRDefault="00FE149B" w:rsidP="006B5961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303030"/>
          <w:sz w:val="32"/>
          <w:szCs w:val="32"/>
        </w:rPr>
        <w:t xml:space="preserve">　</w:t>
      </w:r>
      <w:r>
        <w:rPr>
          <w:rFonts w:ascii="仿宋_GB2312" w:eastAsia="仿宋_GB2312" w:hAnsi="仿宋" w:cs="仿宋"/>
          <w:color w:val="303030"/>
          <w:sz w:val="32"/>
          <w:szCs w:val="32"/>
        </w:rPr>
        <w:t xml:space="preserve">  1.2018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年</w:t>
      </w:r>
      <w:r>
        <w:rPr>
          <w:rFonts w:ascii="仿宋_GB2312" w:eastAsia="仿宋_GB2312" w:hAnsi="仿宋" w:cs="仿宋"/>
          <w:color w:val="303030"/>
          <w:sz w:val="32"/>
          <w:szCs w:val="32"/>
        </w:rPr>
        <w:t>2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月公开招聘专业技术人员岗位及职数表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color w:val="303030"/>
          <w:sz w:val="32"/>
          <w:szCs w:val="32"/>
        </w:rPr>
        <w:t>2.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公开招聘专业技术人员报名表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firstLineChars="200" w:firstLine="31680"/>
        <w:jc w:val="right"/>
        <w:rPr>
          <w:rFonts w:ascii="仿宋_GB2312" w:eastAsia="仿宋_GB2312" w:hAnsi="仿宋" w:cs="仿宋"/>
          <w:color w:val="303030"/>
          <w:sz w:val="32"/>
          <w:szCs w:val="32"/>
        </w:rPr>
      </w:pPr>
      <w:r>
        <w:rPr>
          <w:rFonts w:ascii="仿宋_GB2312" w:eastAsia="仿宋_GB2312" w:hAnsi="仿宋" w:cs="仿宋" w:hint="eastAsia"/>
          <w:color w:val="303030"/>
          <w:sz w:val="32"/>
          <w:szCs w:val="32"/>
        </w:rPr>
        <w:t xml:space="preserve">　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right="640" w:firstLineChars="1650" w:firstLine="3168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303030"/>
          <w:sz w:val="32"/>
          <w:szCs w:val="32"/>
        </w:rPr>
        <w:t>长沙县妇幼保健院</w:t>
      </w:r>
    </w:p>
    <w:p w:rsidR="00FE149B" w:rsidRDefault="00FE149B" w:rsidP="004B36AF">
      <w:pPr>
        <w:pStyle w:val="NormalWeb"/>
        <w:kinsoku w:val="0"/>
        <w:overflowPunct w:val="0"/>
        <w:autoSpaceDE w:val="0"/>
        <w:autoSpaceDN w:val="0"/>
        <w:spacing w:beforeAutospacing="0" w:afterAutospacing="0" w:line="540" w:lineRule="exact"/>
        <w:ind w:right="960" w:firstLineChars="200" w:firstLine="31680"/>
        <w:jc w:val="right"/>
        <w:rPr>
          <w:rFonts w:ascii="仿宋_GB2312" w:eastAsia="仿宋_GB2312" w:hAnsi="仿宋" w:cs="仿宋"/>
          <w:sz w:val="32"/>
          <w:szCs w:val="32"/>
        </w:rPr>
        <w:sectPr w:rsidR="00FE149B">
          <w:headerReference w:type="default" r:id="rId6"/>
          <w:footerReference w:type="even" r:id="rId7"/>
          <w:footerReference w:type="default" r:id="rId8"/>
          <w:pgSz w:w="11906" w:h="16838"/>
          <w:pgMar w:top="1440" w:right="1466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" w:cs="仿宋"/>
          <w:color w:val="303030"/>
          <w:sz w:val="32"/>
          <w:szCs w:val="32"/>
        </w:rPr>
        <w:t>2018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年</w:t>
      </w:r>
      <w:r>
        <w:rPr>
          <w:rFonts w:ascii="仿宋_GB2312" w:eastAsia="仿宋_GB2312" w:hAnsi="仿宋" w:cs="仿宋"/>
          <w:color w:val="303030"/>
          <w:sz w:val="32"/>
          <w:szCs w:val="32"/>
        </w:rPr>
        <w:t>2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月</w:t>
      </w:r>
      <w:r>
        <w:rPr>
          <w:rFonts w:ascii="仿宋_GB2312" w:eastAsia="仿宋_GB2312" w:hAnsi="仿宋" w:cs="仿宋"/>
          <w:color w:val="303030"/>
          <w:sz w:val="32"/>
          <w:szCs w:val="32"/>
        </w:rPr>
        <w:t>12</w:t>
      </w:r>
      <w:r>
        <w:rPr>
          <w:rFonts w:ascii="仿宋_GB2312" w:eastAsia="仿宋_GB2312" w:hAnsi="仿宋" w:cs="仿宋" w:hint="eastAsia"/>
          <w:color w:val="303030"/>
          <w:sz w:val="32"/>
          <w:szCs w:val="32"/>
        </w:rPr>
        <w:t>日</w:t>
      </w:r>
    </w:p>
    <w:p w:rsidR="00FE149B" w:rsidRDefault="00FE149B">
      <w:pPr>
        <w:pStyle w:val="NormalWeb"/>
        <w:kinsoku w:val="0"/>
        <w:overflowPunct w:val="0"/>
        <w:autoSpaceDE w:val="0"/>
        <w:autoSpaceDN w:val="0"/>
        <w:spacing w:beforeAutospacing="0" w:afterAutospacing="0" w:line="560" w:lineRule="exact"/>
        <w:jc w:val="both"/>
        <w:rPr>
          <w:rFonts w:ascii="宋体" w:cs="仿宋"/>
          <w:b/>
          <w:color w:val="303030"/>
        </w:rPr>
      </w:pPr>
      <w:r>
        <w:rPr>
          <w:rFonts w:ascii="宋体" w:hAnsi="宋体" w:cs="仿宋" w:hint="eastAsia"/>
          <w:b/>
          <w:color w:val="303030"/>
        </w:rPr>
        <w:t>附件</w:t>
      </w:r>
      <w:r>
        <w:rPr>
          <w:rFonts w:ascii="宋体" w:hAnsi="宋体" w:cs="仿宋"/>
          <w:b/>
          <w:color w:val="303030"/>
        </w:rPr>
        <w:t>1</w:t>
      </w:r>
      <w:r>
        <w:rPr>
          <w:rFonts w:ascii="宋体" w:hAnsi="宋体" w:cs="仿宋" w:hint="eastAsia"/>
          <w:b/>
          <w:color w:val="303030"/>
        </w:rPr>
        <w:t>：</w:t>
      </w:r>
    </w:p>
    <w:p w:rsidR="00FE149B" w:rsidRDefault="00FE149B">
      <w:pPr>
        <w:pStyle w:val="NormalWeb"/>
        <w:kinsoku w:val="0"/>
        <w:overflowPunct w:val="0"/>
        <w:autoSpaceDE w:val="0"/>
        <w:autoSpaceDN w:val="0"/>
        <w:spacing w:beforeAutospacing="0" w:afterAutospacing="0" w:line="560" w:lineRule="exact"/>
        <w:jc w:val="center"/>
        <w:rPr>
          <w:rFonts w:ascii="方正小标宋简体" w:eastAsia="方正小标宋简体" w:hAnsi="仿宋" w:cs="仿宋"/>
          <w:color w:val="303030"/>
          <w:sz w:val="32"/>
          <w:szCs w:val="32"/>
        </w:rPr>
      </w:pPr>
      <w:r>
        <w:rPr>
          <w:rFonts w:ascii="方正小标宋简体" w:eastAsia="方正小标宋简体" w:hAnsi="仿宋" w:cs="仿宋"/>
          <w:color w:val="303030"/>
          <w:sz w:val="32"/>
          <w:szCs w:val="32"/>
        </w:rPr>
        <w:t>2018</w:t>
      </w:r>
      <w:r>
        <w:rPr>
          <w:rFonts w:ascii="方正小标宋简体" w:eastAsia="方正小标宋简体" w:hAnsi="仿宋" w:cs="仿宋" w:hint="eastAsia"/>
          <w:color w:val="303030"/>
          <w:sz w:val="32"/>
          <w:szCs w:val="32"/>
        </w:rPr>
        <w:t>年</w:t>
      </w:r>
      <w:r>
        <w:rPr>
          <w:rFonts w:ascii="方正小标宋简体" w:eastAsia="方正小标宋简体" w:hAnsi="仿宋" w:cs="仿宋"/>
          <w:color w:val="303030"/>
          <w:sz w:val="32"/>
          <w:szCs w:val="32"/>
        </w:rPr>
        <w:t>2</w:t>
      </w:r>
      <w:r>
        <w:rPr>
          <w:rFonts w:ascii="方正小标宋简体" w:eastAsia="方正小标宋简体" w:hAnsi="仿宋" w:cs="仿宋" w:hint="eastAsia"/>
          <w:color w:val="303030"/>
          <w:sz w:val="32"/>
          <w:szCs w:val="32"/>
        </w:rPr>
        <w:t>月公开招聘专业技术人员岗位职数表</w:t>
      </w:r>
    </w:p>
    <w:tbl>
      <w:tblPr>
        <w:tblW w:w="9006" w:type="dxa"/>
        <w:jc w:val="center"/>
        <w:tblInd w:w="93" w:type="dxa"/>
        <w:tblLayout w:type="fixed"/>
        <w:tblLook w:val="00A0"/>
      </w:tblPr>
      <w:tblGrid>
        <w:gridCol w:w="1734"/>
        <w:gridCol w:w="1116"/>
        <w:gridCol w:w="2046"/>
        <w:gridCol w:w="1239"/>
        <w:gridCol w:w="1260"/>
        <w:gridCol w:w="1611"/>
      </w:tblGrid>
      <w:tr w:rsidR="00FE149B" w:rsidTr="00092422">
        <w:trPr>
          <w:trHeight w:val="441"/>
          <w:jc w:val="center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Pr="00092422" w:rsidRDefault="00FE149B" w:rsidP="0009242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Pr="00092422" w:rsidRDefault="00FE149B" w:rsidP="0009242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招聘职数</w:t>
            </w:r>
          </w:p>
        </w:tc>
        <w:tc>
          <w:tcPr>
            <w:tcW w:w="6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49B" w:rsidRDefault="00FE149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岗位条件</w:t>
            </w:r>
          </w:p>
        </w:tc>
      </w:tr>
      <w:tr w:rsidR="00FE149B">
        <w:trPr>
          <w:trHeight w:val="441"/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49B" w:rsidRDefault="00FE149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最低学历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49B" w:rsidRDefault="00FE149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最高年龄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49B" w:rsidRDefault="00FE149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 w:rsidR="00FE149B">
        <w:trPr>
          <w:trHeight w:val="742"/>
          <w:jc w:val="center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西医内科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具有执业医师资格，执业范围与报考岗位一致；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具有中级及以上职称年龄放宽至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岁；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3.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具有中级及以上职称或《住院医师规范化培训合格证书》者免笔试；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4.B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超、西医外科（乳腺外科方向）岗位限女性；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5.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中医儿科、中医妇产科岗位须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年以上二级医院相应岗位工作经历。</w:t>
            </w:r>
          </w:p>
        </w:tc>
      </w:tr>
      <w:tr w:rsidR="00FE149B">
        <w:trPr>
          <w:trHeight w:val="742"/>
          <w:jc w:val="center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西医外科（乳腺外科方向）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149B">
        <w:trPr>
          <w:trHeight w:val="742"/>
          <w:jc w:val="center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西医妇产科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149B">
        <w:trPr>
          <w:trHeight w:val="742"/>
          <w:jc w:val="center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西医儿科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149B">
        <w:trPr>
          <w:trHeight w:val="742"/>
          <w:jc w:val="center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医学影像或临床医学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149B">
        <w:trPr>
          <w:trHeight w:val="742"/>
          <w:jc w:val="center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149B">
        <w:trPr>
          <w:trHeight w:val="742"/>
          <w:jc w:val="center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眼科学或临床医学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149B">
        <w:trPr>
          <w:trHeight w:val="742"/>
          <w:jc w:val="center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中医儿科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中医学或中西医结合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149B">
        <w:trPr>
          <w:trHeight w:val="742"/>
          <w:jc w:val="center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中医妇产科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中医学或中西医结合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149B">
        <w:trPr>
          <w:trHeight w:val="742"/>
          <w:jc w:val="center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耳鼻喉科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西医五官科学及相关专业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全日制大专或本科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149B">
        <w:trPr>
          <w:trHeight w:val="742"/>
          <w:jc w:val="center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皮肤性病科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149B">
        <w:trPr>
          <w:trHeight w:val="742"/>
          <w:jc w:val="center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149B" w:rsidTr="003B07B6">
        <w:trPr>
          <w:trHeight w:val="742"/>
          <w:jc w:val="center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麻醉学或临床医学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149B">
        <w:trPr>
          <w:trHeight w:val="742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FE149B" w:rsidRDefault="00FE149B">
      <w:pPr>
        <w:pStyle w:val="NormalWeb"/>
        <w:kinsoku w:val="0"/>
        <w:overflowPunct w:val="0"/>
        <w:autoSpaceDE w:val="0"/>
        <w:autoSpaceDN w:val="0"/>
        <w:spacing w:beforeAutospacing="0" w:afterAutospacing="0" w:line="560" w:lineRule="exact"/>
        <w:jc w:val="center"/>
        <w:rPr>
          <w:rFonts w:ascii="宋体" w:cs="仿宋"/>
          <w:sz w:val="20"/>
          <w:szCs w:val="20"/>
        </w:rPr>
      </w:pPr>
      <w:r>
        <w:rPr>
          <w:rFonts w:ascii="宋体" w:hAnsi="宋体" w:cs="仿宋" w:hint="eastAsia"/>
          <w:sz w:val="20"/>
          <w:szCs w:val="20"/>
        </w:rPr>
        <w:t>注：</w:t>
      </w:r>
      <w:r>
        <w:rPr>
          <w:rFonts w:ascii="宋体" w:hAnsi="宋体" w:cs="仿宋"/>
          <w:sz w:val="20"/>
          <w:szCs w:val="20"/>
        </w:rPr>
        <w:t>35</w:t>
      </w:r>
      <w:r>
        <w:rPr>
          <w:rFonts w:ascii="宋体" w:hAnsi="宋体" w:cs="仿宋" w:hint="eastAsia"/>
          <w:sz w:val="20"/>
          <w:szCs w:val="20"/>
        </w:rPr>
        <w:t>周岁内即</w:t>
      </w:r>
      <w:r>
        <w:rPr>
          <w:rFonts w:ascii="宋体" w:hAnsi="宋体" w:cs="仿宋"/>
          <w:sz w:val="20"/>
          <w:szCs w:val="20"/>
        </w:rPr>
        <w:t>1982</w:t>
      </w:r>
      <w:r>
        <w:rPr>
          <w:rFonts w:ascii="宋体" w:hAnsi="宋体" w:cs="仿宋" w:hint="eastAsia"/>
          <w:sz w:val="20"/>
          <w:szCs w:val="20"/>
        </w:rPr>
        <w:t>年</w:t>
      </w:r>
      <w:r>
        <w:rPr>
          <w:rFonts w:ascii="宋体" w:hAnsi="宋体" w:cs="仿宋"/>
          <w:sz w:val="20"/>
          <w:szCs w:val="20"/>
        </w:rPr>
        <w:t>2</w:t>
      </w:r>
      <w:r>
        <w:rPr>
          <w:rFonts w:ascii="宋体" w:hAnsi="宋体" w:cs="仿宋" w:hint="eastAsia"/>
          <w:sz w:val="20"/>
          <w:szCs w:val="20"/>
        </w:rPr>
        <w:t>月</w:t>
      </w:r>
      <w:r>
        <w:rPr>
          <w:rFonts w:ascii="宋体" w:hAnsi="宋体" w:cs="仿宋"/>
          <w:sz w:val="20"/>
          <w:szCs w:val="20"/>
        </w:rPr>
        <w:t>28</w:t>
      </w:r>
      <w:r>
        <w:rPr>
          <w:rFonts w:ascii="宋体" w:hAnsi="宋体" w:cs="仿宋" w:hint="eastAsia"/>
          <w:sz w:val="20"/>
          <w:szCs w:val="20"/>
        </w:rPr>
        <w:t>日以后出生，</w:t>
      </w:r>
      <w:r>
        <w:rPr>
          <w:rFonts w:ascii="宋体" w:hAnsi="宋体" w:cs="仿宋"/>
          <w:sz w:val="20"/>
          <w:szCs w:val="20"/>
        </w:rPr>
        <w:t>40</w:t>
      </w:r>
      <w:r>
        <w:rPr>
          <w:rFonts w:ascii="宋体" w:hAnsi="宋体" w:cs="仿宋" w:hint="eastAsia"/>
          <w:sz w:val="20"/>
          <w:szCs w:val="20"/>
        </w:rPr>
        <w:t>周岁内即</w:t>
      </w:r>
      <w:r>
        <w:rPr>
          <w:rFonts w:ascii="宋体" w:hAnsi="宋体" w:cs="仿宋"/>
          <w:sz w:val="20"/>
          <w:szCs w:val="20"/>
        </w:rPr>
        <w:t>1977</w:t>
      </w:r>
      <w:r>
        <w:rPr>
          <w:rFonts w:ascii="宋体" w:hAnsi="宋体" w:cs="仿宋" w:hint="eastAsia"/>
          <w:sz w:val="20"/>
          <w:szCs w:val="20"/>
        </w:rPr>
        <w:t>年</w:t>
      </w:r>
      <w:r>
        <w:rPr>
          <w:rFonts w:ascii="宋体" w:hAnsi="宋体" w:cs="仿宋"/>
          <w:sz w:val="20"/>
          <w:szCs w:val="20"/>
        </w:rPr>
        <w:t>2</w:t>
      </w:r>
      <w:r>
        <w:rPr>
          <w:rFonts w:ascii="宋体" w:hAnsi="宋体" w:cs="仿宋" w:hint="eastAsia"/>
          <w:sz w:val="20"/>
          <w:szCs w:val="20"/>
        </w:rPr>
        <w:t>月</w:t>
      </w:r>
      <w:r>
        <w:rPr>
          <w:rFonts w:ascii="宋体" w:hAnsi="宋体" w:cs="仿宋"/>
          <w:sz w:val="20"/>
          <w:szCs w:val="20"/>
        </w:rPr>
        <w:t>28</w:t>
      </w:r>
      <w:r>
        <w:rPr>
          <w:rFonts w:ascii="宋体" w:hAnsi="宋体" w:cs="仿宋" w:hint="eastAsia"/>
          <w:sz w:val="20"/>
          <w:szCs w:val="20"/>
        </w:rPr>
        <w:t>日以后出生。</w:t>
      </w:r>
    </w:p>
    <w:p w:rsidR="00FE149B" w:rsidRDefault="00FE149B">
      <w:pPr>
        <w:rPr>
          <w:rFonts w:ascii="仿宋_GB2312" w:eastAsia="仿宋_GB2312"/>
          <w:sz w:val="20"/>
          <w:szCs w:val="20"/>
        </w:rPr>
      </w:pPr>
    </w:p>
    <w:p w:rsidR="00FE149B" w:rsidRDefault="00FE149B">
      <w:pPr>
        <w:rPr>
          <w:rFonts w:ascii="宋体"/>
          <w:b/>
          <w:sz w:val="24"/>
        </w:rPr>
      </w:pPr>
    </w:p>
    <w:p w:rsidR="00FE149B" w:rsidRDefault="00FE149B">
      <w:pPr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附件</w:t>
      </w: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：</w:t>
      </w:r>
    </w:p>
    <w:p w:rsidR="00FE149B" w:rsidRDefault="00FE149B"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公开招聘专业技术人员报名表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50"/>
        <w:gridCol w:w="138"/>
        <w:gridCol w:w="809"/>
        <w:gridCol w:w="692"/>
        <w:gridCol w:w="58"/>
        <w:gridCol w:w="510"/>
        <w:gridCol w:w="153"/>
        <w:gridCol w:w="886"/>
        <w:gridCol w:w="425"/>
        <w:gridCol w:w="50"/>
        <w:gridCol w:w="379"/>
        <w:gridCol w:w="186"/>
        <w:gridCol w:w="630"/>
        <w:gridCol w:w="6"/>
        <w:gridCol w:w="690"/>
        <w:gridCol w:w="809"/>
        <w:gridCol w:w="8"/>
        <w:gridCol w:w="922"/>
        <w:gridCol w:w="1499"/>
      </w:tblGrid>
      <w:tr w:rsidR="00FE149B">
        <w:trPr>
          <w:cantSplit/>
          <w:trHeight w:val="636"/>
          <w:jc w:val="center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1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一寸免冠彩色同底证件照片</w:t>
            </w:r>
          </w:p>
        </w:tc>
      </w:tr>
      <w:tr w:rsidR="00FE149B">
        <w:trPr>
          <w:cantSplit/>
          <w:trHeight w:val="615"/>
          <w:jc w:val="center"/>
        </w:trPr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1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FE149B">
        <w:trPr>
          <w:cantSplit/>
          <w:trHeight w:val="452"/>
          <w:jc w:val="center"/>
        </w:trPr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身高（</w:t>
            </w:r>
            <w:r>
              <w:rPr>
                <w:rFonts w:ascii="宋体" w:hAnsi="宋体"/>
                <w:szCs w:val="21"/>
              </w:rPr>
              <w:t>m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视力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左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右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FE149B">
        <w:trPr>
          <w:cantSplit/>
          <w:trHeight w:val="452"/>
          <w:jc w:val="center"/>
        </w:trPr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3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49B" w:rsidRDefault="00FE149B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FE149B">
        <w:trPr>
          <w:trHeight w:val="588"/>
          <w:jc w:val="center"/>
        </w:trPr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毕业院校、专业</w:t>
            </w:r>
          </w:p>
        </w:tc>
        <w:tc>
          <w:tcPr>
            <w:tcW w:w="2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</w:tr>
      <w:tr w:rsidR="00FE149B">
        <w:trPr>
          <w:trHeight w:val="582"/>
          <w:jc w:val="center"/>
        </w:trPr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全日制学历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毕业院校、专业</w:t>
            </w:r>
          </w:p>
        </w:tc>
        <w:tc>
          <w:tcPr>
            <w:tcW w:w="2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</w:p>
        </w:tc>
      </w:tr>
      <w:tr w:rsidR="00FE149B">
        <w:trPr>
          <w:trHeight w:val="582"/>
          <w:jc w:val="center"/>
        </w:trPr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专业技术资格</w:t>
            </w:r>
          </w:p>
        </w:tc>
        <w:tc>
          <w:tcPr>
            <w:tcW w:w="2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执业范围</w:t>
            </w:r>
          </w:p>
        </w:tc>
        <w:tc>
          <w:tcPr>
            <w:tcW w:w="3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</w:p>
        </w:tc>
      </w:tr>
      <w:tr w:rsidR="00FE149B">
        <w:trPr>
          <w:trHeight w:val="538"/>
          <w:jc w:val="center"/>
        </w:trPr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79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</w:p>
        </w:tc>
      </w:tr>
      <w:tr w:rsidR="00FE149B">
        <w:trPr>
          <w:trHeight w:val="517"/>
          <w:jc w:val="center"/>
        </w:trPr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79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</w:p>
        </w:tc>
      </w:tr>
      <w:tr w:rsidR="00FE149B">
        <w:trPr>
          <w:trHeight w:val="2335"/>
          <w:jc w:val="center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8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</w:p>
        </w:tc>
      </w:tr>
      <w:tr w:rsidR="00FE149B">
        <w:trPr>
          <w:trHeight w:val="618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FE149B">
        <w:trPr>
          <w:trHeight w:val="442"/>
          <w:jc w:val="center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</w:p>
        </w:tc>
      </w:tr>
      <w:tr w:rsidR="00FE149B">
        <w:trPr>
          <w:trHeight w:val="449"/>
          <w:jc w:val="center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</w:p>
        </w:tc>
      </w:tr>
      <w:tr w:rsidR="00FE149B">
        <w:trPr>
          <w:trHeight w:val="449"/>
          <w:jc w:val="center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</w:p>
        </w:tc>
      </w:tr>
      <w:tr w:rsidR="00FE149B">
        <w:trPr>
          <w:trHeight w:val="313"/>
          <w:jc w:val="center"/>
        </w:trPr>
        <w:tc>
          <w:tcPr>
            <w:tcW w:w="6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</w:p>
        </w:tc>
      </w:tr>
      <w:tr w:rsidR="00FE149B">
        <w:trPr>
          <w:trHeight w:val="1079"/>
          <w:jc w:val="center"/>
        </w:trPr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79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本人所填情况全部属实</w:t>
            </w:r>
            <w:r>
              <w:rPr>
                <w:rFonts w:ascii="宋体"/>
                <w:szCs w:val="21"/>
              </w:rPr>
              <w:t>,</w:t>
            </w:r>
            <w:r>
              <w:rPr>
                <w:rFonts w:ascii="宋体" w:hAnsi="宋体" w:hint="eastAsia"/>
                <w:szCs w:val="21"/>
              </w:rPr>
              <w:t>如有虚假</w:t>
            </w:r>
            <w:r>
              <w:rPr>
                <w:rFonts w:ascii="宋体"/>
                <w:szCs w:val="21"/>
              </w:rPr>
              <w:t>,</w:t>
            </w:r>
            <w:r>
              <w:rPr>
                <w:rFonts w:ascii="宋体" w:hAnsi="宋体" w:hint="eastAsia"/>
                <w:szCs w:val="21"/>
              </w:rPr>
              <w:t>自动取消聘用资格。</w:t>
            </w:r>
          </w:p>
          <w:p w:rsidR="00FE149B" w:rsidRDefault="00FE149B" w:rsidP="00FE149B">
            <w:pPr>
              <w:ind w:firstLineChars="230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承诺人：</w:t>
            </w:r>
          </w:p>
          <w:p w:rsidR="00FE149B" w:rsidRDefault="00FE149B" w:rsidP="00FE149B">
            <w:pPr>
              <w:ind w:firstLineChars="250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FE149B">
        <w:trPr>
          <w:cantSplit/>
          <w:trHeight w:val="1235"/>
          <w:jc w:val="center"/>
        </w:trPr>
        <w:tc>
          <w:tcPr>
            <w:tcW w:w="475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B" w:rsidRDefault="00FE149B"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资格审查意见：</w:t>
            </w:r>
          </w:p>
          <w:p w:rsidR="00FE149B" w:rsidRDefault="00FE149B">
            <w:pPr>
              <w:jc w:val="center"/>
              <w:rPr>
                <w:rFonts w:ascii="宋体"/>
                <w:szCs w:val="21"/>
              </w:rPr>
            </w:pPr>
          </w:p>
          <w:p w:rsidR="00FE149B" w:rsidRDefault="00FE149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  <w:p w:rsidR="00FE149B" w:rsidRDefault="00FE149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审核人：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4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49B" w:rsidRDefault="00FE149B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主管部门审查意见：</w:t>
            </w:r>
          </w:p>
          <w:p w:rsidR="00FE149B" w:rsidRDefault="00FE149B">
            <w:pPr>
              <w:rPr>
                <w:rFonts w:ascii="宋体"/>
                <w:szCs w:val="21"/>
              </w:rPr>
            </w:pPr>
          </w:p>
          <w:p w:rsidR="00FE149B" w:rsidRDefault="00FE149B">
            <w:pPr>
              <w:rPr>
                <w:rFonts w:ascii="宋体"/>
                <w:szCs w:val="21"/>
              </w:rPr>
            </w:pPr>
          </w:p>
          <w:p w:rsidR="00FE149B" w:rsidRDefault="00FE149B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审核人：</w:t>
            </w:r>
            <w:r>
              <w:rPr>
                <w:rFonts w:ascii="宋体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FE149B" w:rsidRDefault="00FE149B">
      <w:pPr>
        <w:rPr>
          <w:rFonts w:ascii="宋体"/>
          <w:szCs w:val="21"/>
        </w:rPr>
      </w:pPr>
    </w:p>
    <w:sectPr w:rsidR="00FE149B" w:rsidSect="003722C5">
      <w:pgSz w:w="11906" w:h="16838"/>
      <w:pgMar w:top="1440" w:right="1469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49B" w:rsidRDefault="00FE149B" w:rsidP="003722C5">
      <w:r>
        <w:separator/>
      </w:r>
    </w:p>
  </w:endnote>
  <w:endnote w:type="continuationSeparator" w:id="1">
    <w:p w:rsidR="00FE149B" w:rsidRDefault="00FE149B" w:rsidP="00372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9B" w:rsidRDefault="00FE14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49B" w:rsidRDefault="00FE14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9B" w:rsidRDefault="00FE14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E149B" w:rsidRDefault="00FE14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49B" w:rsidRDefault="00FE149B" w:rsidP="003722C5">
      <w:r>
        <w:separator/>
      </w:r>
    </w:p>
  </w:footnote>
  <w:footnote w:type="continuationSeparator" w:id="1">
    <w:p w:rsidR="00FE149B" w:rsidRDefault="00FE149B" w:rsidP="00372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9B" w:rsidRDefault="00FE149B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8BF"/>
    <w:rsid w:val="00014EED"/>
    <w:rsid w:val="00021128"/>
    <w:rsid w:val="00023248"/>
    <w:rsid w:val="000377F2"/>
    <w:rsid w:val="000658E3"/>
    <w:rsid w:val="0007417A"/>
    <w:rsid w:val="00080F41"/>
    <w:rsid w:val="00092422"/>
    <w:rsid w:val="000958BF"/>
    <w:rsid w:val="000A4902"/>
    <w:rsid w:val="000C1668"/>
    <w:rsid w:val="000C1D28"/>
    <w:rsid w:val="000C2AA7"/>
    <w:rsid w:val="000E67B7"/>
    <w:rsid w:val="00100040"/>
    <w:rsid w:val="0010300F"/>
    <w:rsid w:val="00123400"/>
    <w:rsid w:val="00123F9E"/>
    <w:rsid w:val="00141F92"/>
    <w:rsid w:val="00142B7E"/>
    <w:rsid w:val="00142D41"/>
    <w:rsid w:val="00166701"/>
    <w:rsid w:val="001807AA"/>
    <w:rsid w:val="00186894"/>
    <w:rsid w:val="001A54D4"/>
    <w:rsid w:val="001A618F"/>
    <w:rsid w:val="001B5BF4"/>
    <w:rsid w:val="001D1F47"/>
    <w:rsid w:val="001D7A1F"/>
    <w:rsid w:val="001E066C"/>
    <w:rsid w:val="001E1A3E"/>
    <w:rsid w:val="001F1B2D"/>
    <w:rsid w:val="001F5F72"/>
    <w:rsid w:val="00211B61"/>
    <w:rsid w:val="002149CD"/>
    <w:rsid w:val="002254EB"/>
    <w:rsid w:val="00227DF5"/>
    <w:rsid w:val="002311EA"/>
    <w:rsid w:val="0023499B"/>
    <w:rsid w:val="00243CFF"/>
    <w:rsid w:val="002476E7"/>
    <w:rsid w:val="002502CA"/>
    <w:rsid w:val="002564B5"/>
    <w:rsid w:val="00266A0B"/>
    <w:rsid w:val="002733D1"/>
    <w:rsid w:val="002954A7"/>
    <w:rsid w:val="002B1CD3"/>
    <w:rsid w:val="002B2440"/>
    <w:rsid w:val="002C4983"/>
    <w:rsid w:val="002D40E5"/>
    <w:rsid w:val="002D5A56"/>
    <w:rsid w:val="002D5ACB"/>
    <w:rsid w:val="002E6F5A"/>
    <w:rsid w:val="00311023"/>
    <w:rsid w:val="003414D8"/>
    <w:rsid w:val="00354EA3"/>
    <w:rsid w:val="00364CEF"/>
    <w:rsid w:val="003706FD"/>
    <w:rsid w:val="00370E27"/>
    <w:rsid w:val="003722C5"/>
    <w:rsid w:val="00385ECA"/>
    <w:rsid w:val="003869E8"/>
    <w:rsid w:val="00394C9A"/>
    <w:rsid w:val="00397C60"/>
    <w:rsid w:val="003A593A"/>
    <w:rsid w:val="003B056A"/>
    <w:rsid w:val="003B0749"/>
    <w:rsid w:val="003B07B6"/>
    <w:rsid w:val="003D013E"/>
    <w:rsid w:val="003E6729"/>
    <w:rsid w:val="00415B4E"/>
    <w:rsid w:val="00423B0D"/>
    <w:rsid w:val="00440A24"/>
    <w:rsid w:val="00451FD4"/>
    <w:rsid w:val="0048759C"/>
    <w:rsid w:val="004923F7"/>
    <w:rsid w:val="0049596B"/>
    <w:rsid w:val="0049662B"/>
    <w:rsid w:val="004B36AF"/>
    <w:rsid w:val="004B5A3E"/>
    <w:rsid w:val="004C409B"/>
    <w:rsid w:val="004D454E"/>
    <w:rsid w:val="004D4AED"/>
    <w:rsid w:val="004D55B1"/>
    <w:rsid w:val="004F5DC4"/>
    <w:rsid w:val="00524BB7"/>
    <w:rsid w:val="00532319"/>
    <w:rsid w:val="00534506"/>
    <w:rsid w:val="005456EF"/>
    <w:rsid w:val="0055539D"/>
    <w:rsid w:val="005602F4"/>
    <w:rsid w:val="005707FF"/>
    <w:rsid w:val="00571635"/>
    <w:rsid w:val="00577FF2"/>
    <w:rsid w:val="00587C65"/>
    <w:rsid w:val="0059385A"/>
    <w:rsid w:val="00597593"/>
    <w:rsid w:val="005C7C95"/>
    <w:rsid w:val="005D10EA"/>
    <w:rsid w:val="005E1AC6"/>
    <w:rsid w:val="005E2C0B"/>
    <w:rsid w:val="005E2D72"/>
    <w:rsid w:val="005E7A46"/>
    <w:rsid w:val="005F6CAE"/>
    <w:rsid w:val="005F755C"/>
    <w:rsid w:val="006079AF"/>
    <w:rsid w:val="006112A7"/>
    <w:rsid w:val="00620CB7"/>
    <w:rsid w:val="006458BD"/>
    <w:rsid w:val="00657973"/>
    <w:rsid w:val="00667992"/>
    <w:rsid w:val="00673F95"/>
    <w:rsid w:val="006931FC"/>
    <w:rsid w:val="0069477A"/>
    <w:rsid w:val="006A3D05"/>
    <w:rsid w:val="006B0573"/>
    <w:rsid w:val="006B5961"/>
    <w:rsid w:val="006F6681"/>
    <w:rsid w:val="00705CD7"/>
    <w:rsid w:val="00714FBF"/>
    <w:rsid w:val="007262E8"/>
    <w:rsid w:val="007270B4"/>
    <w:rsid w:val="007324D7"/>
    <w:rsid w:val="007420AA"/>
    <w:rsid w:val="00747561"/>
    <w:rsid w:val="00755FF3"/>
    <w:rsid w:val="00763C3B"/>
    <w:rsid w:val="00764944"/>
    <w:rsid w:val="0077305F"/>
    <w:rsid w:val="00774432"/>
    <w:rsid w:val="00781144"/>
    <w:rsid w:val="0078361D"/>
    <w:rsid w:val="007A0C99"/>
    <w:rsid w:val="007C12E5"/>
    <w:rsid w:val="007C385B"/>
    <w:rsid w:val="007D5631"/>
    <w:rsid w:val="007D59E1"/>
    <w:rsid w:val="007E32F0"/>
    <w:rsid w:val="007F505F"/>
    <w:rsid w:val="00804B2C"/>
    <w:rsid w:val="00817EA9"/>
    <w:rsid w:val="00820B59"/>
    <w:rsid w:val="008238D1"/>
    <w:rsid w:val="00832AA6"/>
    <w:rsid w:val="00837543"/>
    <w:rsid w:val="00843FCE"/>
    <w:rsid w:val="008738DB"/>
    <w:rsid w:val="008779EC"/>
    <w:rsid w:val="008A13FC"/>
    <w:rsid w:val="008A5553"/>
    <w:rsid w:val="008B0198"/>
    <w:rsid w:val="008C4E21"/>
    <w:rsid w:val="0090032B"/>
    <w:rsid w:val="00925E85"/>
    <w:rsid w:val="00931A9A"/>
    <w:rsid w:val="009574D1"/>
    <w:rsid w:val="009A0414"/>
    <w:rsid w:val="009A521C"/>
    <w:rsid w:val="009B34C6"/>
    <w:rsid w:val="009C3CB7"/>
    <w:rsid w:val="009C4300"/>
    <w:rsid w:val="009C7BC7"/>
    <w:rsid w:val="009E0085"/>
    <w:rsid w:val="009E144E"/>
    <w:rsid w:val="009F6BFD"/>
    <w:rsid w:val="00A0606F"/>
    <w:rsid w:val="00A116C6"/>
    <w:rsid w:val="00A1793F"/>
    <w:rsid w:val="00A22D6E"/>
    <w:rsid w:val="00A40368"/>
    <w:rsid w:val="00A52F68"/>
    <w:rsid w:val="00A6477C"/>
    <w:rsid w:val="00A71C2B"/>
    <w:rsid w:val="00A77CB9"/>
    <w:rsid w:val="00A859A7"/>
    <w:rsid w:val="00A868DD"/>
    <w:rsid w:val="00A903E3"/>
    <w:rsid w:val="00A92041"/>
    <w:rsid w:val="00A93037"/>
    <w:rsid w:val="00AA053B"/>
    <w:rsid w:val="00AA4EFE"/>
    <w:rsid w:val="00AC5842"/>
    <w:rsid w:val="00AC5A16"/>
    <w:rsid w:val="00AC5F84"/>
    <w:rsid w:val="00AD232D"/>
    <w:rsid w:val="00AD2F64"/>
    <w:rsid w:val="00AE14C2"/>
    <w:rsid w:val="00AE2BD9"/>
    <w:rsid w:val="00AE41CC"/>
    <w:rsid w:val="00AF4A6A"/>
    <w:rsid w:val="00B05D10"/>
    <w:rsid w:val="00B25D23"/>
    <w:rsid w:val="00B30E51"/>
    <w:rsid w:val="00B31F9E"/>
    <w:rsid w:val="00B3741F"/>
    <w:rsid w:val="00B52CD0"/>
    <w:rsid w:val="00B55D53"/>
    <w:rsid w:val="00B92CA1"/>
    <w:rsid w:val="00BA17FD"/>
    <w:rsid w:val="00BA3C0F"/>
    <w:rsid w:val="00BB26B8"/>
    <w:rsid w:val="00BF2481"/>
    <w:rsid w:val="00C07147"/>
    <w:rsid w:val="00C10BC2"/>
    <w:rsid w:val="00C12B7A"/>
    <w:rsid w:val="00C15672"/>
    <w:rsid w:val="00C22E9D"/>
    <w:rsid w:val="00C26240"/>
    <w:rsid w:val="00C3327F"/>
    <w:rsid w:val="00C343C6"/>
    <w:rsid w:val="00C35016"/>
    <w:rsid w:val="00C428E3"/>
    <w:rsid w:val="00C53CA3"/>
    <w:rsid w:val="00C56E5E"/>
    <w:rsid w:val="00C65EB8"/>
    <w:rsid w:val="00C74381"/>
    <w:rsid w:val="00C85BF9"/>
    <w:rsid w:val="00CB3480"/>
    <w:rsid w:val="00CC0163"/>
    <w:rsid w:val="00CE1EC0"/>
    <w:rsid w:val="00CF07C8"/>
    <w:rsid w:val="00CF16F1"/>
    <w:rsid w:val="00CF1B95"/>
    <w:rsid w:val="00CF5DA4"/>
    <w:rsid w:val="00CF646D"/>
    <w:rsid w:val="00CF73F3"/>
    <w:rsid w:val="00D074F8"/>
    <w:rsid w:val="00D344AF"/>
    <w:rsid w:val="00D36CA8"/>
    <w:rsid w:val="00D511EA"/>
    <w:rsid w:val="00D551C3"/>
    <w:rsid w:val="00D71604"/>
    <w:rsid w:val="00D836E0"/>
    <w:rsid w:val="00D866B5"/>
    <w:rsid w:val="00D93266"/>
    <w:rsid w:val="00D938B5"/>
    <w:rsid w:val="00D97498"/>
    <w:rsid w:val="00DA4B87"/>
    <w:rsid w:val="00DA5D5D"/>
    <w:rsid w:val="00DA644B"/>
    <w:rsid w:val="00DB224E"/>
    <w:rsid w:val="00DC3593"/>
    <w:rsid w:val="00DC526E"/>
    <w:rsid w:val="00DE368A"/>
    <w:rsid w:val="00E00376"/>
    <w:rsid w:val="00E412F7"/>
    <w:rsid w:val="00E54B4E"/>
    <w:rsid w:val="00E66025"/>
    <w:rsid w:val="00E661E4"/>
    <w:rsid w:val="00E824B6"/>
    <w:rsid w:val="00E8332D"/>
    <w:rsid w:val="00E83CF2"/>
    <w:rsid w:val="00E846B3"/>
    <w:rsid w:val="00E937BD"/>
    <w:rsid w:val="00EB0B95"/>
    <w:rsid w:val="00EF2A00"/>
    <w:rsid w:val="00EF5F20"/>
    <w:rsid w:val="00EF7609"/>
    <w:rsid w:val="00F0714F"/>
    <w:rsid w:val="00F14EB6"/>
    <w:rsid w:val="00F15C89"/>
    <w:rsid w:val="00F16956"/>
    <w:rsid w:val="00F22879"/>
    <w:rsid w:val="00F2531A"/>
    <w:rsid w:val="00F3462A"/>
    <w:rsid w:val="00F4175F"/>
    <w:rsid w:val="00F42B55"/>
    <w:rsid w:val="00F51BF6"/>
    <w:rsid w:val="00F576A0"/>
    <w:rsid w:val="00F5786B"/>
    <w:rsid w:val="00F60500"/>
    <w:rsid w:val="00F673DD"/>
    <w:rsid w:val="00F7768E"/>
    <w:rsid w:val="00FA1C21"/>
    <w:rsid w:val="00FA23B7"/>
    <w:rsid w:val="00FA580D"/>
    <w:rsid w:val="00FB3A66"/>
    <w:rsid w:val="00FB6162"/>
    <w:rsid w:val="00FD2C34"/>
    <w:rsid w:val="00FD4837"/>
    <w:rsid w:val="00FD7E55"/>
    <w:rsid w:val="00FE149B"/>
    <w:rsid w:val="00FF1175"/>
    <w:rsid w:val="00FF389D"/>
    <w:rsid w:val="271F0578"/>
    <w:rsid w:val="441A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C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2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22C5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72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22C5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3722C5"/>
    <w:pPr>
      <w:spacing w:beforeAutospacing="1" w:afterAutospacing="1"/>
      <w:jc w:val="left"/>
    </w:pPr>
    <w:rPr>
      <w:kern w:val="0"/>
      <w:sz w:val="24"/>
    </w:rPr>
  </w:style>
  <w:style w:type="character" w:styleId="PageNumber">
    <w:name w:val="page number"/>
    <w:basedOn w:val="DefaultParagraphFont"/>
    <w:uiPriority w:val="99"/>
    <w:rsid w:val="003722C5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3722C5"/>
    <w:rPr>
      <w:rFonts w:cs="Times New Roman"/>
      <w:color w:val="444444"/>
      <w:u w:val="none"/>
    </w:rPr>
  </w:style>
  <w:style w:type="character" w:styleId="Hyperlink">
    <w:name w:val="Hyperlink"/>
    <w:basedOn w:val="DefaultParagraphFont"/>
    <w:uiPriority w:val="99"/>
    <w:rsid w:val="003722C5"/>
    <w:rPr>
      <w:rFonts w:cs="Times New Roman"/>
      <w:color w:val="44444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34;&#22806;&#25307;&#32856;&#31616;&#31456;&#65288;10.20&#6528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编外招聘简章（10.20）</Template>
  <TotalTime>272</TotalTime>
  <Pages>5</Pages>
  <Words>349</Words>
  <Characters>1990</Characters>
  <Application>Microsoft Office Outlook</Application>
  <DocSecurity>0</DocSecurity>
  <Lines>0</Lines>
  <Paragraphs>0</Paragraphs>
  <ScaleCrop>false</ScaleCrop>
  <Company>中国微软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系统管理员〖1〗</dc:creator>
  <cp:keywords/>
  <dc:description/>
  <cp:lastModifiedBy>微软用户</cp:lastModifiedBy>
  <cp:revision>87</cp:revision>
  <cp:lastPrinted>2018-02-12T01:40:00Z</cp:lastPrinted>
  <dcterms:created xsi:type="dcterms:W3CDTF">2017-10-20T09:21:00Z</dcterms:created>
  <dcterms:modified xsi:type="dcterms:W3CDTF">2018-02-12T05:33:00Z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