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eastAsia="黑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简阳市2018年上半年公开考核招聘事业单位高层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应聘资格审查表</w:t>
      </w:r>
    </w:p>
    <w:tbl>
      <w:tblPr>
        <w:tblStyle w:val="4"/>
        <w:tblpPr w:leftFromText="180" w:rightFromText="180" w:vertAnchor="text" w:horzAnchor="page" w:tblpX="1649" w:tblpY="16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708"/>
        <w:gridCol w:w="114"/>
        <w:gridCol w:w="264"/>
        <w:gridCol w:w="231"/>
        <w:gridCol w:w="856"/>
        <w:gridCol w:w="526"/>
        <w:gridCol w:w="781"/>
        <w:gridCol w:w="455"/>
        <w:gridCol w:w="332"/>
        <w:gridCol w:w="41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center"/>
          </w:tcPr>
          <w:p>
            <w:pPr>
              <w:spacing w:line="400" w:lineRule="exact"/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姓 名</w:t>
            </w: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性 别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出生年月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民 族</w:t>
            </w: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籍 贯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出生地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面 貌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状 况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状 况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术职务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lang w:eastAsia="zh-CN"/>
              </w:rPr>
              <w:t>及系列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学历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院校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专业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户籍地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联系电话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代码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9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单位</w:t>
            </w:r>
          </w:p>
        </w:tc>
        <w:tc>
          <w:tcPr>
            <w:tcW w:w="385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简历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情  况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意见</w:t>
            </w:r>
          </w:p>
        </w:tc>
        <w:tc>
          <w:tcPr>
            <w:tcW w:w="261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人社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意见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line="30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56E08"/>
    <w:rsid w:val="046C4BE8"/>
    <w:rsid w:val="17446ABD"/>
    <w:rsid w:val="18C56E08"/>
    <w:rsid w:val="24450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2018-03-01T05:20:00Z</dcterms:created>
  <dc:creator>Administrator</dc:creator>
  <cp:lastModifiedBy>Administrator</cp:lastModifiedBy>
  <dcterms:modified xsi:type="dcterms:W3CDTF">2018-03-01T05:49:50Z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