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5" w:rsidRPr="00011F32" w:rsidRDefault="000E4DC9" w:rsidP="00C47A85">
      <w:pPr>
        <w:spacing w:line="520" w:lineRule="exact"/>
        <w:jc w:val="center"/>
        <w:rPr>
          <w:rFonts w:ascii="黑体" w:eastAsia="黑体" w:cs="宋体"/>
          <w:sz w:val="28"/>
          <w:szCs w:val="28"/>
        </w:rPr>
      </w:pPr>
      <w:r w:rsidRPr="000E4DC9">
        <w:rPr>
          <w:rFonts w:ascii="黑体" w:eastAsia="黑体" w:cs="宋体" w:hint="eastAsia"/>
          <w:sz w:val="28"/>
          <w:szCs w:val="28"/>
        </w:rPr>
        <w:t>附件</w:t>
      </w:r>
      <w:r>
        <w:rPr>
          <w:rFonts w:ascii="黑体" w:eastAsia="黑体" w:cs="宋体" w:hint="eastAsia"/>
          <w:sz w:val="28"/>
          <w:szCs w:val="28"/>
        </w:rPr>
        <w:t xml:space="preserve">:  </w:t>
      </w:r>
      <w:r w:rsidR="00C47A85" w:rsidRPr="00011F32">
        <w:rPr>
          <w:rFonts w:ascii="黑体" w:eastAsia="黑体" w:cs="宋体" w:hint="eastAsia"/>
          <w:sz w:val="28"/>
          <w:szCs w:val="28"/>
        </w:rPr>
        <w:t>四川电信实业集团有限责任公司直属事业单位2018年4月公开招聘工作人员岗位和条件要求一览表</w:t>
      </w:r>
    </w:p>
    <w:tbl>
      <w:tblPr>
        <w:tblW w:w="15775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749"/>
        <w:gridCol w:w="582"/>
        <w:gridCol w:w="1135"/>
        <w:gridCol w:w="1134"/>
        <w:gridCol w:w="567"/>
        <w:gridCol w:w="693"/>
        <w:gridCol w:w="724"/>
        <w:gridCol w:w="1276"/>
        <w:gridCol w:w="2551"/>
        <w:gridCol w:w="1701"/>
        <w:gridCol w:w="567"/>
        <w:gridCol w:w="1134"/>
        <w:gridCol w:w="709"/>
        <w:gridCol w:w="2253"/>
      </w:tblGrid>
      <w:tr w:rsidR="00C47A85" w:rsidRPr="00011F32" w:rsidTr="004246A7">
        <w:trPr>
          <w:cantSplit/>
          <w:trHeight w:val="29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 w:rsidRPr="00011F32"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岗位</w:t>
            </w:r>
          </w:p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招聘</w:t>
            </w:r>
          </w:p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对象</w:t>
            </w:r>
          </w:p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范围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ind w:left="291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笔试</w:t>
            </w:r>
          </w:p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开考比例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专业笔试名称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C47A85" w:rsidRPr="00011F32" w:rsidTr="004246A7">
        <w:trPr>
          <w:cantSplit/>
          <w:trHeight w:val="707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岗位类别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岗位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学历或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专业条件要求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  <w:tr w:rsidR="00C47A85" w:rsidRPr="00011F32" w:rsidTr="004246A7">
        <w:trPr>
          <w:cantSplit/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物业管理专业教师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35010001</w:t>
            </w: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仅限硕士研究生学历学位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企业管理专业、工商管理专业、工商管理硕士、项目管理专业、会计学专业、会计专业、金融学专业、保险学专业、物流管理专业、市场营销专业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本科所学专业应为物业管理专业、市场营销专业、工商管理专业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  <w:tr w:rsidR="00C47A85" w:rsidRPr="00011F32" w:rsidTr="004246A7">
        <w:trPr>
          <w:cantSplit/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建筑智能化专业教师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　</w:t>
            </w: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仅限硕士研究生学历学位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通信与信息系统专业、信号与信息处理专业、系统工程专业、建筑电气与智能化专业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本科所学专业为建筑电气与智能化专业的，研究生专业不限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  <w:tr w:rsidR="00C47A85" w:rsidRPr="00011F32" w:rsidTr="004246A7">
        <w:trPr>
          <w:cantSplit/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轨道交通专业教师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　</w:t>
            </w: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仅限硕士研究生学历学位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交通信息工程及控制专业、交通运输工程专业、城市轨道交通工程专业、轨道交通电气自动化专业、轨道交通通信工程专业、智能交通与信息系统工程专业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本科所学专业为轨道交通信号与控制专业的，研究生专业不限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  <w:tr w:rsidR="00C47A85" w:rsidRPr="00011F32" w:rsidTr="004246A7">
        <w:trPr>
          <w:cantSplit/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lastRenderedPageBreak/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语文专业教师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仅限硕士研究生学历学位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中国语言文学专业、文艺学专业、语言学及应用语言学专业、汉语言文字学专业、中国古典文献学专业、中国古代文学专业、中国现当代文学专业、汉语国际教育专业、美学专业、哲学专业、中国哲学专业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本科所学专业应为汉语言文学专业、汉语言专业、应用语言学专业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  <w:tr w:rsidR="00C47A85" w:rsidRPr="00011F32" w:rsidTr="004246A7">
        <w:trPr>
          <w:cantSplit/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专职辅导员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35010005</w:t>
            </w: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仅限硕士研究生学历学位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ind w:firstLineChars="150" w:firstLine="315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需长期在四川邮电职业技术学院天府校区（眉山市</w:t>
            </w:r>
            <w:proofErr w:type="gramStart"/>
            <w:r w:rsidRPr="00011F32">
              <w:rPr>
                <w:rFonts w:ascii="宋体" w:hAnsi="宋体" w:cs="宋体" w:hint="eastAsia"/>
                <w:szCs w:val="21"/>
              </w:rPr>
              <w:t>仁寿县视高镇</w:t>
            </w:r>
            <w:proofErr w:type="gramEnd"/>
            <w:r w:rsidRPr="00011F32">
              <w:rPr>
                <w:rFonts w:ascii="宋体" w:hAnsi="宋体" w:cs="宋体" w:hint="eastAsia"/>
                <w:szCs w:val="21"/>
              </w:rPr>
              <w:t>）工作</w:t>
            </w:r>
          </w:p>
        </w:tc>
      </w:tr>
      <w:tr w:rsidR="00C47A85" w:rsidRPr="00011F32" w:rsidTr="004246A7">
        <w:trPr>
          <w:cantSplit/>
          <w:trHeight w:val="7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四川邮电职业技术学院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专技岗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财务会计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/>
                <w:kern w:val="0"/>
                <w:szCs w:val="21"/>
                <w:lang w:bidi="ar"/>
              </w:rPr>
              <w:t>35010006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详见</w:t>
            </w:r>
          </w:p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公告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1978年1月1日及以后出生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本科及以上学历，学士及以上学位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7A85" w:rsidRPr="00011F32" w:rsidRDefault="00C47A85" w:rsidP="00884649"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研究生：会计学专业、会计专业、财务管理专业           本科：会计学专业、财务管理专业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11F32">
              <w:rPr>
                <w:rFonts w:ascii="宋体" w:hAnsi="宋体" w:cs="宋体" w:hint="eastAsia"/>
                <w:kern w:val="0"/>
                <w:szCs w:val="21"/>
                <w:lang w:bidi="ar"/>
              </w:rPr>
              <w:t>以本科学历报考者须具备规定的2年及以上基层工作经历。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3:1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综合</w:t>
            </w:r>
          </w:p>
          <w:p w:rsidR="00C47A85" w:rsidRPr="00011F32" w:rsidRDefault="00C47A85" w:rsidP="00884649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 w:rsidRPr="00011F32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85" w:rsidRPr="00011F32" w:rsidRDefault="00C47A85" w:rsidP="00884649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C47A85" w:rsidRPr="00011F32" w:rsidRDefault="00C47A85" w:rsidP="00C47A85">
      <w:pPr>
        <w:spacing w:line="120" w:lineRule="auto"/>
        <w:ind w:rightChars="-258" w:right="-542"/>
        <w:rPr>
          <w:rFonts w:ascii="楷体_GB2312" w:eastAsia="楷体_GB2312" w:hAnsi="楷体_GB2312"/>
          <w:sz w:val="24"/>
          <w:szCs w:val="24"/>
        </w:rPr>
      </w:pPr>
    </w:p>
    <w:p w:rsidR="00DE03F5" w:rsidRDefault="00C47A85" w:rsidP="00C47A85">
      <w:r w:rsidRPr="00011F32">
        <w:rPr>
          <w:rFonts w:ascii="楷体_GB2312" w:eastAsia="楷体_GB2312" w:hAnsi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；3、本表中有关“基层工作经历”的界定，按《关于〈激励引导教育卫生人才服务基层的意见〉有关问题的答复意见》（</w:t>
      </w:r>
      <w:proofErr w:type="gramStart"/>
      <w:r w:rsidRPr="00011F32">
        <w:rPr>
          <w:rFonts w:ascii="楷体_GB2312" w:eastAsia="楷体_GB2312" w:hAnsi="楷体_GB2312" w:hint="eastAsia"/>
          <w:sz w:val="24"/>
          <w:szCs w:val="24"/>
        </w:rPr>
        <w:t>川组通</w:t>
      </w:r>
      <w:proofErr w:type="gramEnd"/>
      <w:r w:rsidRPr="00011F32">
        <w:rPr>
          <w:rFonts w:ascii="楷体_GB2312" w:eastAsia="楷体_GB2312" w:hAnsi="楷体_GB2312" w:hint="eastAsia"/>
          <w:sz w:val="24"/>
          <w:szCs w:val="24"/>
        </w:rPr>
        <w:t>〔2014〕58号）相关规定执行。</w:t>
      </w:r>
    </w:p>
    <w:sectPr w:rsidR="00DE03F5" w:rsidSect="004246A7">
      <w:pgSz w:w="16838" w:h="11906" w:orient="landscape"/>
      <w:pgMar w:top="1871" w:right="1440" w:bottom="1797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5C" w:rsidRDefault="0050455C" w:rsidP="000E4DC9">
      <w:r>
        <w:separator/>
      </w:r>
    </w:p>
  </w:endnote>
  <w:endnote w:type="continuationSeparator" w:id="0">
    <w:p w:rsidR="0050455C" w:rsidRDefault="0050455C" w:rsidP="000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5C" w:rsidRDefault="0050455C" w:rsidP="000E4DC9">
      <w:r>
        <w:separator/>
      </w:r>
    </w:p>
  </w:footnote>
  <w:footnote w:type="continuationSeparator" w:id="0">
    <w:p w:rsidR="0050455C" w:rsidRDefault="0050455C" w:rsidP="000E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5"/>
    <w:rsid w:val="000E4DC9"/>
    <w:rsid w:val="004246A7"/>
    <w:rsid w:val="00437E1B"/>
    <w:rsid w:val="00491B5C"/>
    <w:rsid w:val="0050455C"/>
    <w:rsid w:val="00C47A85"/>
    <w:rsid w:val="00DE03F5"/>
    <w:rsid w:val="00E0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D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C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6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6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D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DC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6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2018-03-06T02:47:00Z</cp:lastPrinted>
  <dcterms:created xsi:type="dcterms:W3CDTF">2018-03-06T00:21:00Z</dcterms:created>
  <dcterms:modified xsi:type="dcterms:W3CDTF">2018-03-06T03:45:00Z</dcterms:modified>
</cp:coreProperties>
</file>