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bookmarkStart w:id="0" w:name="_GoBack"/>
      <w:r>
        <w:rPr>
          <w:rFonts w:hint="eastAsia" w:ascii="黑体" w:hAnsi="宋体" w:eastAsia="黑体" w:cs="宋体"/>
          <w:color w:val="30354B"/>
          <w:kern w:val="0"/>
          <w:sz w:val="44"/>
          <w:szCs w:val="44"/>
        </w:rPr>
        <w:t>株洲市中级人民法院招聘合同制书记员</w:t>
      </w:r>
    </w:p>
    <w:p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30354B"/>
          <w:kern w:val="0"/>
          <w:sz w:val="44"/>
          <w:szCs w:val="44"/>
        </w:rPr>
        <w:t>报名登记表</w:t>
      </w:r>
    </w:p>
    <w:bookmarkEnd w:id="0"/>
    <w:p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黑体" w:cs="宋体"/>
          <w:b/>
          <w:color w:val="30354B"/>
          <w:kern w:val="0"/>
          <w:sz w:val="44"/>
        </w:rPr>
        <w:t> </w:t>
      </w:r>
    </w:p>
    <w:tbl>
      <w:tblPr>
        <w:tblStyle w:val="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3"/>
        <w:gridCol w:w="1049"/>
        <w:gridCol w:w="7"/>
        <w:gridCol w:w="1282"/>
        <w:gridCol w:w="1202"/>
        <w:gridCol w:w="989"/>
        <w:gridCol w:w="268"/>
        <w:gridCol w:w="25"/>
        <w:gridCol w:w="1025"/>
        <w:gridCol w:w="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808080"/>
                <w:kern w:val="0"/>
                <w:sz w:val="24"/>
              </w:rPr>
              <w:t>一寸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808080"/>
                <w:kern w:val="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   高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   长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 份 证 号 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80" w:lineRule="atLeast"/>
        <w:ind w:right="504"/>
        <w:rPr>
          <w:rFonts w:ascii="仿宋_GB2312" w:hAnsi="宋体" w:eastAsia="仿宋_GB2312" w:cs="宋体"/>
          <w:kern w:val="0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3E1F"/>
    <w:rsid w:val="13DA3E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2018-04-01T04:03:00Z</dcterms:created>
  <dc:creator>Administrator</dc:creator>
  <cp:lastModifiedBy>Administrator</cp:lastModifiedBy>
  <dcterms:modified xsi:type="dcterms:W3CDTF">2018-04-01T04:04:51Z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