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附件二</w:t>
      </w:r>
    </w:p>
    <w:p>
      <w:pPr>
        <w:jc w:val="center"/>
        <w:rPr>
          <w:rFonts w:ascii="仿宋" w:hAnsi="仿宋" w:eastAsia="仿宋"/>
          <w:b/>
          <w:sz w:val="36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</w:rPr>
        <w:t>湘潭九华经济建设投资有限公司2018年公开招聘</w:t>
      </w:r>
    </w:p>
    <w:p>
      <w:pPr>
        <w:jc w:val="center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补招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28"/>
        </w:rPr>
        <w:t>报名登记表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申报岗位：</w:t>
      </w:r>
    </w:p>
    <w:tbl>
      <w:tblPr>
        <w:tblStyle w:val="6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  <w:r>
              <w:rPr>
                <w:rFonts w:hint="eastAsia" w:ascii="仿宋_GB2312" w:hAnsi="华文仿宋" w:eastAsia="仿宋_GB2312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0E40CA"/>
    <w:rsid w:val="004D0E96"/>
    <w:rsid w:val="0051083D"/>
    <w:rsid w:val="006A6C96"/>
    <w:rsid w:val="008E3AA6"/>
    <w:rsid w:val="009E643C"/>
    <w:rsid w:val="00A14E1A"/>
    <w:rsid w:val="00CA6B28"/>
    <w:rsid w:val="04BB36BA"/>
    <w:rsid w:val="060E40CA"/>
    <w:rsid w:val="07551C21"/>
    <w:rsid w:val="0E906D4A"/>
    <w:rsid w:val="39DD45E0"/>
    <w:rsid w:val="48C23251"/>
    <w:rsid w:val="4FDB2353"/>
    <w:rsid w:val="52BB0B89"/>
    <w:rsid w:val="56296732"/>
    <w:rsid w:val="563D6E9C"/>
    <w:rsid w:val="692F60D0"/>
    <w:rsid w:val="6E58327B"/>
    <w:rsid w:val="735C67B5"/>
    <w:rsid w:val="73C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</Words>
  <Characters>552</Characters>
  <Lines>4</Lines>
  <Paragraphs>1</Paragraphs>
  <ScaleCrop>false</ScaleCrop>
  <LinksUpToDate>false</LinksUpToDate>
  <CharactersWithSpaces>647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lenovo</cp:lastModifiedBy>
  <cp:lastPrinted>2018-04-03T07:16:00Z</cp:lastPrinted>
  <dcterms:modified xsi:type="dcterms:W3CDTF">2018-04-03T08:14:43Z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