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ascii="仿宋_GB2312" w:hAnsi="Times New Roman" w:eastAsia="仿宋_GB2312" w:cs="Arial"/>
          <w:color w:val="696969"/>
          <w:kern w:val="36"/>
          <w:sz w:val="32"/>
          <w:szCs w:val="32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ascii="华文中宋" w:hAnsi="Times New Roman" w:eastAsia="华文中宋" w:cs="Arial"/>
          <w:color w:val="696969"/>
          <w:kern w:val="36"/>
          <w:sz w:val="32"/>
          <w:szCs w:val="32"/>
          <w:lang w:val="en-US" w:eastAsia="zh-CN" w:bidi="ar"/>
        </w:rPr>
        <w:t>观山湖区中小学校（园）责任督学个人申报表</w:t>
      </w:r>
    </w:p>
    <w:tbl>
      <w:tblPr>
        <w:tblW w:w="913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630"/>
        <w:gridCol w:w="476"/>
        <w:gridCol w:w="699"/>
        <w:gridCol w:w="182"/>
        <w:gridCol w:w="165"/>
        <w:gridCol w:w="250"/>
        <w:gridCol w:w="795"/>
        <w:gridCol w:w="124"/>
        <w:gridCol w:w="212"/>
        <w:gridCol w:w="363"/>
        <w:gridCol w:w="170"/>
        <w:gridCol w:w="432"/>
        <w:gridCol w:w="650"/>
        <w:gridCol w:w="333"/>
        <w:gridCol w:w="577"/>
        <w:gridCol w:w="400"/>
        <w:gridCol w:w="459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党  派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一寸近期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 位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业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技术职务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在职或退休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3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主要熟悉以下哪种业务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教育宏观管理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义务教育</w:t>
            </w:r>
          </w:p>
        </w:tc>
        <w:tc>
          <w:tcPr>
            <w:tcW w:w="19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普通高中教育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81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本人是否愿意担任责任督学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81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781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 见</w:t>
            </w: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（盖  章）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280"/>
              <w:jc w:val="righ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  月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80"/>
              <w:jc w:val="righ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政府教育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督导室审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核意见</w:t>
            </w:r>
          </w:p>
        </w:tc>
        <w:tc>
          <w:tcPr>
            <w:tcW w:w="3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280"/>
              <w:jc w:val="righ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（盖  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80"/>
              <w:jc w:val="righ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80"/>
              <w:jc w:val="righ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B628A"/>
    <w:rsid w:val="42FB6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2018-04-04T09:02:00Z</dcterms:created>
  <dc:creator>共享天下</dc:creator>
  <cp:lastModifiedBy>共享天下</cp:lastModifiedBy>
  <dcterms:modified xsi:type="dcterms:W3CDTF">2018-04-04T09:32:37Z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