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4"/>
          <w:szCs w:val="24"/>
        </w:rPr>
      </w:pPr>
      <w:r>
        <w:rPr>
          <w:rFonts w:ascii="宋体" w:hAnsi="宋体" w:eastAsia="宋体" w:cs="宋体"/>
          <w:sz w:val="24"/>
          <w:szCs w:val="24"/>
        </w:rPr>
        <w:t>2017年度常德市民政局集中招聘全日制硕士研究生及以上学历人才拟聘人员名单公示</w:t>
      </w:r>
    </w:p>
    <w:tbl>
      <w:tblPr>
        <w:tblW w:w="8339" w:type="dxa"/>
        <w:tblCellSpacing w:w="1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291"/>
        <w:gridCol w:w="1266"/>
        <w:gridCol w:w="1532"/>
        <w:gridCol w:w="1480"/>
        <w:gridCol w:w="1480"/>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8" w:hRule="atLeast"/>
          <w:tblCellSpacing w:w="15" w:type="dxa"/>
        </w:trPr>
        <w:tc>
          <w:tcPr>
            <w:tcW w:w="1246" w:type="dxa"/>
            <w:tcBorders>
              <w:top w:val="single" w:color="auto" w:sz="4" w:space="0"/>
              <w:left w:val="single" w:color="auto" w:sz="4" w:space="0"/>
              <w:bottom w:val="single" w:color="auto" w:sz="4" w:space="0"/>
              <w:right w:val="single" w:color="auto" w:sz="4" w:space="0"/>
            </w:tcBorders>
            <w:shd w:val="clear"/>
            <w:tcMar>
              <w:top w:w="0" w:type="dxa"/>
              <w:left w:w="75" w:type="dxa"/>
              <w:bottom w:w="0" w:type="dxa"/>
              <w:right w:w="75" w:type="dxa"/>
            </w:tcMar>
            <w:vAlign w:val="center"/>
          </w:tcPr>
          <w:p>
            <w:pPr>
              <w:pStyle w:val="2"/>
              <w:keepNext w:val="0"/>
              <w:keepLines w:val="0"/>
              <w:widowControl/>
              <w:suppressLineNumbers w:val="0"/>
              <w:ind w:left="0" w:firstLine="420"/>
            </w:pPr>
            <w:r>
              <w:rPr>
                <w:bdr w:val="none" w:color="auto" w:sz="0" w:space="0"/>
              </w:rPr>
              <w:t>姓  名</w:t>
            </w:r>
          </w:p>
        </w:tc>
        <w:tc>
          <w:tcPr>
            <w:tcW w:w="1236" w:type="dxa"/>
            <w:tcBorders>
              <w:top w:val="single" w:color="auto" w:sz="4" w:space="0"/>
              <w:left w:val="nil"/>
              <w:bottom w:val="single" w:color="auto" w:sz="4" w:space="0"/>
              <w:right w:val="single" w:color="auto" w:sz="4" w:space="0"/>
            </w:tcBorders>
            <w:shd w:val="clear"/>
            <w:tcMar>
              <w:top w:w="0" w:type="dxa"/>
              <w:left w:w="75" w:type="dxa"/>
              <w:bottom w:w="0" w:type="dxa"/>
              <w:right w:w="75" w:type="dxa"/>
            </w:tcMar>
            <w:vAlign w:val="center"/>
          </w:tcPr>
          <w:p>
            <w:pPr>
              <w:pStyle w:val="2"/>
              <w:keepNext w:val="0"/>
              <w:keepLines w:val="0"/>
              <w:widowControl/>
              <w:suppressLineNumbers w:val="0"/>
              <w:ind w:left="0" w:firstLine="420"/>
            </w:pPr>
            <w:r>
              <w:rPr>
                <w:bdr w:val="none" w:color="auto" w:sz="0" w:space="0"/>
              </w:rPr>
              <w:t>性  别</w:t>
            </w:r>
          </w:p>
        </w:tc>
        <w:tc>
          <w:tcPr>
            <w:tcW w:w="1502" w:type="dxa"/>
            <w:tcBorders>
              <w:top w:val="single" w:color="auto" w:sz="4" w:space="0"/>
              <w:left w:val="nil"/>
              <w:bottom w:val="single" w:color="auto" w:sz="4" w:space="0"/>
              <w:right w:val="single" w:color="auto" w:sz="4" w:space="0"/>
            </w:tcBorders>
            <w:shd w:val="clear"/>
            <w:tcMar>
              <w:top w:w="0" w:type="dxa"/>
              <w:left w:w="75" w:type="dxa"/>
              <w:bottom w:w="0" w:type="dxa"/>
              <w:right w:w="75" w:type="dxa"/>
            </w:tcMar>
            <w:vAlign w:val="center"/>
          </w:tcPr>
          <w:p>
            <w:pPr>
              <w:pStyle w:val="2"/>
              <w:keepNext w:val="0"/>
              <w:keepLines w:val="0"/>
              <w:widowControl/>
              <w:suppressLineNumbers w:val="0"/>
              <w:ind w:left="0" w:firstLine="420"/>
            </w:pPr>
            <w:r>
              <w:rPr>
                <w:bdr w:val="none" w:color="auto" w:sz="0" w:space="0"/>
              </w:rPr>
              <w:t>出生年月</w:t>
            </w:r>
          </w:p>
        </w:tc>
        <w:tc>
          <w:tcPr>
            <w:tcW w:w="1450" w:type="dxa"/>
            <w:tcBorders>
              <w:top w:val="single" w:color="auto" w:sz="4" w:space="0"/>
              <w:left w:val="nil"/>
              <w:bottom w:val="single" w:color="auto" w:sz="4" w:space="0"/>
              <w:right w:val="single" w:color="auto" w:sz="4" w:space="0"/>
            </w:tcBorders>
            <w:shd w:val="clear"/>
            <w:tcMar>
              <w:top w:w="0" w:type="dxa"/>
              <w:left w:w="75" w:type="dxa"/>
              <w:bottom w:w="0" w:type="dxa"/>
              <w:right w:w="75" w:type="dxa"/>
            </w:tcMar>
            <w:vAlign w:val="center"/>
          </w:tcPr>
          <w:p>
            <w:pPr>
              <w:pStyle w:val="2"/>
              <w:keepNext w:val="0"/>
              <w:keepLines w:val="0"/>
              <w:widowControl/>
              <w:suppressLineNumbers w:val="0"/>
              <w:ind w:left="0" w:firstLine="420"/>
            </w:pPr>
            <w:r>
              <w:rPr>
                <w:bdr w:val="none" w:color="auto" w:sz="0" w:space="0"/>
              </w:rPr>
              <w:t>报考单位</w:t>
            </w:r>
          </w:p>
        </w:tc>
        <w:tc>
          <w:tcPr>
            <w:tcW w:w="1450" w:type="dxa"/>
            <w:tcBorders>
              <w:top w:val="single" w:color="auto" w:sz="4" w:space="0"/>
              <w:left w:val="nil"/>
              <w:bottom w:val="single" w:color="auto" w:sz="4" w:space="0"/>
              <w:right w:val="single" w:color="auto" w:sz="4" w:space="0"/>
            </w:tcBorders>
            <w:shd w:val="clear"/>
            <w:tcMar>
              <w:top w:w="0" w:type="dxa"/>
              <w:left w:w="75" w:type="dxa"/>
              <w:bottom w:w="0" w:type="dxa"/>
              <w:right w:w="75" w:type="dxa"/>
            </w:tcMar>
            <w:vAlign w:val="center"/>
          </w:tcPr>
          <w:p>
            <w:pPr>
              <w:pStyle w:val="2"/>
              <w:keepNext w:val="0"/>
              <w:keepLines w:val="0"/>
              <w:widowControl/>
              <w:suppressLineNumbers w:val="0"/>
              <w:ind w:left="0" w:firstLine="420"/>
            </w:pPr>
            <w:r>
              <w:rPr>
                <w:bdr w:val="none" w:color="auto" w:sz="0" w:space="0"/>
              </w:rPr>
              <w:t>报考岗位</w:t>
            </w:r>
          </w:p>
        </w:tc>
        <w:tc>
          <w:tcPr>
            <w:tcW w:w="1245" w:type="dxa"/>
            <w:tcBorders>
              <w:top w:val="single" w:color="auto" w:sz="4" w:space="0"/>
              <w:left w:val="nil"/>
              <w:bottom w:val="single" w:color="auto" w:sz="4" w:space="0"/>
              <w:right w:val="single" w:color="auto" w:sz="4" w:space="0"/>
            </w:tcBorders>
            <w:shd w:val="clear"/>
            <w:tcMar>
              <w:top w:w="13" w:type="dxa"/>
              <w:left w:w="13" w:type="dxa"/>
              <w:bottom w:w="13" w:type="dxa"/>
              <w:right w:w="13" w:type="dxa"/>
            </w:tcMar>
            <w:vAlign w:val="center"/>
          </w:tcPr>
          <w:p>
            <w:pPr>
              <w:pStyle w:val="2"/>
              <w:keepNext w:val="0"/>
              <w:keepLines w:val="0"/>
              <w:widowControl/>
              <w:suppressLineNumbers w:val="0"/>
              <w:ind w:left="0" w:firstLine="420"/>
            </w:pPr>
            <w:r>
              <w:rPr>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3" w:hRule="atLeast"/>
          <w:tblCellSpacing w:w="15" w:type="dxa"/>
        </w:trPr>
        <w:tc>
          <w:tcPr>
            <w:tcW w:w="1246" w:type="dxa"/>
            <w:tcBorders>
              <w:top w:val="nil"/>
              <w:left w:val="single" w:color="auto" w:sz="4" w:space="0"/>
              <w:bottom w:val="single" w:color="auto" w:sz="4" w:space="0"/>
              <w:right w:val="single" w:color="auto" w:sz="4" w:space="0"/>
            </w:tcBorders>
            <w:shd w:val="clear"/>
            <w:tcMar>
              <w:top w:w="0" w:type="dxa"/>
              <w:left w:w="75" w:type="dxa"/>
              <w:bottom w:w="0" w:type="dxa"/>
              <w:right w:w="75" w:type="dxa"/>
            </w:tcMar>
            <w:vAlign w:val="center"/>
          </w:tcPr>
          <w:p>
            <w:pPr>
              <w:pStyle w:val="2"/>
              <w:keepNext w:val="0"/>
              <w:keepLines w:val="0"/>
              <w:widowControl/>
              <w:suppressLineNumbers w:val="0"/>
              <w:ind w:left="0" w:firstLine="420"/>
            </w:pPr>
            <w:r>
              <w:rPr>
                <w:bdr w:val="none" w:color="auto" w:sz="0" w:space="0"/>
              </w:rPr>
              <w:t>向晓</w:t>
            </w:r>
          </w:p>
        </w:tc>
        <w:tc>
          <w:tcPr>
            <w:tcW w:w="1236" w:type="dxa"/>
            <w:tcBorders>
              <w:top w:val="nil"/>
              <w:left w:val="nil"/>
              <w:bottom w:val="single" w:color="auto" w:sz="4" w:space="0"/>
              <w:right w:val="single" w:color="auto" w:sz="4" w:space="0"/>
            </w:tcBorders>
            <w:shd w:val="clear"/>
            <w:tcMar>
              <w:top w:w="0" w:type="dxa"/>
              <w:left w:w="75" w:type="dxa"/>
              <w:bottom w:w="0" w:type="dxa"/>
              <w:right w:w="75" w:type="dxa"/>
            </w:tcMar>
            <w:vAlign w:val="center"/>
          </w:tcPr>
          <w:p>
            <w:pPr>
              <w:pStyle w:val="2"/>
              <w:keepNext w:val="0"/>
              <w:keepLines w:val="0"/>
              <w:widowControl/>
              <w:suppressLineNumbers w:val="0"/>
              <w:ind w:left="0" w:firstLine="420"/>
            </w:pPr>
            <w:r>
              <w:rPr>
                <w:bdr w:val="none" w:color="auto" w:sz="0" w:space="0"/>
              </w:rPr>
              <w:t>女</w:t>
            </w:r>
          </w:p>
        </w:tc>
        <w:tc>
          <w:tcPr>
            <w:tcW w:w="1502" w:type="dxa"/>
            <w:tcBorders>
              <w:top w:val="nil"/>
              <w:left w:val="nil"/>
              <w:bottom w:val="single" w:color="auto" w:sz="4" w:space="0"/>
              <w:right w:val="single" w:color="auto" w:sz="4" w:space="0"/>
            </w:tcBorders>
            <w:shd w:val="clear"/>
            <w:tcMar>
              <w:top w:w="0" w:type="dxa"/>
              <w:left w:w="75" w:type="dxa"/>
              <w:bottom w:w="0" w:type="dxa"/>
              <w:right w:w="75" w:type="dxa"/>
            </w:tcMar>
            <w:vAlign w:val="center"/>
          </w:tcPr>
          <w:p>
            <w:pPr>
              <w:pStyle w:val="2"/>
              <w:keepNext w:val="0"/>
              <w:keepLines w:val="0"/>
              <w:widowControl/>
              <w:suppressLineNumbers w:val="0"/>
              <w:ind w:left="0" w:firstLine="420"/>
            </w:pPr>
            <w:r>
              <w:rPr>
                <w:bdr w:val="none" w:color="auto" w:sz="0" w:space="0"/>
              </w:rPr>
              <w:t>1988.04</w:t>
            </w:r>
          </w:p>
        </w:tc>
        <w:tc>
          <w:tcPr>
            <w:tcW w:w="1450" w:type="dxa"/>
            <w:tcBorders>
              <w:top w:val="nil"/>
              <w:left w:val="nil"/>
              <w:bottom w:val="single" w:color="auto" w:sz="4" w:space="0"/>
              <w:right w:val="single" w:color="auto" w:sz="4" w:space="0"/>
            </w:tcBorders>
            <w:shd w:val="clear"/>
            <w:tcMar>
              <w:top w:w="0" w:type="dxa"/>
              <w:left w:w="75" w:type="dxa"/>
              <w:bottom w:w="0" w:type="dxa"/>
              <w:right w:w="75" w:type="dxa"/>
            </w:tcMar>
            <w:vAlign w:val="center"/>
          </w:tcPr>
          <w:p>
            <w:pPr>
              <w:pStyle w:val="2"/>
              <w:keepNext w:val="0"/>
              <w:keepLines w:val="0"/>
              <w:widowControl/>
              <w:suppressLineNumbers w:val="0"/>
              <w:ind w:left="0" w:firstLine="420"/>
            </w:pPr>
            <w:r>
              <w:rPr>
                <w:bdr w:val="none" w:color="auto" w:sz="0" w:space="0"/>
              </w:rPr>
              <w:t>市双拥办</w:t>
            </w:r>
          </w:p>
        </w:tc>
        <w:tc>
          <w:tcPr>
            <w:tcW w:w="1450" w:type="dxa"/>
            <w:tcBorders>
              <w:top w:val="nil"/>
              <w:left w:val="nil"/>
              <w:bottom w:val="single" w:color="auto" w:sz="4" w:space="0"/>
              <w:right w:val="single" w:color="auto" w:sz="4" w:space="0"/>
            </w:tcBorders>
            <w:shd w:val="clear"/>
            <w:tcMar>
              <w:top w:w="0" w:type="dxa"/>
              <w:left w:w="75" w:type="dxa"/>
              <w:bottom w:w="0" w:type="dxa"/>
              <w:right w:w="75" w:type="dxa"/>
            </w:tcMar>
            <w:vAlign w:val="center"/>
          </w:tcPr>
          <w:p>
            <w:pPr>
              <w:pStyle w:val="2"/>
              <w:keepNext w:val="0"/>
              <w:keepLines w:val="0"/>
              <w:widowControl/>
              <w:suppressLineNumbers w:val="0"/>
              <w:ind w:left="0" w:firstLine="420"/>
            </w:pPr>
            <w:r>
              <w:rPr>
                <w:bdr w:val="none" w:color="auto" w:sz="0" w:space="0"/>
              </w:rPr>
              <w:t>文秘岗位</w:t>
            </w:r>
          </w:p>
        </w:tc>
        <w:tc>
          <w:tcPr>
            <w:tcW w:w="1245"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pStyle w:val="2"/>
              <w:keepNext w:val="0"/>
              <w:keepLines w:val="0"/>
              <w:widowControl/>
              <w:suppressLineNumbers w:val="0"/>
              <w:ind w:left="0" w:firstLine="420"/>
            </w:pPr>
            <w:r>
              <w:rPr>
                <w:bdr w:val="none" w:color="auto" w:sz="0" w:space="0"/>
              </w:rPr>
              <w:t>怀孕、产假延迟</w:t>
            </w:r>
          </w:p>
        </w:tc>
      </w:tr>
    </w:tbl>
    <w:p>
      <w:pPr>
        <w:rPr>
          <w:rFonts w:ascii="宋体" w:hAnsi="宋体" w:eastAsia="宋体" w:cs="宋体"/>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ED584E"/>
    <w:rsid w:val="4CED584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2018-04-18T14:11:00Z</dcterms:created>
  <dc:creator>ASUS</dc:creator>
  <cp:lastModifiedBy>ASUS</cp:lastModifiedBy>
  <dcterms:modified xsi:type="dcterms:W3CDTF">2018-04-18T14:12:01Z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