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天河区</w:t>
      </w:r>
      <w:r>
        <w:rPr>
          <w:rFonts w:hint="eastAsia" w:eastAsia="方正小标宋_GBK"/>
          <w:kern w:val="0"/>
          <w:sz w:val="44"/>
          <w:szCs w:val="44"/>
        </w:rPr>
        <w:t>农业和园林局</w:t>
      </w:r>
      <w:r>
        <w:rPr>
          <w:rFonts w:eastAsia="方正小标宋_GBK"/>
          <w:kern w:val="0"/>
          <w:sz w:val="44"/>
          <w:szCs w:val="44"/>
        </w:rPr>
        <w:t>招聘合同制编外人员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基本信息登记表</w:t>
      </w:r>
    </w:p>
    <w:bookmarkEnd w:id="0"/>
    <w:tbl>
      <w:tblPr>
        <w:tblStyle w:val="5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入党（团）</w:t>
            </w:r>
          </w:p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eastAsia="华文中宋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hAnsi="华文中宋" w:eastAsia="华文中宋"/>
                <w:sz w:val="30"/>
                <w:szCs w:val="30"/>
              </w:rPr>
              <w:t>自</w:t>
            </w:r>
          </w:p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hAnsi="华文中宋" w:eastAsia="华文中宋"/>
                <w:sz w:val="30"/>
                <w:szCs w:val="30"/>
              </w:rPr>
              <w:t>我</w:t>
            </w:r>
          </w:p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hAnsi="华文中宋" w:eastAsia="华文中宋"/>
                <w:sz w:val="30"/>
                <w:szCs w:val="30"/>
              </w:rPr>
              <w:t>评</w:t>
            </w:r>
          </w:p>
          <w:p>
            <w:pPr>
              <w:spacing w:line="600" w:lineRule="exact"/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hAnsi="华文中宋"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  <w:vAlign w:val="top"/>
          </w:tcPr>
          <w:p>
            <w:pPr>
              <w:spacing w:line="600" w:lineRule="exact"/>
              <w:rPr>
                <w:rFonts w:eastAsia="华文中宋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31B2"/>
    <w:rsid w:val="4BB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2018-05-09T00:52:00Z</dcterms:created>
  <dc:creator>王珺</dc:creator>
  <cp:lastModifiedBy>王珺</cp:lastModifiedBy>
  <dcterms:modified xsi:type="dcterms:W3CDTF">2018-05-09T00:54:06Z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