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279"/>
        <w:gridCol w:w="932"/>
        <w:gridCol w:w="2891"/>
        <w:gridCol w:w="1800"/>
        <w:gridCol w:w="1260"/>
      </w:tblGrid>
      <w:tr w:rsidR="00B75292" w:rsidRPr="00B75292" w:rsidTr="00B75292">
        <w:trPr>
          <w:trHeight w:val="197"/>
          <w:jc w:val="center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197" w:lineRule="atLeast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197" w:lineRule="atLeast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招聘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197" w:lineRule="atLeast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5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197" w:lineRule="atLeast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资   格   条   件</w:t>
            </w:r>
          </w:p>
        </w:tc>
      </w:tr>
      <w:tr w:rsidR="00B75292" w:rsidRPr="00B75292" w:rsidTr="00B75292">
        <w:trPr>
          <w:trHeight w:val="3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专  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其他条件</w:t>
            </w:r>
          </w:p>
        </w:tc>
      </w:tr>
      <w:tr w:rsidR="00B75292" w:rsidRPr="00B75292" w:rsidTr="00B75292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执法辅助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人员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研究生层次：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A020214 国际商务硕士（专业硕士）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A050103 汉语言文学学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A081707 制药工程硕士（专业硕士）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本科层次：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B020402 贸易经济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B050101 汉语言文学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B081402 制药工程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大专层次：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C082602药品生产技术、C020305经济信息管理、C050101  汉语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大专以上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无</w:t>
            </w:r>
          </w:p>
        </w:tc>
      </w:tr>
      <w:tr w:rsidR="00B75292" w:rsidRPr="00B75292" w:rsidTr="00B75292">
        <w:trPr>
          <w:trHeight w:val="410"/>
          <w:jc w:val="center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招聘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资   格   条   件</w:t>
            </w:r>
          </w:p>
        </w:tc>
      </w:tr>
      <w:tr w:rsidR="00B75292" w:rsidRPr="00B75292" w:rsidTr="00B75292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专  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其他条件</w:t>
            </w:r>
          </w:p>
        </w:tc>
      </w:tr>
      <w:tr w:rsidR="00B75292" w:rsidRPr="00B75292" w:rsidTr="00B75292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检测人员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研究生层次：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A0703 化学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A0710 生物学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A0832 食品科学与工程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本科层次: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B070301 化学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B070302 应用化学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B071001 生物科学</w:t>
            </w:r>
          </w:p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B082802 食品质量与安全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本科或以上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92" w:rsidRPr="00B75292" w:rsidRDefault="00B75292" w:rsidP="00B75292">
            <w:pPr>
              <w:adjustRightInd/>
              <w:snapToGrid/>
              <w:spacing w:before="120" w:after="120" w:line="480" w:lineRule="auto"/>
              <w:ind w:firstLine="480"/>
              <w:jc w:val="both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B75292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75292"/>
    <w:rsid w:val="00D31D50"/>
    <w:rsid w:val="00DD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2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B7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2018-05-09T09:26:00Z</dcterms:modified>
</cp:coreProperties>
</file>