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902" w:type="dxa"/>
        <w:jc w:val="center"/>
        <w:tblInd w:w="-1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99"/>
        <w:gridCol w:w="834"/>
        <w:gridCol w:w="1134"/>
        <w:gridCol w:w="992"/>
        <w:gridCol w:w="1985"/>
        <w:gridCol w:w="1559"/>
        <w:gridCol w:w="2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932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20" w:firstLineChars="35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北京市残联2018年拟录用公务员名单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姓 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黄宇燕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111071400424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北京市残疾人联合会财务结算中心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审计岗位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111160202021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2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北京市残疾人辅助器具资源中心</w:t>
            </w:r>
          </w:p>
        </w:tc>
      </w:tr>
    </w:tbl>
    <w:p>
      <w:pPr>
        <w:spacing w:line="560" w:lineRule="exact"/>
        <w:ind w:right="480" w:firstLine="539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D"/>
    <w:rsid w:val="001B1639"/>
    <w:rsid w:val="002E4E4A"/>
    <w:rsid w:val="00413AD6"/>
    <w:rsid w:val="00497454"/>
    <w:rsid w:val="006E7F56"/>
    <w:rsid w:val="00770784"/>
    <w:rsid w:val="00974CDC"/>
    <w:rsid w:val="009F3B53"/>
    <w:rsid w:val="00AC4DFD"/>
    <w:rsid w:val="00B62C89"/>
    <w:rsid w:val="00BC7633"/>
    <w:rsid w:val="00C06D7E"/>
    <w:rsid w:val="00D25568"/>
    <w:rsid w:val="00D8185B"/>
    <w:rsid w:val="00F31949"/>
    <w:rsid w:val="00FE3859"/>
    <w:rsid w:val="50A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apple-converted-space"/>
    <w:basedOn w:val="7"/>
    <w:uiPriority w:val="0"/>
  </w:style>
  <w:style w:type="character" w:customStyle="1" w:styleId="14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</Company>
  <Pages>1</Pages>
  <Words>65</Words>
  <Characters>377</Characters>
  <Lines>3</Lines>
  <Paragraphs>1</Paragraphs>
  <TotalTime>71</TotalTime>
  <ScaleCrop>false</ScaleCrop>
  <LinksUpToDate>false</LinksUpToDate>
  <CharactersWithSpaces>441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2017-03-31T02:06:00Z</dcterms:created>
  <dc:creator>aa</dc:creator>
  <cp:lastModifiedBy>屈春晖</cp:lastModifiedBy>
  <cp:lastPrinted>2018-05-09T07:31:00Z</cp:lastPrinted>
  <dcterms:modified xsi:type="dcterms:W3CDTF">2018-05-09T09:03:24Z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