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2" w:rsidRPr="00AD719E" w:rsidRDefault="00AF62E2">
      <w:pPr>
        <w:widowControl/>
        <w:spacing w:line="340" w:lineRule="exact"/>
        <w:jc w:val="left"/>
        <w:rPr>
          <w:rFonts w:ascii="宋体" w:eastAsia="宋体" w:hAnsi="宋体"/>
          <w:bCs/>
          <w:kern w:val="0"/>
          <w:sz w:val="28"/>
          <w:szCs w:val="28"/>
        </w:rPr>
      </w:pPr>
      <w:r w:rsidRPr="00AD719E">
        <w:rPr>
          <w:rFonts w:ascii="宋体" w:eastAsia="宋体" w:hAnsi="宋体" w:cs="宋体" w:hint="eastAsia"/>
          <w:bCs/>
          <w:kern w:val="0"/>
          <w:sz w:val="28"/>
          <w:szCs w:val="28"/>
        </w:rPr>
        <w:t>附件</w:t>
      </w:r>
      <w:r w:rsidRPr="00AD719E">
        <w:rPr>
          <w:rFonts w:ascii="宋体" w:eastAsia="宋体" w:hAnsi="宋体" w:cs="??"/>
          <w:bCs/>
          <w:kern w:val="0"/>
          <w:sz w:val="28"/>
          <w:szCs w:val="28"/>
        </w:rPr>
        <w:t>2</w:t>
      </w:r>
    </w:p>
    <w:p w:rsidR="00AF62E2" w:rsidRPr="00C22E31" w:rsidRDefault="00AF62E2">
      <w:pPr>
        <w:jc w:val="center"/>
        <w:rPr>
          <w:rFonts w:ascii="宋体" w:eastAsia="宋体" w:hAnsi="宋体"/>
          <w:sz w:val="36"/>
          <w:szCs w:val="36"/>
        </w:rPr>
      </w:pPr>
      <w:r w:rsidRPr="00C22E31">
        <w:rPr>
          <w:rFonts w:ascii="宋体" w:eastAsia="宋体" w:hAnsi="宋体" w:cs="黑体" w:hint="eastAsia"/>
          <w:sz w:val="36"/>
          <w:szCs w:val="36"/>
        </w:rPr>
        <w:t>阳春市人民法院劳动合同制司法辅助人员（书记员）工资标准表</w:t>
      </w:r>
    </w:p>
    <w:p w:rsidR="00AF62E2" w:rsidRDefault="00AF62E2" w:rsidP="00DD0FF6">
      <w:pPr>
        <w:ind w:rightChars="-341" w:right="-1091" w:firstLineChars="3250" w:firstLine="7800"/>
        <w:rPr>
          <w:rFonts w:ascii="宋体" w:eastAsia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</w:t>
      </w:r>
      <w:r>
        <w:rPr>
          <w:rFonts w:ascii="宋体" w:hAnsi="宋体" w:cs="仿宋_GB2312" w:hint="eastAsia"/>
          <w:sz w:val="24"/>
          <w:szCs w:val="24"/>
        </w:rPr>
        <w:t>元</w:t>
      </w:r>
      <w:r>
        <w:rPr>
          <w:rFonts w:ascii="宋体" w:hAnsi="宋体" w:cs="宋体"/>
          <w:sz w:val="24"/>
          <w:szCs w:val="24"/>
        </w:rPr>
        <w:t>/</w:t>
      </w:r>
      <w:r>
        <w:rPr>
          <w:rFonts w:ascii="宋体" w:hAnsi="宋体" w:cs="仿宋_GB2312" w:hint="eastAsia"/>
          <w:sz w:val="24"/>
          <w:szCs w:val="24"/>
        </w:rPr>
        <w:t>月</w:t>
      </w:r>
    </w:p>
    <w:tbl>
      <w:tblPr>
        <w:tblW w:w="14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5"/>
        <w:gridCol w:w="996"/>
        <w:gridCol w:w="1118"/>
        <w:gridCol w:w="1115"/>
        <w:gridCol w:w="1395"/>
        <w:gridCol w:w="1115"/>
        <w:gridCol w:w="1115"/>
        <w:gridCol w:w="1392"/>
        <w:gridCol w:w="1392"/>
        <w:gridCol w:w="1392"/>
        <w:gridCol w:w="1395"/>
      </w:tblGrid>
      <w:tr w:rsidR="00AF62E2" w:rsidRPr="00C22E31">
        <w:trPr>
          <w:trHeight w:val="456"/>
        </w:trPr>
        <w:tc>
          <w:tcPr>
            <w:tcW w:w="3131" w:type="dxa"/>
            <w:gridSpan w:val="2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书记员</w:t>
            </w:r>
          </w:p>
        </w:tc>
        <w:tc>
          <w:tcPr>
            <w:tcW w:w="3628" w:type="dxa"/>
            <w:gridSpan w:val="3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初级</w:t>
            </w:r>
          </w:p>
        </w:tc>
        <w:tc>
          <w:tcPr>
            <w:tcW w:w="3622" w:type="dxa"/>
            <w:gridSpan w:val="3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4179" w:type="dxa"/>
            <w:gridSpan w:val="3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高级</w:t>
            </w:r>
          </w:p>
        </w:tc>
      </w:tr>
      <w:tr w:rsidR="00AF62E2" w:rsidRPr="00C22E31">
        <w:trPr>
          <w:trHeight w:val="450"/>
        </w:trPr>
        <w:tc>
          <w:tcPr>
            <w:tcW w:w="3131" w:type="dxa"/>
            <w:gridSpan w:val="2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级别</w:t>
            </w:r>
          </w:p>
        </w:tc>
        <w:tc>
          <w:tcPr>
            <w:tcW w:w="1118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九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八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七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六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五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四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一</w:t>
            </w:r>
          </w:p>
        </w:tc>
      </w:tr>
      <w:tr w:rsidR="00AF62E2" w:rsidRPr="00C22E31">
        <w:trPr>
          <w:trHeight w:val="495"/>
        </w:trPr>
        <w:tc>
          <w:tcPr>
            <w:tcW w:w="2135" w:type="dxa"/>
            <w:vMerge w:val="restart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工资构成</w:t>
            </w:r>
          </w:p>
        </w:tc>
        <w:tc>
          <w:tcPr>
            <w:tcW w:w="996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职位</w:t>
            </w:r>
          </w:p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工资</w:t>
            </w:r>
          </w:p>
        </w:tc>
        <w:tc>
          <w:tcPr>
            <w:tcW w:w="1118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1560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1608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1656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1944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2088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2316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2664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2952</w:t>
            </w:r>
          </w:p>
        </w:tc>
      </w:tr>
      <w:tr w:rsidR="00AF62E2" w:rsidRPr="00C22E31">
        <w:trPr>
          <w:trHeight w:val="495"/>
        </w:trPr>
        <w:tc>
          <w:tcPr>
            <w:tcW w:w="2135" w:type="dxa"/>
            <w:vMerge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绩效</w:t>
            </w:r>
          </w:p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工资</w:t>
            </w:r>
          </w:p>
        </w:tc>
        <w:tc>
          <w:tcPr>
            <w:tcW w:w="1118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1040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1072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1104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1296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1392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1544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1776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1968</w:t>
            </w:r>
          </w:p>
        </w:tc>
      </w:tr>
      <w:tr w:rsidR="00AF62E2" w:rsidRPr="00C22E31">
        <w:trPr>
          <w:trHeight w:val="495"/>
        </w:trPr>
        <w:tc>
          <w:tcPr>
            <w:tcW w:w="2135" w:type="dxa"/>
            <w:vMerge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工资</w:t>
            </w:r>
          </w:p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总额</w:t>
            </w:r>
          </w:p>
        </w:tc>
        <w:tc>
          <w:tcPr>
            <w:tcW w:w="1118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2680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2760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111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3240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3480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3860</w:t>
            </w:r>
          </w:p>
        </w:tc>
        <w:tc>
          <w:tcPr>
            <w:tcW w:w="1392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4440</w:t>
            </w:r>
          </w:p>
        </w:tc>
        <w:tc>
          <w:tcPr>
            <w:tcW w:w="1395" w:type="dxa"/>
            <w:vAlign w:val="center"/>
          </w:tcPr>
          <w:p w:rsidR="00AF62E2" w:rsidRPr="00C22E31" w:rsidRDefault="00AF62E2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22E31">
              <w:rPr>
                <w:rFonts w:ascii="仿宋" w:eastAsia="仿宋" w:hAnsi="仿宋" w:cs="宋体"/>
                <w:kern w:val="0"/>
                <w:sz w:val="21"/>
                <w:szCs w:val="21"/>
              </w:rPr>
              <w:t>4920</w:t>
            </w:r>
          </w:p>
        </w:tc>
      </w:tr>
    </w:tbl>
    <w:p w:rsidR="00AF62E2" w:rsidRPr="00C22E31" w:rsidRDefault="00AF62E2" w:rsidP="00DD0FF6">
      <w:pPr>
        <w:spacing w:line="320" w:lineRule="exact"/>
        <w:ind w:rightChars="-250" w:right="-800"/>
        <w:rPr>
          <w:rFonts w:ascii="仿宋" w:eastAsia="仿宋" w:hAnsi="仿宋"/>
        </w:rPr>
      </w:pPr>
    </w:p>
    <w:p w:rsidR="00AF62E2" w:rsidRPr="00C22E31" w:rsidRDefault="00AF62E2" w:rsidP="00DD0FF6">
      <w:pPr>
        <w:widowControl/>
        <w:spacing w:line="300" w:lineRule="exact"/>
        <w:ind w:left="720" w:hangingChars="300" w:hanging="720"/>
        <w:jc w:val="left"/>
        <w:rPr>
          <w:rFonts w:ascii="仿宋" w:eastAsia="仿宋" w:hAnsi="仿宋"/>
          <w:kern w:val="0"/>
          <w:sz w:val="24"/>
          <w:szCs w:val="24"/>
        </w:rPr>
      </w:pP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注：</w:t>
      </w:r>
      <w:r w:rsidRPr="00C22E31">
        <w:rPr>
          <w:rFonts w:ascii="仿宋" w:eastAsia="仿宋" w:hAnsi="仿宋" w:cs="宋体"/>
          <w:kern w:val="0"/>
          <w:sz w:val="24"/>
          <w:szCs w:val="24"/>
        </w:rPr>
        <w:t>1.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此表劳动合同制书记员以目前人力市场价格、相当学历机关事业单位工作人员收入和阳春市直机关</w:t>
      </w:r>
      <w:r>
        <w:rPr>
          <w:rFonts w:ascii="仿宋" w:eastAsia="仿宋" w:hAnsi="仿宋" w:cs="宋体" w:hint="eastAsia"/>
          <w:kern w:val="0"/>
          <w:sz w:val="24"/>
          <w:szCs w:val="24"/>
        </w:rPr>
        <w:t>编外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合同制</w:t>
      </w:r>
      <w:r>
        <w:rPr>
          <w:rFonts w:ascii="仿宋" w:eastAsia="仿宋" w:hAnsi="仿宋" w:cs="宋体" w:hint="eastAsia"/>
          <w:kern w:val="0"/>
          <w:sz w:val="24"/>
          <w:szCs w:val="24"/>
        </w:rPr>
        <w:t>人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员工资为参照标准，合同制书记员实行分级管理，共设置九级，其中</w:t>
      </w:r>
      <w:r w:rsidRPr="00C22E31">
        <w:rPr>
          <w:rFonts w:ascii="仿宋" w:eastAsia="仿宋" w:hAnsi="仿宋" w:cs="宋体"/>
          <w:kern w:val="0"/>
          <w:sz w:val="24"/>
          <w:szCs w:val="24"/>
        </w:rPr>
        <w:t>1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至</w:t>
      </w:r>
      <w:r w:rsidRPr="00C22E31">
        <w:rPr>
          <w:rFonts w:ascii="仿宋" w:eastAsia="仿宋" w:hAnsi="仿宋" w:cs="宋体"/>
          <w:kern w:val="0"/>
          <w:sz w:val="24"/>
          <w:szCs w:val="24"/>
        </w:rPr>
        <w:t>3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级为高级书记员，</w:t>
      </w:r>
      <w:r w:rsidRPr="00C22E31">
        <w:rPr>
          <w:rFonts w:ascii="仿宋" w:eastAsia="仿宋" w:hAnsi="仿宋" w:cs="宋体"/>
          <w:kern w:val="0"/>
          <w:sz w:val="24"/>
          <w:szCs w:val="24"/>
        </w:rPr>
        <w:t>4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至</w:t>
      </w:r>
      <w:r w:rsidRPr="00C22E31">
        <w:rPr>
          <w:rFonts w:ascii="仿宋" w:eastAsia="仿宋" w:hAnsi="仿宋" w:cs="宋体"/>
          <w:kern w:val="0"/>
          <w:sz w:val="24"/>
          <w:szCs w:val="24"/>
        </w:rPr>
        <w:t>6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级为中级书记员，</w:t>
      </w:r>
      <w:r w:rsidRPr="00C22E31">
        <w:rPr>
          <w:rFonts w:ascii="仿宋" w:eastAsia="仿宋" w:hAnsi="仿宋" w:cs="宋体"/>
          <w:kern w:val="0"/>
          <w:sz w:val="24"/>
          <w:szCs w:val="24"/>
        </w:rPr>
        <w:t>7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至</w:t>
      </w:r>
      <w:r w:rsidRPr="00C22E31">
        <w:rPr>
          <w:rFonts w:ascii="仿宋" w:eastAsia="仿宋" w:hAnsi="仿宋" w:cs="宋体"/>
          <w:kern w:val="0"/>
          <w:sz w:val="24"/>
          <w:szCs w:val="24"/>
        </w:rPr>
        <w:t>9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级为初级书记员。</w:t>
      </w:r>
    </w:p>
    <w:p w:rsidR="00AF62E2" w:rsidRPr="00C22E31" w:rsidRDefault="00AF62E2" w:rsidP="00DD0FF6">
      <w:pPr>
        <w:widowControl/>
        <w:spacing w:line="300" w:lineRule="exact"/>
        <w:ind w:firstLineChars="200" w:firstLine="480"/>
        <w:jc w:val="left"/>
        <w:rPr>
          <w:rFonts w:ascii="仿宋" w:eastAsia="仿宋" w:hAnsi="仿宋"/>
          <w:kern w:val="0"/>
          <w:sz w:val="24"/>
          <w:szCs w:val="24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2.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劳动合同制书记员试用期满考核合格的，本科以下学历的定为</w:t>
      </w:r>
      <w:r w:rsidRPr="00C22E31">
        <w:rPr>
          <w:rFonts w:ascii="仿宋" w:eastAsia="仿宋" w:hAnsi="仿宋" w:cs="宋体"/>
          <w:kern w:val="0"/>
          <w:sz w:val="24"/>
          <w:szCs w:val="24"/>
        </w:rPr>
        <w:t>9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级书记员；硕士研究生学历的定为</w:t>
      </w:r>
      <w:r w:rsidRPr="00C22E31">
        <w:rPr>
          <w:rFonts w:ascii="仿宋" w:eastAsia="仿宋" w:hAnsi="仿宋" w:cs="宋体"/>
          <w:kern w:val="0"/>
          <w:sz w:val="24"/>
          <w:szCs w:val="24"/>
        </w:rPr>
        <w:t>8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级书记员。</w:t>
      </w:r>
    </w:p>
    <w:p w:rsidR="00AF62E2" w:rsidRPr="00C22E31" w:rsidRDefault="00AF62E2" w:rsidP="00DD0FF6">
      <w:pPr>
        <w:widowControl/>
        <w:spacing w:line="300" w:lineRule="exact"/>
        <w:ind w:leftChars="151" w:left="723" w:hangingChars="100" w:hanging="240"/>
        <w:jc w:val="left"/>
        <w:rPr>
          <w:rFonts w:ascii="仿宋" w:eastAsia="仿宋" w:hAnsi="仿宋"/>
          <w:kern w:val="0"/>
          <w:sz w:val="24"/>
          <w:szCs w:val="24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3.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劳动合同制书记员实行逐级晋升，晋升等级应当具备拟任等级所要求的思想政治素质、业务能力和任职年限等方面的条件和资格。合同制书记员晋升等级，在规定任职资格年限内年度考核结果应均为合格及以上等次。初级书记员每两年晋升一级，中级书记员每三年晋升一级，高级书记员每四年晋升一级。从</w:t>
      </w:r>
      <w:r w:rsidRPr="00C22E31">
        <w:rPr>
          <w:rFonts w:ascii="仿宋" w:eastAsia="仿宋" w:hAnsi="仿宋" w:cs="宋体"/>
          <w:kern w:val="0"/>
          <w:sz w:val="24"/>
          <w:szCs w:val="24"/>
        </w:rPr>
        <w:t>7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级书记员晋升为</w:t>
      </w:r>
      <w:r w:rsidRPr="00C22E31">
        <w:rPr>
          <w:rFonts w:ascii="仿宋" w:eastAsia="仿宋" w:hAnsi="仿宋" w:cs="宋体"/>
          <w:kern w:val="0"/>
          <w:sz w:val="24"/>
          <w:szCs w:val="24"/>
        </w:rPr>
        <w:t>6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级书记员需经晋级考试合格，并在</w:t>
      </w:r>
      <w:r w:rsidRPr="00C22E31">
        <w:rPr>
          <w:rFonts w:ascii="仿宋" w:eastAsia="仿宋" w:hAnsi="仿宋" w:cs="宋体"/>
          <w:kern w:val="0"/>
          <w:sz w:val="24"/>
          <w:szCs w:val="24"/>
        </w:rPr>
        <w:t>70%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的比例内择优晋升，从</w:t>
      </w:r>
      <w:r w:rsidRPr="00C22E31">
        <w:rPr>
          <w:rFonts w:ascii="仿宋" w:eastAsia="仿宋" w:hAnsi="仿宋" w:cs="宋体"/>
          <w:kern w:val="0"/>
          <w:sz w:val="24"/>
          <w:szCs w:val="24"/>
        </w:rPr>
        <w:t>4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级书记员晋升为</w:t>
      </w:r>
      <w:r w:rsidRPr="00C22E31">
        <w:rPr>
          <w:rFonts w:ascii="仿宋" w:eastAsia="仿宋" w:hAnsi="仿宋" w:cs="宋体"/>
          <w:kern w:val="0"/>
          <w:sz w:val="24"/>
          <w:szCs w:val="24"/>
        </w:rPr>
        <w:t>3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级书记员需经晋级考试合格，并在</w:t>
      </w:r>
      <w:r w:rsidRPr="00C22E31">
        <w:rPr>
          <w:rFonts w:ascii="仿宋" w:eastAsia="仿宋" w:hAnsi="仿宋" w:cs="宋体"/>
          <w:kern w:val="0"/>
          <w:sz w:val="24"/>
          <w:szCs w:val="24"/>
        </w:rPr>
        <w:t>40%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的比例限额内择优晋升。连续三年年度考核被评定为优秀等次的，在同等条件下可以优先晋升，具体办法另行制定。</w:t>
      </w:r>
    </w:p>
    <w:p w:rsidR="00AF62E2" w:rsidRPr="00C22E31" w:rsidRDefault="00AF62E2" w:rsidP="00DD0FF6">
      <w:pPr>
        <w:widowControl/>
        <w:spacing w:line="300" w:lineRule="exact"/>
        <w:ind w:leftChars="151" w:left="723" w:hangingChars="100" w:hanging="24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4.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相关津贴、补贴（住房补贴、四大节日补贴、年终</w:t>
      </w:r>
      <w:r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个月基本工资补贴）参照本地转正定级科员级公务员的</w:t>
      </w:r>
      <w:r w:rsidRPr="00C22E31">
        <w:rPr>
          <w:rFonts w:ascii="仿宋" w:eastAsia="仿宋" w:hAnsi="仿宋" w:cs="宋体"/>
          <w:kern w:val="0"/>
          <w:sz w:val="24"/>
          <w:szCs w:val="24"/>
        </w:rPr>
        <w:t>70%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计发（</w:t>
      </w:r>
      <w:r>
        <w:rPr>
          <w:rFonts w:ascii="仿宋" w:eastAsia="仿宋" w:hAnsi="仿宋" w:cs="宋体" w:hint="eastAsia"/>
          <w:kern w:val="0"/>
          <w:sz w:val="24"/>
          <w:szCs w:val="24"/>
        </w:rPr>
        <w:t>公务交通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补贴除外）。</w:t>
      </w:r>
    </w:p>
    <w:p w:rsidR="00AF62E2" w:rsidRPr="00C22E31" w:rsidRDefault="00AF62E2" w:rsidP="00DD0FF6">
      <w:pPr>
        <w:widowControl/>
        <w:spacing w:line="300" w:lineRule="exact"/>
        <w:ind w:leftChars="151" w:left="723" w:hangingChars="100" w:hanging="240"/>
        <w:jc w:val="left"/>
        <w:rPr>
          <w:rFonts w:ascii="仿宋" w:eastAsia="仿宋" w:hAnsi="仿宋"/>
          <w:kern w:val="0"/>
          <w:sz w:val="24"/>
          <w:szCs w:val="24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5.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绩效工资分为基础性绩效考核工资和奖励性绩效考核工资（具体发放办法另行制定）。</w:t>
      </w:r>
    </w:p>
    <w:p w:rsidR="00AF62E2" w:rsidRPr="00C22E31" w:rsidRDefault="00AF62E2" w:rsidP="00DD0FF6">
      <w:pPr>
        <w:widowControl/>
        <w:spacing w:line="300" w:lineRule="exact"/>
        <w:ind w:firstLineChars="200" w:firstLine="480"/>
        <w:jc w:val="left"/>
        <w:rPr>
          <w:rFonts w:ascii="仿宋" w:eastAsia="仿宋" w:hAnsi="仿宋"/>
          <w:kern w:val="0"/>
          <w:sz w:val="24"/>
          <w:szCs w:val="24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6.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“五险一金”按市政府有关政策规定办理。</w:t>
      </w:r>
    </w:p>
    <w:p w:rsidR="00AF62E2" w:rsidRPr="00C22E31" w:rsidRDefault="00AF62E2" w:rsidP="009B15EF">
      <w:pPr>
        <w:widowControl/>
        <w:spacing w:line="300" w:lineRule="exact"/>
        <w:ind w:firstLineChars="200" w:firstLine="480"/>
        <w:jc w:val="left"/>
        <w:rPr>
          <w:rFonts w:ascii="仿宋" w:eastAsia="仿宋" w:hAnsi="仿宋"/>
        </w:rPr>
      </w:pPr>
      <w:r w:rsidRPr="00C22E31">
        <w:rPr>
          <w:rFonts w:ascii="仿宋" w:eastAsia="仿宋" w:hAnsi="仿宋" w:cs="宋体"/>
          <w:kern w:val="0"/>
          <w:sz w:val="24"/>
          <w:szCs w:val="24"/>
        </w:rPr>
        <w:t>7.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我院初定九级书记员起薪总额为</w:t>
      </w:r>
      <w:r w:rsidRPr="00C22E31">
        <w:rPr>
          <w:rFonts w:ascii="仿宋" w:eastAsia="仿宋" w:hAnsi="仿宋" w:cs="宋体"/>
          <w:kern w:val="0"/>
          <w:sz w:val="24"/>
          <w:szCs w:val="24"/>
        </w:rPr>
        <w:t>2600</w:t>
      </w:r>
      <w:r w:rsidRPr="00C22E31">
        <w:rPr>
          <w:rFonts w:ascii="仿宋" w:eastAsia="仿宋" w:hAnsi="仿宋" w:cs="宋体" w:hint="eastAsia"/>
          <w:kern w:val="0"/>
          <w:sz w:val="24"/>
          <w:szCs w:val="24"/>
        </w:rPr>
        <w:t>元。</w:t>
      </w:r>
    </w:p>
    <w:sectPr w:rsidR="00AF62E2" w:rsidRPr="00C22E31" w:rsidSect="00E83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E2" w:rsidRDefault="00AF62E2" w:rsidP="00DD0FF6">
      <w:r>
        <w:separator/>
      </w:r>
    </w:p>
  </w:endnote>
  <w:endnote w:type="continuationSeparator" w:id="0">
    <w:p w:rsidR="00AF62E2" w:rsidRDefault="00AF62E2" w:rsidP="00DD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E2" w:rsidRDefault="00AF62E2" w:rsidP="00DD0FF6">
      <w:r>
        <w:separator/>
      </w:r>
    </w:p>
  </w:footnote>
  <w:footnote w:type="continuationSeparator" w:id="0">
    <w:p w:rsidR="00AF62E2" w:rsidRDefault="00AF62E2" w:rsidP="00DD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 w:rsidP="00AD719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2" w:rsidRDefault="00AF6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C00334"/>
    <w:rsid w:val="000017E8"/>
    <w:rsid w:val="00036F92"/>
    <w:rsid w:val="00055C01"/>
    <w:rsid w:val="00076D01"/>
    <w:rsid w:val="000A612A"/>
    <w:rsid w:val="000C4C23"/>
    <w:rsid w:val="000D6E93"/>
    <w:rsid w:val="000F3FD3"/>
    <w:rsid w:val="00115DB9"/>
    <w:rsid w:val="00121BC3"/>
    <w:rsid w:val="001326F3"/>
    <w:rsid w:val="001349B7"/>
    <w:rsid w:val="0016141C"/>
    <w:rsid w:val="00163CD9"/>
    <w:rsid w:val="001731BD"/>
    <w:rsid w:val="001917A3"/>
    <w:rsid w:val="001A120F"/>
    <w:rsid w:val="00247906"/>
    <w:rsid w:val="00260303"/>
    <w:rsid w:val="002A7A5B"/>
    <w:rsid w:val="002C3D53"/>
    <w:rsid w:val="002F43A6"/>
    <w:rsid w:val="00364660"/>
    <w:rsid w:val="00377123"/>
    <w:rsid w:val="003A1564"/>
    <w:rsid w:val="003E4540"/>
    <w:rsid w:val="00465300"/>
    <w:rsid w:val="0048126C"/>
    <w:rsid w:val="004846EE"/>
    <w:rsid w:val="004A245D"/>
    <w:rsid w:val="004D0AF2"/>
    <w:rsid w:val="004F51E4"/>
    <w:rsid w:val="005A15DD"/>
    <w:rsid w:val="005E2A41"/>
    <w:rsid w:val="006402EB"/>
    <w:rsid w:val="00657694"/>
    <w:rsid w:val="006D1390"/>
    <w:rsid w:val="006D2DFD"/>
    <w:rsid w:val="006F1ACB"/>
    <w:rsid w:val="00707025"/>
    <w:rsid w:val="00717C6C"/>
    <w:rsid w:val="007349F0"/>
    <w:rsid w:val="00750A39"/>
    <w:rsid w:val="0079070C"/>
    <w:rsid w:val="007B026D"/>
    <w:rsid w:val="007E5A3D"/>
    <w:rsid w:val="008078B3"/>
    <w:rsid w:val="008418CE"/>
    <w:rsid w:val="00850DA6"/>
    <w:rsid w:val="0087111C"/>
    <w:rsid w:val="008A1E03"/>
    <w:rsid w:val="008B3FC6"/>
    <w:rsid w:val="008B4C4B"/>
    <w:rsid w:val="008C5AFB"/>
    <w:rsid w:val="008C6D04"/>
    <w:rsid w:val="008E4BA3"/>
    <w:rsid w:val="0090237D"/>
    <w:rsid w:val="00963F41"/>
    <w:rsid w:val="009B15EF"/>
    <w:rsid w:val="009C30DE"/>
    <w:rsid w:val="00A06985"/>
    <w:rsid w:val="00A30E9F"/>
    <w:rsid w:val="00A94207"/>
    <w:rsid w:val="00AD719E"/>
    <w:rsid w:val="00AF62E2"/>
    <w:rsid w:val="00B13357"/>
    <w:rsid w:val="00B216B9"/>
    <w:rsid w:val="00B34089"/>
    <w:rsid w:val="00B364CE"/>
    <w:rsid w:val="00B51D50"/>
    <w:rsid w:val="00B87145"/>
    <w:rsid w:val="00B97787"/>
    <w:rsid w:val="00C22E31"/>
    <w:rsid w:val="00C35D04"/>
    <w:rsid w:val="00C61DA2"/>
    <w:rsid w:val="00C61E48"/>
    <w:rsid w:val="00C91DB9"/>
    <w:rsid w:val="00C92B66"/>
    <w:rsid w:val="00CD033C"/>
    <w:rsid w:val="00D61DEC"/>
    <w:rsid w:val="00D66202"/>
    <w:rsid w:val="00D823AC"/>
    <w:rsid w:val="00D82C39"/>
    <w:rsid w:val="00DC1A10"/>
    <w:rsid w:val="00DD0FF6"/>
    <w:rsid w:val="00E30551"/>
    <w:rsid w:val="00E3280F"/>
    <w:rsid w:val="00E7276B"/>
    <w:rsid w:val="00E762FE"/>
    <w:rsid w:val="00E7634A"/>
    <w:rsid w:val="00E80ECD"/>
    <w:rsid w:val="00E8334D"/>
    <w:rsid w:val="00E95A20"/>
    <w:rsid w:val="00EB1125"/>
    <w:rsid w:val="00F11074"/>
    <w:rsid w:val="00F2034B"/>
    <w:rsid w:val="00F510AE"/>
    <w:rsid w:val="00F93F08"/>
    <w:rsid w:val="00FA7E0B"/>
    <w:rsid w:val="00FB51ED"/>
    <w:rsid w:val="00FC4B53"/>
    <w:rsid w:val="00FE3ABA"/>
    <w:rsid w:val="58C00334"/>
    <w:rsid w:val="7A11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3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ACB"/>
    <w:rPr>
      <w:rFonts w:ascii="Times New Roman" w:eastAsia="仿宋_GB2312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D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0FF6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D0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0F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128</Words>
  <Characters>730</Characters>
  <Application>Microsoft Office Outlook</Application>
  <DocSecurity>0</DocSecurity>
  <Lines>0</Lines>
  <Paragraphs>0</Paragraphs>
  <ScaleCrop>false</ScaleCrop>
  <Company>YCHY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Micorosoft</cp:lastModifiedBy>
  <cp:revision>2</cp:revision>
  <cp:lastPrinted>2018-04-23T09:25:00Z</cp:lastPrinted>
  <dcterms:created xsi:type="dcterms:W3CDTF">2018-04-25T09:10:00Z</dcterms:created>
  <dcterms:modified xsi:type="dcterms:W3CDTF">2018-04-25T09:10:00Z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