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AC5" w:rsidRPr="00B22131" w:rsidRDefault="00790E92" w:rsidP="003F60A6">
      <w:pPr>
        <w:pStyle w:val="1"/>
        <w:spacing w:before="0" w:after="0" w:line="360" w:lineRule="auto"/>
        <w:jc w:val="center"/>
        <w:rPr>
          <w:rFonts w:ascii="黑体" w:eastAsia="黑体" w:hAnsi="黑体"/>
          <w:sz w:val="36"/>
        </w:rPr>
      </w:pPr>
      <w:r w:rsidRPr="00B22131">
        <w:rPr>
          <w:rFonts w:ascii="黑体" w:eastAsia="黑体" w:hAnsi="黑体" w:hint="eastAsia"/>
          <w:sz w:val="36"/>
        </w:rPr>
        <w:t>201</w:t>
      </w:r>
      <w:r w:rsidR="006C1941">
        <w:rPr>
          <w:rFonts w:ascii="黑体" w:eastAsia="黑体" w:hAnsi="黑体" w:hint="eastAsia"/>
          <w:sz w:val="36"/>
        </w:rPr>
        <w:t>8</w:t>
      </w:r>
      <w:r w:rsidRPr="00B22131">
        <w:rPr>
          <w:rFonts w:ascii="黑体" w:eastAsia="黑体" w:hAnsi="黑体" w:hint="eastAsia"/>
          <w:sz w:val="36"/>
        </w:rPr>
        <w:t>年重要时政汇编</w:t>
      </w:r>
    </w:p>
    <w:p w:rsidR="00B22131" w:rsidRPr="00B22131" w:rsidRDefault="00B22131" w:rsidP="003F60A6">
      <w:pPr>
        <w:pStyle w:val="1"/>
        <w:spacing w:before="0" w:after="0" w:line="360" w:lineRule="auto"/>
        <w:jc w:val="center"/>
        <w:rPr>
          <w:rFonts w:ascii="黑体" w:eastAsia="黑体" w:hAnsi="黑体"/>
          <w:sz w:val="32"/>
        </w:rPr>
      </w:pPr>
      <w:r w:rsidRPr="00B22131">
        <w:rPr>
          <w:rFonts w:ascii="黑体" w:eastAsia="黑体" w:hAnsi="黑体"/>
          <w:sz w:val="32"/>
        </w:rPr>
        <w:t>第</w:t>
      </w:r>
      <w:r w:rsidR="004D59C2">
        <w:rPr>
          <w:rFonts w:ascii="黑体" w:eastAsia="黑体" w:hAnsi="黑体"/>
          <w:sz w:val="32"/>
        </w:rPr>
        <w:t>15</w:t>
      </w:r>
      <w:r w:rsidRPr="00B22131">
        <w:rPr>
          <w:rFonts w:ascii="黑体" w:eastAsia="黑体" w:hAnsi="黑体"/>
          <w:sz w:val="32"/>
        </w:rPr>
        <w:t>周</w:t>
      </w:r>
      <w:r w:rsidRPr="00B22131">
        <w:rPr>
          <w:rFonts w:ascii="黑体" w:eastAsia="黑体" w:hAnsi="黑体" w:hint="eastAsia"/>
          <w:sz w:val="32"/>
        </w:rPr>
        <w:t>时政周报</w:t>
      </w:r>
      <w:r w:rsidR="006C1941">
        <w:rPr>
          <w:rFonts w:ascii="黑体" w:eastAsia="黑体" w:hAnsi="黑体" w:hint="eastAsia"/>
          <w:sz w:val="32"/>
        </w:rPr>
        <w:t>（2018.</w:t>
      </w:r>
      <w:r w:rsidR="004D59C2">
        <w:rPr>
          <w:rFonts w:ascii="黑体" w:eastAsia="黑体" w:hAnsi="黑体" w:hint="eastAsia"/>
          <w:sz w:val="32"/>
        </w:rPr>
        <w:t>4.9</w:t>
      </w:r>
      <w:r w:rsidR="006C1941">
        <w:rPr>
          <w:rFonts w:ascii="黑体" w:eastAsia="黑体" w:hAnsi="黑体" w:hint="eastAsia"/>
          <w:sz w:val="32"/>
        </w:rPr>
        <w:t>-</w:t>
      </w:r>
      <w:r w:rsidR="004D59C2">
        <w:rPr>
          <w:rFonts w:ascii="黑体" w:eastAsia="黑体" w:hAnsi="黑体" w:hint="eastAsia"/>
          <w:sz w:val="32"/>
        </w:rPr>
        <w:t>4.15</w:t>
      </w:r>
      <w:r w:rsidR="006C1941">
        <w:rPr>
          <w:rFonts w:ascii="黑体" w:eastAsia="黑体" w:hAnsi="黑体" w:hint="eastAsia"/>
          <w:sz w:val="32"/>
        </w:rPr>
        <w:t>）</w:t>
      </w:r>
    </w:p>
    <w:p w:rsidR="00790E92" w:rsidRPr="00B22131" w:rsidRDefault="00790E92" w:rsidP="003F60A6">
      <w:pPr>
        <w:pStyle w:val="3"/>
        <w:spacing w:before="0" w:after="0" w:line="360" w:lineRule="auto"/>
        <w:rPr>
          <w:rFonts w:ascii="黑体" w:eastAsia="黑体" w:hAnsi="黑体"/>
          <w:sz w:val="28"/>
        </w:rPr>
      </w:pPr>
      <w:r w:rsidRPr="00B22131">
        <w:rPr>
          <w:rFonts w:ascii="黑体" w:eastAsia="黑体" w:hAnsi="黑体" w:hint="eastAsia"/>
          <w:sz w:val="28"/>
        </w:rPr>
        <w:t>一、党政专题</w:t>
      </w:r>
    </w:p>
    <w:p w:rsidR="00790E92" w:rsidRPr="00162408" w:rsidRDefault="00B8651A" w:rsidP="003F60A6">
      <w:pPr>
        <w:pStyle w:val="4"/>
        <w:spacing w:before="0" w:after="0" w:line="360" w:lineRule="auto"/>
        <w:rPr>
          <w:rFonts w:ascii="楷体" w:eastAsia="楷体" w:hAnsi="楷体"/>
          <w:sz w:val="24"/>
        </w:rPr>
      </w:pPr>
      <w:r w:rsidRPr="00A169CB">
        <w:rPr>
          <w:rFonts w:ascii="楷体" w:eastAsia="楷体" w:hAnsi="楷体" w:hint="eastAsia"/>
          <w:sz w:val="24"/>
        </w:rPr>
        <w:t>1.</w:t>
      </w:r>
      <w:r w:rsidR="00162408" w:rsidRPr="00162408">
        <w:rPr>
          <w:rFonts w:ascii="楷体" w:eastAsia="楷体" w:hAnsi="楷体" w:hint="eastAsia"/>
          <w:sz w:val="24"/>
        </w:rPr>
        <w:t>习近平主席出席博鳌亚洲论坛2018年年会开幕式</w:t>
      </w:r>
      <w:r w:rsidR="0033488B">
        <w:rPr>
          <w:rFonts w:ascii="楷体" w:eastAsia="楷体" w:hAnsi="楷体" w:hint="eastAsia"/>
          <w:sz w:val="24"/>
        </w:rPr>
        <w:t>并发表重要讲话</w:t>
      </w:r>
    </w:p>
    <w:p w:rsidR="00704ED0" w:rsidRPr="00292D13" w:rsidRDefault="00EE420C" w:rsidP="00704ED0">
      <w:pPr>
        <w:spacing w:line="360" w:lineRule="auto"/>
        <w:ind w:firstLineChars="200" w:firstLine="480"/>
        <w:rPr>
          <w:rFonts w:ascii="仿宋" w:eastAsia="仿宋" w:hAnsi="仿宋"/>
          <w:sz w:val="24"/>
        </w:rPr>
      </w:pPr>
      <w:r w:rsidRPr="00963745">
        <w:rPr>
          <w:rFonts w:ascii="仿宋" w:eastAsia="仿宋" w:hAnsi="仿宋"/>
          <w:sz w:val="24"/>
        </w:rPr>
        <w:t>4</w:t>
      </w:r>
      <w:r w:rsidRPr="00963745">
        <w:rPr>
          <w:rFonts w:ascii="仿宋" w:eastAsia="仿宋" w:hAnsi="仿宋" w:hint="eastAsia"/>
          <w:sz w:val="24"/>
        </w:rPr>
        <w:t>月</w:t>
      </w:r>
      <w:r w:rsidRPr="00963745">
        <w:rPr>
          <w:rFonts w:ascii="仿宋" w:eastAsia="仿宋" w:hAnsi="仿宋"/>
          <w:sz w:val="24"/>
        </w:rPr>
        <w:t>8</w:t>
      </w:r>
      <w:r w:rsidRPr="00963745">
        <w:rPr>
          <w:rFonts w:ascii="仿宋" w:eastAsia="仿宋" w:hAnsi="仿宋" w:hint="eastAsia"/>
          <w:sz w:val="24"/>
        </w:rPr>
        <w:t>日至</w:t>
      </w:r>
      <w:r w:rsidRPr="00963745">
        <w:rPr>
          <w:rFonts w:ascii="仿宋" w:eastAsia="仿宋" w:hAnsi="仿宋"/>
          <w:sz w:val="24"/>
        </w:rPr>
        <w:t>11</w:t>
      </w:r>
      <w:r w:rsidRPr="00963745">
        <w:rPr>
          <w:rFonts w:ascii="仿宋" w:eastAsia="仿宋" w:hAnsi="仿宋" w:hint="eastAsia"/>
          <w:sz w:val="24"/>
        </w:rPr>
        <w:t>日，博鳌亚洲论坛</w:t>
      </w:r>
      <w:r w:rsidRPr="00963745">
        <w:rPr>
          <w:rFonts w:ascii="仿宋" w:eastAsia="仿宋" w:hAnsi="仿宋"/>
          <w:sz w:val="24"/>
        </w:rPr>
        <w:t>2018</w:t>
      </w:r>
      <w:r w:rsidRPr="00963745">
        <w:rPr>
          <w:rFonts w:ascii="仿宋" w:eastAsia="仿宋" w:hAnsi="仿宋" w:hint="eastAsia"/>
          <w:sz w:val="24"/>
        </w:rPr>
        <w:t>年年会将在海南博鳌举行。</w:t>
      </w:r>
      <w:r w:rsidR="00704ED0" w:rsidRPr="00704ED0">
        <w:rPr>
          <w:rFonts w:ascii="仿宋" w:eastAsia="仿宋" w:hAnsi="仿宋"/>
          <w:sz w:val="24"/>
        </w:rPr>
        <w:t>本次年会以</w:t>
      </w:r>
      <w:r w:rsidR="00704ED0" w:rsidRPr="004166DE">
        <w:rPr>
          <w:rFonts w:ascii="仿宋" w:eastAsia="仿宋" w:hAnsi="仿宋"/>
          <w:b/>
          <w:color w:val="FF0000"/>
          <w:sz w:val="24"/>
        </w:rPr>
        <w:t>“开放创新的亚洲，繁荣发展的世界”</w:t>
      </w:r>
      <w:r w:rsidR="00704ED0" w:rsidRPr="00704ED0">
        <w:rPr>
          <w:rFonts w:ascii="仿宋" w:eastAsia="仿宋" w:hAnsi="仿宋"/>
          <w:sz w:val="24"/>
        </w:rPr>
        <w:t>为主题，符合现实需要，引发各方高度</w:t>
      </w:r>
      <w:r w:rsidR="00704ED0" w:rsidRPr="00292D13">
        <w:rPr>
          <w:rFonts w:ascii="仿宋" w:eastAsia="仿宋" w:hAnsi="仿宋"/>
          <w:sz w:val="24"/>
        </w:rPr>
        <w:t>关注。来自各国的2000多位各界嘉宾将汇聚一堂，共商合作共赢大计，共谋发展繁荣良方，为亚洲和世界提供</w:t>
      </w:r>
      <w:r w:rsidR="00704ED0" w:rsidRPr="007C62F3">
        <w:rPr>
          <w:rFonts w:ascii="仿宋" w:eastAsia="仿宋" w:hAnsi="仿宋"/>
          <w:b/>
          <w:sz w:val="24"/>
        </w:rPr>
        <w:t>“博鳌智慧”</w:t>
      </w:r>
      <w:r w:rsidR="00704ED0" w:rsidRPr="00292D13">
        <w:rPr>
          <w:rFonts w:ascii="仿宋" w:eastAsia="仿宋" w:hAnsi="仿宋"/>
          <w:sz w:val="24"/>
        </w:rPr>
        <w:t>，贡献</w:t>
      </w:r>
      <w:r w:rsidR="00704ED0" w:rsidRPr="007C62F3">
        <w:rPr>
          <w:rFonts w:ascii="仿宋" w:eastAsia="仿宋" w:hAnsi="仿宋"/>
          <w:b/>
          <w:sz w:val="24"/>
        </w:rPr>
        <w:t>“博鳌力量”</w:t>
      </w:r>
      <w:r w:rsidR="00704ED0" w:rsidRPr="00292D13">
        <w:rPr>
          <w:rFonts w:ascii="仿宋" w:eastAsia="仿宋" w:hAnsi="仿宋"/>
          <w:sz w:val="24"/>
        </w:rPr>
        <w:t>。</w:t>
      </w:r>
    </w:p>
    <w:p w:rsidR="00EE420C" w:rsidRPr="00292D13" w:rsidRDefault="00EE420C" w:rsidP="00EE420C">
      <w:pPr>
        <w:spacing w:line="360" w:lineRule="auto"/>
        <w:ind w:firstLineChars="200" w:firstLine="480"/>
        <w:rPr>
          <w:rFonts w:ascii="仿宋" w:eastAsia="仿宋" w:hAnsi="仿宋"/>
          <w:sz w:val="24"/>
        </w:rPr>
      </w:pPr>
      <w:r w:rsidRPr="00292D13">
        <w:rPr>
          <w:rFonts w:ascii="仿宋" w:eastAsia="仿宋" w:hAnsi="仿宋"/>
          <w:sz w:val="24"/>
        </w:rPr>
        <w:t>4</w:t>
      </w:r>
      <w:r w:rsidRPr="00292D13">
        <w:rPr>
          <w:rFonts w:ascii="仿宋" w:eastAsia="仿宋" w:hAnsi="仿宋" w:hint="eastAsia"/>
          <w:sz w:val="24"/>
        </w:rPr>
        <w:t>月</w:t>
      </w:r>
      <w:r w:rsidRPr="00292D13">
        <w:rPr>
          <w:rFonts w:ascii="仿宋" w:eastAsia="仿宋" w:hAnsi="仿宋"/>
          <w:sz w:val="24"/>
        </w:rPr>
        <w:t>13</w:t>
      </w:r>
      <w:r w:rsidRPr="00292D13">
        <w:rPr>
          <w:rFonts w:ascii="仿宋" w:eastAsia="仿宋" w:hAnsi="仿宋" w:hint="eastAsia"/>
          <w:sz w:val="24"/>
        </w:rPr>
        <w:t>日，海南将迎来建省和建立经济特区</w:t>
      </w:r>
      <w:r w:rsidRPr="007C62F3">
        <w:rPr>
          <w:rFonts w:ascii="仿宋" w:eastAsia="仿宋" w:hAnsi="仿宋" w:hint="eastAsia"/>
          <w:b/>
          <w:sz w:val="24"/>
        </w:rPr>
        <w:t>三十周年</w:t>
      </w:r>
      <w:r w:rsidRPr="00292D13">
        <w:rPr>
          <w:rFonts w:ascii="仿宋" w:eastAsia="仿宋" w:hAnsi="仿宋" w:hint="eastAsia"/>
          <w:sz w:val="24"/>
        </w:rPr>
        <w:t>纪念。在这一重要历史时刻，习近平主席将出席今年的博鳌亚洲论坛年会开幕式，这也将是他第四次出席博鳌亚洲论坛。</w:t>
      </w:r>
    </w:p>
    <w:p w:rsidR="00FD488B" w:rsidRPr="00292D13" w:rsidRDefault="00704ED0" w:rsidP="00704ED0">
      <w:pPr>
        <w:spacing w:line="360" w:lineRule="auto"/>
        <w:ind w:firstLineChars="200" w:firstLine="480"/>
        <w:rPr>
          <w:rFonts w:ascii="仿宋" w:eastAsia="仿宋" w:hAnsi="仿宋"/>
          <w:sz w:val="24"/>
        </w:rPr>
      </w:pPr>
      <w:r w:rsidRPr="00292D13">
        <w:rPr>
          <w:rFonts w:ascii="仿宋" w:eastAsia="仿宋" w:hAnsi="仿宋"/>
          <w:sz w:val="24"/>
        </w:rPr>
        <w:t>2018年是中国改革开放40周年，也是贯彻落实十九大精神的开局之年。习近平主席出席年会开幕式并举行一系列活动，对于深入推进新时代中国特色大国外交、推动构建亚洲和人类命运共同体、促进人类和平与发展事业具有重大意义。</w:t>
      </w:r>
    </w:p>
    <w:p w:rsidR="007113FB" w:rsidRPr="006070CA" w:rsidRDefault="006070CA" w:rsidP="006070CA">
      <w:pPr>
        <w:spacing w:line="360" w:lineRule="auto"/>
        <w:jc w:val="center"/>
        <w:rPr>
          <w:rFonts w:ascii="微软雅黑" w:eastAsia="微软雅黑" w:hAnsi="微软雅黑"/>
          <w:b/>
          <w:color w:val="FF0000"/>
          <w:sz w:val="24"/>
        </w:rPr>
      </w:pPr>
      <w:r w:rsidRPr="006070CA">
        <w:rPr>
          <w:rFonts w:ascii="微软雅黑" w:eastAsia="微软雅黑" w:hAnsi="微软雅黑" w:hint="eastAsia"/>
          <w:b/>
          <w:color w:val="FF0000"/>
          <w:sz w:val="24"/>
        </w:rPr>
        <w:t>十大金句</w:t>
      </w:r>
    </w:p>
    <w:p w:rsidR="00292D13" w:rsidRPr="00292D13" w:rsidRDefault="00292D13" w:rsidP="00704ED0">
      <w:pPr>
        <w:spacing w:line="360" w:lineRule="auto"/>
        <w:ind w:firstLineChars="200" w:firstLine="480"/>
        <w:rPr>
          <w:rFonts w:ascii="仿宋" w:eastAsia="仿宋" w:hAnsi="仿宋"/>
          <w:sz w:val="24"/>
        </w:rPr>
      </w:pPr>
      <w:r w:rsidRPr="00292D13">
        <w:rPr>
          <w:rFonts w:ascii="仿宋" w:eastAsia="仿宋" w:hAnsi="仿宋" w:hint="eastAsia"/>
          <w:sz w:val="24"/>
        </w:rPr>
        <w:t>4月10日上午，国家主席习近平出席博鳌亚洲论坛2018年年会开幕式，并发表主旨演讲。习近平这些金句振奋人心，值得学习！</w:t>
      </w:r>
    </w:p>
    <w:p w:rsidR="00292D13" w:rsidRPr="00292D13" w:rsidRDefault="00292D13" w:rsidP="00292D13">
      <w:pPr>
        <w:spacing w:line="360" w:lineRule="auto"/>
        <w:ind w:firstLineChars="200" w:firstLine="480"/>
        <w:rPr>
          <w:rFonts w:ascii="微软雅黑" w:eastAsia="微软雅黑" w:hAnsi="微软雅黑"/>
          <w:b/>
          <w:color w:val="FF0000"/>
          <w:sz w:val="24"/>
        </w:rPr>
      </w:pPr>
      <w:r w:rsidRPr="00292D13">
        <w:rPr>
          <w:rFonts w:ascii="微软雅黑" w:eastAsia="微软雅黑" w:hAnsi="微软雅黑" w:hint="eastAsia"/>
          <w:b/>
          <w:color w:val="FF0000"/>
          <w:sz w:val="24"/>
        </w:rPr>
        <w:t>改革开放改变中国，影响世界</w:t>
      </w:r>
    </w:p>
    <w:p w:rsidR="00292D13" w:rsidRPr="00292D13" w:rsidRDefault="00292D13" w:rsidP="00292D13">
      <w:pPr>
        <w:spacing w:line="360" w:lineRule="auto"/>
        <w:ind w:firstLineChars="200" w:firstLine="480"/>
        <w:rPr>
          <w:rFonts w:ascii="仿宋" w:eastAsia="仿宋" w:hAnsi="仿宋"/>
          <w:sz w:val="24"/>
        </w:rPr>
      </w:pPr>
      <w:r w:rsidRPr="00292D13">
        <w:rPr>
          <w:rFonts w:ascii="仿宋" w:eastAsia="仿宋" w:hAnsi="仿宋" w:hint="eastAsia"/>
          <w:sz w:val="24"/>
        </w:rPr>
        <w:t>今天，中国人民完全可以自豪地说，改革开放这场中国的第二次革命，不仅深刻改变了中国，也影响了世界！</w:t>
      </w:r>
    </w:p>
    <w:p w:rsidR="00292D13" w:rsidRPr="00292D13" w:rsidRDefault="00292D13" w:rsidP="00292D13">
      <w:pPr>
        <w:spacing w:line="360" w:lineRule="auto"/>
        <w:ind w:firstLineChars="200" w:firstLine="480"/>
        <w:rPr>
          <w:rFonts w:ascii="微软雅黑" w:eastAsia="微软雅黑" w:hAnsi="微软雅黑"/>
          <w:b/>
          <w:color w:val="FF0000"/>
          <w:sz w:val="24"/>
        </w:rPr>
      </w:pPr>
      <w:r w:rsidRPr="00292D13">
        <w:rPr>
          <w:rFonts w:ascii="微软雅黑" w:eastAsia="微软雅黑" w:hAnsi="微软雅黑" w:hint="eastAsia"/>
          <w:b/>
          <w:color w:val="FF0000"/>
          <w:sz w:val="24"/>
        </w:rPr>
        <w:t>改革开放必然成功，一定成功</w:t>
      </w:r>
    </w:p>
    <w:p w:rsidR="00292D13" w:rsidRPr="00292D13" w:rsidRDefault="00292D13" w:rsidP="00292D13">
      <w:pPr>
        <w:spacing w:line="360" w:lineRule="auto"/>
        <w:ind w:firstLineChars="200" w:firstLine="480"/>
        <w:rPr>
          <w:rFonts w:ascii="仿宋" w:eastAsia="仿宋" w:hAnsi="仿宋"/>
          <w:sz w:val="24"/>
        </w:rPr>
      </w:pPr>
      <w:r w:rsidRPr="00292D13">
        <w:rPr>
          <w:rFonts w:ascii="仿宋" w:eastAsia="仿宋" w:hAnsi="仿宋" w:hint="eastAsia"/>
          <w:sz w:val="24"/>
        </w:rPr>
        <w:t>中国进行改革开放，顺应了中国人民要发展、要创新、要美好生活的历史要求，契合了世界各国人民要发展、要合作、要和平生活的时代潮流。中国改革开放必然成功，也一定能够成功！</w:t>
      </w:r>
    </w:p>
    <w:p w:rsidR="00292D13" w:rsidRPr="00292D13" w:rsidRDefault="00292D13" w:rsidP="00292D13">
      <w:pPr>
        <w:spacing w:line="360" w:lineRule="auto"/>
        <w:ind w:firstLineChars="200" w:firstLine="480"/>
        <w:rPr>
          <w:rFonts w:ascii="微软雅黑" w:eastAsia="微软雅黑" w:hAnsi="微软雅黑"/>
          <w:b/>
          <w:color w:val="FF0000"/>
          <w:sz w:val="24"/>
        </w:rPr>
      </w:pPr>
      <w:r w:rsidRPr="00292D13">
        <w:rPr>
          <w:rFonts w:ascii="微软雅黑" w:eastAsia="微软雅黑" w:hAnsi="微软雅黑" w:hint="eastAsia"/>
          <w:b/>
          <w:color w:val="FF0000"/>
          <w:sz w:val="24"/>
        </w:rPr>
        <w:t>妄自尊大只能四处碰壁</w:t>
      </w:r>
    </w:p>
    <w:p w:rsidR="00292D13" w:rsidRPr="00292D13" w:rsidRDefault="00292D13" w:rsidP="00292D13">
      <w:pPr>
        <w:spacing w:line="360" w:lineRule="auto"/>
        <w:ind w:firstLineChars="200" w:firstLine="480"/>
        <w:rPr>
          <w:rFonts w:ascii="仿宋" w:eastAsia="仿宋" w:hAnsi="仿宋"/>
          <w:sz w:val="24"/>
        </w:rPr>
      </w:pPr>
      <w:r w:rsidRPr="00292D13">
        <w:rPr>
          <w:rFonts w:ascii="仿宋" w:eastAsia="仿宋" w:hAnsi="仿宋" w:hint="eastAsia"/>
          <w:sz w:val="24"/>
        </w:rPr>
        <w:t>和平与发展是世界各国人民的共同心声，冷战思维、零和博弈愈发陈旧落伍，妄自尊大或独善其身只能四处碰壁。</w:t>
      </w:r>
    </w:p>
    <w:p w:rsidR="00292D13" w:rsidRPr="00292D13" w:rsidRDefault="00292D13" w:rsidP="00292D13">
      <w:pPr>
        <w:spacing w:line="360" w:lineRule="auto"/>
        <w:ind w:firstLineChars="200" w:firstLine="480"/>
        <w:rPr>
          <w:rFonts w:ascii="微软雅黑" w:eastAsia="微软雅黑" w:hAnsi="微软雅黑"/>
          <w:b/>
          <w:color w:val="FF0000"/>
          <w:sz w:val="24"/>
        </w:rPr>
      </w:pPr>
      <w:r w:rsidRPr="00292D13">
        <w:rPr>
          <w:rFonts w:ascii="微软雅黑" w:eastAsia="微软雅黑" w:hAnsi="微软雅黑" w:hint="eastAsia"/>
          <w:b/>
          <w:color w:val="FF0000"/>
          <w:sz w:val="24"/>
        </w:rPr>
        <w:lastRenderedPageBreak/>
        <w:t>排斥变革，拒绝创新，会被历史淘汰</w:t>
      </w:r>
    </w:p>
    <w:p w:rsidR="00292D13" w:rsidRPr="00292D13" w:rsidRDefault="00292D13" w:rsidP="00292D13">
      <w:pPr>
        <w:spacing w:line="360" w:lineRule="auto"/>
        <w:ind w:firstLineChars="200" w:firstLine="480"/>
        <w:rPr>
          <w:rFonts w:ascii="仿宋" w:eastAsia="仿宋" w:hAnsi="仿宋"/>
          <w:sz w:val="24"/>
        </w:rPr>
      </w:pPr>
      <w:r w:rsidRPr="00292D13">
        <w:rPr>
          <w:rFonts w:ascii="仿宋" w:eastAsia="仿宋" w:hAnsi="仿宋" w:hint="eastAsia"/>
          <w:sz w:val="24"/>
        </w:rPr>
        <w:t>谁排斥变革，谁拒绝创新，谁就会落后于时代，谁就会被历史淘汰。</w:t>
      </w:r>
    </w:p>
    <w:p w:rsidR="00292D13" w:rsidRPr="00292D13" w:rsidRDefault="00292D13" w:rsidP="00292D13">
      <w:pPr>
        <w:spacing w:line="360" w:lineRule="auto"/>
        <w:ind w:firstLineChars="200" w:firstLine="480"/>
        <w:rPr>
          <w:rFonts w:ascii="微软雅黑" w:eastAsia="微软雅黑" w:hAnsi="微软雅黑"/>
          <w:b/>
          <w:color w:val="FF0000"/>
          <w:sz w:val="24"/>
        </w:rPr>
      </w:pPr>
      <w:r w:rsidRPr="00292D13">
        <w:rPr>
          <w:rFonts w:ascii="微软雅黑" w:eastAsia="微软雅黑" w:hAnsi="微软雅黑" w:hint="eastAsia"/>
          <w:b/>
          <w:color w:val="FF0000"/>
          <w:sz w:val="24"/>
        </w:rPr>
        <w:t>虽已走过万水千山，我们仍要不断跋山涉水</w:t>
      </w:r>
    </w:p>
    <w:p w:rsidR="00292D13" w:rsidRPr="00292D13" w:rsidRDefault="00292D13" w:rsidP="00292D13">
      <w:pPr>
        <w:spacing w:line="360" w:lineRule="auto"/>
        <w:ind w:firstLineChars="200" w:firstLine="480"/>
        <w:rPr>
          <w:rFonts w:ascii="仿宋" w:eastAsia="仿宋" w:hAnsi="仿宋"/>
          <w:sz w:val="24"/>
        </w:rPr>
      </w:pPr>
      <w:r w:rsidRPr="00292D13">
        <w:rPr>
          <w:rFonts w:ascii="仿宋" w:eastAsia="仿宋" w:hAnsi="仿宋" w:hint="eastAsia"/>
          <w:sz w:val="24"/>
        </w:rPr>
        <w:t>一个时代有一个时代的问题，一代人有一代人的使命。虽然我们已走过万水千山，但仍需要不断跋山涉水。</w:t>
      </w:r>
    </w:p>
    <w:p w:rsidR="00292D13" w:rsidRPr="00292D13" w:rsidRDefault="00292D13" w:rsidP="00292D13">
      <w:pPr>
        <w:spacing w:line="360" w:lineRule="auto"/>
        <w:ind w:firstLineChars="200" w:firstLine="480"/>
        <w:rPr>
          <w:rFonts w:ascii="微软雅黑" w:eastAsia="微软雅黑" w:hAnsi="微软雅黑"/>
          <w:b/>
          <w:color w:val="FF0000"/>
          <w:sz w:val="24"/>
        </w:rPr>
      </w:pPr>
      <w:r w:rsidRPr="00292D13">
        <w:rPr>
          <w:rFonts w:ascii="微软雅黑" w:eastAsia="微软雅黑" w:hAnsi="微软雅黑" w:hint="eastAsia"/>
          <w:b/>
          <w:color w:val="FF0000"/>
          <w:sz w:val="24"/>
        </w:rPr>
        <w:t>无论发展到什么程度，中国都不会威胁谁</w:t>
      </w:r>
    </w:p>
    <w:p w:rsidR="00292D13" w:rsidRPr="00292D13" w:rsidRDefault="00292D13" w:rsidP="00292D13">
      <w:pPr>
        <w:spacing w:line="360" w:lineRule="auto"/>
        <w:ind w:firstLineChars="200" w:firstLine="480"/>
        <w:rPr>
          <w:rFonts w:ascii="仿宋" w:eastAsia="仿宋" w:hAnsi="仿宋"/>
          <w:sz w:val="24"/>
        </w:rPr>
      </w:pPr>
      <w:r w:rsidRPr="00292D13">
        <w:rPr>
          <w:rFonts w:ascii="仿宋" w:eastAsia="仿宋" w:hAnsi="仿宋" w:hint="eastAsia"/>
          <w:sz w:val="24"/>
        </w:rPr>
        <w:t>无论中国发展到什么程度，我们都不会威胁谁，都不会颠覆现行国际体系，都不会谋求建立势力范围。</w:t>
      </w:r>
    </w:p>
    <w:p w:rsidR="00292D13" w:rsidRPr="00292D13" w:rsidRDefault="00292D13" w:rsidP="00292D13">
      <w:pPr>
        <w:spacing w:line="360" w:lineRule="auto"/>
        <w:ind w:firstLineChars="200" w:firstLine="480"/>
        <w:rPr>
          <w:rFonts w:ascii="微软雅黑" w:eastAsia="微软雅黑" w:hAnsi="微软雅黑"/>
          <w:b/>
          <w:color w:val="FF0000"/>
          <w:sz w:val="24"/>
        </w:rPr>
      </w:pPr>
      <w:r w:rsidRPr="00292D13">
        <w:rPr>
          <w:rFonts w:ascii="微软雅黑" w:eastAsia="微软雅黑" w:hAnsi="微软雅黑" w:hint="eastAsia"/>
          <w:b/>
          <w:color w:val="FF0000"/>
          <w:sz w:val="24"/>
        </w:rPr>
        <w:t>中国开放的大门只会越开越大</w:t>
      </w:r>
    </w:p>
    <w:p w:rsidR="00292D13" w:rsidRPr="00292D13" w:rsidRDefault="00292D13" w:rsidP="00292D13">
      <w:pPr>
        <w:spacing w:line="360" w:lineRule="auto"/>
        <w:ind w:firstLineChars="200" w:firstLine="480"/>
        <w:rPr>
          <w:rFonts w:ascii="仿宋" w:eastAsia="仿宋" w:hAnsi="仿宋"/>
          <w:sz w:val="24"/>
        </w:rPr>
      </w:pPr>
      <w:r w:rsidRPr="00292D13">
        <w:rPr>
          <w:rFonts w:ascii="仿宋" w:eastAsia="仿宋" w:hAnsi="仿宋" w:hint="eastAsia"/>
          <w:sz w:val="24"/>
        </w:rPr>
        <w:t>我要明确告诉大家，中国开放的大门不会关闭，只会越开越大！</w:t>
      </w:r>
    </w:p>
    <w:p w:rsidR="00292D13" w:rsidRPr="00292D13" w:rsidRDefault="00292D13" w:rsidP="00292D13">
      <w:pPr>
        <w:spacing w:line="360" w:lineRule="auto"/>
        <w:ind w:firstLineChars="200" w:firstLine="480"/>
        <w:rPr>
          <w:rFonts w:ascii="微软雅黑" w:eastAsia="微软雅黑" w:hAnsi="微软雅黑"/>
          <w:b/>
          <w:color w:val="FF0000"/>
          <w:sz w:val="24"/>
        </w:rPr>
      </w:pPr>
      <w:r w:rsidRPr="00292D13">
        <w:rPr>
          <w:rFonts w:ascii="微软雅黑" w:eastAsia="微软雅黑" w:hAnsi="微软雅黑" w:hint="eastAsia"/>
          <w:b/>
          <w:color w:val="FF0000"/>
          <w:sz w:val="24"/>
        </w:rPr>
        <w:t>投资环境清新，才能吸引更多外资</w:t>
      </w:r>
    </w:p>
    <w:p w:rsidR="00292D13" w:rsidRPr="00292D13" w:rsidRDefault="00292D13" w:rsidP="00292D13">
      <w:pPr>
        <w:spacing w:line="360" w:lineRule="auto"/>
        <w:ind w:firstLineChars="200" w:firstLine="480"/>
        <w:rPr>
          <w:rFonts w:ascii="仿宋" w:eastAsia="仿宋" w:hAnsi="仿宋"/>
          <w:sz w:val="24"/>
        </w:rPr>
      </w:pPr>
      <w:r w:rsidRPr="00292D13">
        <w:rPr>
          <w:rFonts w:ascii="仿宋" w:eastAsia="仿宋" w:hAnsi="仿宋" w:hint="eastAsia"/>
          <w:sz w:val="24"/>
        </w:rPr>
        <w:t>投资环境就像空气，空气清新才能吸引更多外资。</w:t>
      </w:r>
    </w:p>
    <w:p w:rsidR="00292D13" w:rsidRPr="00292D13" w:rsidRDefault="00292D13" w:rsidP="00292D13">
      <w:pPr>
        <w:spacing w:line="360" w:lineRule="auto"/>
        <w:ind w:firstLineChars="200" w:firstLine="480"/>
        <w:rPr>
          <w:rFonts w:ascii="微软雅黑" w:eastAsia="微软雅黑" w:hAnsi="微软雅黑"/>
          <w:b/>
          <w:color w:val="FF0000"/>
          <w:sz w:val="24"/>
        </w:rPr>
      </w:pPr>
      <w:r w:rsidRPr="00292D13">
        <w:rPr>
          <w:rFonts w:ascii="微软雅黑" w:eastAsia="微软雅黑" w:hAnsi="微软雅黑" w:hint="eastAsia"/>
          <w:b/>
          <w:color w:val="FF0000"/>
          <w:sz w:val="24"/>
        </w:rPr>
        <w:t>共建“一带一路”，中国不打地缘小算盘</w:t>
      </w:r>
    </w:p>
    <w:p w:rsidR="00292D13" w:rsidRPr="00292D13" w:rsidRDefault="00292D13" w:rsidP="00292D13">
      <w:pPr>
        <w:spacing w:line="360" w:lineRule="auto"/>
        <w:ind w:firstLineChars="200" w:firstLine="480"/>
        <w:rPr>
          <w:rFonts w:ascii="仿宋" w:eastAsia="仿宋" w:hAnsi="仿宋"/>
          <w:sz w:val="24"/>
        </w:rPr>
      </w:pPr>
      <w:r w:rsidRPr="00292D13">
        <w:rPr>
          <w:rFonts w:ascii="仿宋" w:eastAsia="仿宋" w:hAnsi="仿宋" w:hint="eastAsia"/>
          <w:sz w:val="24"/>
        </w:rPr>
        <w:t>共建“一带一路”倡议源于中国，但机会和成果属于世界，中国不打地缘小算盘，不搞封闭排他小圈子，不做凌驾于人的强买强卖。</w:t>
      </w:r>
    </w:p>
    <w:p w:rsidR="00292D13" w:rsidRPr="00292D13" w:rsidRDefault="00292D13" w:rsidP="00292D13">
      <w:pPr>
        <w:spacing w:line="360" w:lineRule="auto"/>
        <w:ind w:firstLineChars="200" w:firstLine="480"/>
        <w:rPr>
          <w:rFonts w:ascii="微软雅黑" w:eastAsia="微软雅黑" w:hAnsi="微软雅黑"/>
          <w:b/>
          <w:color w:val="FF0000"/>
          <w:sz w:val="24"/>
        </w:rPr>
      </w:pPr>
      <w:r w:rsidRPr="00292D13">
        <w:rPr>
          <w:rFonts w:ascii="微软雅黑" w:eastAsia="微软雅黑" w:hAnsi="微软雅黑" w:hint="eastAsia"/>
          <w:b/>
          <w:color w:val="FF0000"/>
          <w:sz w:val="24"/>
        </w:rPr>
        <w:t>成功属于勇敢而笃行的人</w:t>
      </w:r>
    </w:p>
    <w:p w:rsidR="00292D13" w:rsidRPr="00292D13" w:rsidRDefault="00292D13" w:rsidP="00292D13">
      <w:pPr>
        <w:spacing w:line="360" w:lineRule="auto"/>
        <w:ind w:firstLineChars="200" w:firstLine="480"/>
        <w:rPr>
          <w:rFonts w:ascii="仿宋" w:eastAsia="仿宋" w:hAnsi="仿宋"/>
          <w:sz w:val="24"/>
        </w:rPr>
      </w:pPr>
      <w:r w:rsidRPr="00292D13">
        <w:rPr>
          <w:rFonts w:ascii="仿宋" w:eastAsia="仿宋" w:hAnsi="仿宋" w:hint="eastAsia"/>
          <w:sz w:val="24"/>
        </w:rPr>
        <w:t>幸福和美好未来不会自己出现，成功属于勇敢而笃行的人。</w:t>
      </w:r>
    </w:p>
    <w:p w:rsidR="00292D13" w:rsidRDefault="00292D13" w:rsidP="00292D13">
      <w:pPr>
        <w:spacing w:line="360" w:lineRule="auto"/>
        <w:ind w:firstLineChars="200" w:firstLine="480"/>
        <w:rPr>
          <w:rFonts w:ascii="仿宋" w:eastAsia="仿宋" w:hAnsi="仿宋"/>
          <w:sz w:val="24"/>
        </w:rPr>
      </w:pPr>
    </w:p>
    <w:p w:rsidR="007C62F3" w:rsidRPr="00826623" w:rsidRDefault="00826623" w:rsidP="00826623">
      <w:pPr>
        <w:spacing w:line="360" w:lineRule="auto"/>
        <w:jc w:val="center"/>
        <w:rPr>
          <w:rFonts w:ascii="微软雅黑" w:eastAsia="微软雅黑" w:hAnsi="微软雅黑"/>
          <w:b/>
          <w:color w:val="FF0000"/>
          <w:sz w:val="24"/>
        </w:rPr>
      </w:pPr>
      <w:r w:rsidRPr="00826623">
        <w:rPr>
          <w:rFonts w:ascii="微软雅黑" w:eastAsia="微软雅黑" w:hAnsi="微软雅黑" w:hint="eastAsia"/>
          <w:b/>
          <w:color w:val="FF0000"/>
          <w:sz w:val="24"/>
        </w:rPr>
        <w:t>十</w:t>
      </w:r>
      <w:r w:rsidR="007C62F3" w:rsidRPr="00826623">
        <w:rPr>
          <w:rFonts w:ascii="微软雅黑" w:eastAsia="微软雅黑" w:hAnsi="微软雅黑" w:hint="eastAsia"/>
          <w:b/>
          <w:color w:val="FF0000"/>
          <w:sz w:val="24"/>
        </w:rPr>
        <w:t>件大事</w:t>
      </w:r>
    </w:p>
    <w:p w:rsidR="00826623" w:rsidRPr="00826623" w:rsidRDefault="00826623" w:rsidP="00826623">
      <w:pPr>
        <w:spacing w:line="360" w:lineRule="auto"/>
        <w:ind w:firstLineChars="200" w:firstLine="482"/>
        <w:rPr>
          <w:rFonts w:ascii="仿宋" w:eastAsia="仿宋" w:hAnsi="仿宋"/>
          <w:b/>
          <w:sz w:val="24"/>
        </w:rPr>
      </w:pPr>
      <w:r w:rsidRPr="00826623">
        <w:rPr>
          <w:rFonts w:ascii="仿宋" w:eastAsia="仿宋" w:hAnsi="仿宋" w:hint="eastAsia"/>
          <w:b/>
          <w:sz w:val="24"/>
        </w:rPr>
        <w:t>大幅度放宽市场准入</w:t>
      </w:r>
    </w:p>
    <w:p w:rsidR="00826623" w:rsidRPr="00826623" w:rsidRDefault="00826623" w:rsidP="00826623">
      <w:pPr>
        <w:spacing w:line="360" w:lineRule="auto"/>
        <w:ind w:firstLineChars="200" w:firstLine="480"/>
        <w:rPr>
          <w:rFonts w:ascii="仿宋" w:eastAsia="仿宋" w:hAnsi="仿宋"/>
          <w:sz w:val="24"/>
        </w:rPr>
      </w:pPr>
      <w:r w:rsidRPr="00826623">
        <w:rPr>
          <w:rFonts w:ascii="仿宋" w:eastAsia="仿宋" w:hAnsi="仿宋" w:hint="eastAsia"/>
          <w:sz w:val="24"/>
        </w:rPr>
        <w:t>1</w:t>
      </w:r>
      <w:r w:rsidR="00420BCA">
        <w:rPr>
          <w:rFonts w:ascii="仿宋" w:eastAsia="仿宋" w:hAnsi="仿宋" w:hint="eastAsia"/>
          <w:sz w:val="24"/>
        </w:rPr>
        <w:t>.</w:t>
      </w:r>
      <w:r w:rsidR="00420BCA">
        <w:rPr>
          <w:rFonts w:ascii="仿宋" w:eastAsia="仿宋" w:hAnsi="仿宋"/>
          <w:sz w:val="24"/>
        </w:rPr>
        <w:t xml:space="preserve"> </w:t>
      </w:r>
      <w:r w:rsidRPr="00826623">
        <w:rPr>
          <w:rFonts w:ascii="仿宋" w:eastAsia="仿宋" w:hAnsi="仿宋" w:hint="eastAsia"/>
          <w:sz w:val="24"/>
        </w:rPr>
        <w:t>去年年底宣布的放宽银行、证券、保险行业外资股比限制的重大举措要确保落地。</w:t>
      </w:r>
    </w:p>
    <w:p w:rsidR="00826623" w:rsidRPr="00826623" w:rsidRDefault="00826623" w:rsidP="00826623">
      <w:pPr>
        <w:spacing w:line="360" w:lineRule="auto"/>
        <w:ind w:firstLineChars="200" w:firstLine="480"/>
        <w:rPr>
          <w:rFonts w:ascii="仿宋" w:eastAsia="仿宋" w:hAnsi="仿宋"/>
          <w:sz w:val="24"/>
        </w:rPr>
      </w:pPr>
      <w:r w:rsidRPr="00826623">
        <w:rPr>
          <w:rFonts w:ascii="仿宋" w:eastAsia="仿宋" w:hAnsi="仿宋" w:hint="eastAsia"/>
          <w:sz w:val="24"/>
        </w:rPr>
        <w:t>2</w:t>
      </w:r>
      <w:r w:rsidR="00420BCA">
        <w:rPr>
          <w:rFonts w:ascii="仿宋" w:eastAsia="仿宋" w:hAnsi="仿宋" w:hint="eastAsia"/>
          <w:sz w:val="24"/>
        </w:rPr>
        <w:t>.</w:t>
      </w:r>
      <w:r w:rsidR="00420BCA">
        <w:rPr>
          <w:rFonts w:ascii="仿宋" w:eastAsia="仿宋" w:hAnsi="仿宋"/>
          <w:sz w:val="24"/>
        </w:rPr>
        <w:t xml:space="preserve"> </w:t>
      </w:r>
      <w:r w:rsidRPr="00826623">
        <w:rPr>
          <w:rFonts w:ascii="仿宋" w:eastAsia="仿宋" w:hAnsi="仿宋" w:hint="eastAsia"/>
          <w:sz w:val="24"/>
        </w:rPr>
        <w:t>加快保险行业开放进程，放宽外资金融机构设立限制，扩大外资金融机构在华业务范围，拓宽中外金融市场合作领域。</w:t>
      </w:r>
    </w:p>
    <w:p w:rsidR="007C62F3" w:rsidRPr="00826623" w:rsidRDefault="00826623" w:rsidP="00826623">
      <w:pPr>
        <w:spacing w:line="360" w:lineRule="auto"/>
        <w:ind w:firstLineChars="200" w:firstLine="480"/>
        <w:rPr>
          <w:rFonts w:ascii="仿宋" w:eastAsia="仿宋" w:hAnsi="仿宋"/>
          <w:sz w:val="24"/>
        </w:rPr>
      </w:pPr>
      <w:r w:rsidRPr="00826623">
        <w:rPr>
          <w:rFonts w:ascii="仿宋" w:eastAsia="仿宋" w:hAnsi="仿宋" w:hint="eastAsia"/>
          <w:sz w:val="24"/>
        </w:rPr>
        <w:t>3</w:t>
      </w:r>
      <w:r w:rsidR="00420BCA">
        <w:rPr>
          <w:rFonts w:ascii="仿宋" w:eastAsia="仿宋" w:hAnsi="仿宋" w:hint="eastAsia"/>
          <w:sz w:val="24"/>
        </w:rPr>
        <w:t xml:space="preserve">. </w:t>
      </w:r>
      <w:r w:rsidRPr="00826623">
        <w:rPr>
          <w:rFonts w:ascii="仿宋" w:eastAsia="仿宋" w:hAnsi="仿宋" w:hint="eastAsia"/>
          <w:sz w:val="24"/>
        </w:rPr>
        <w:t>下一步要尽快放宽外资股比限制，特别是汽车行业外资限制。</w:t>
      </w:r>
    </w:p>
    <w:p w:rsidR="00420BCA" w:rsidRDefault="00420BCA" w:rsidP="00420BCA">
      <w:pPr>
        <w:spacing w:line="360" w:lineRule="auto"/>
        <w:ind w:firstLineChars="200" w:firstLine="482"/>
        <w:rPr>
          <w:rFonts w:ascii="仿宋" w:eastAsia="仿宋" w:hAnsi="仿宋"/>
          <w:b/>
          <w:sz w:val="24"/>
        </w:rPr>
      </w:pPr>
    </w:p>
    <w:p w:rsidR="005C5E0E" w:rsidRPr="00420BCA" w:rsidRDefault="005C5E0E" w:rsidP="00420BCA">
      <w:pPr>
        <w:spacing w:line="360" w:lineRule="auto"/>
        <w:ind w:firstLineChars="200" w:firstLine="482"/>
        <w:rPr>
          <w:rFonts w:ascii="仿宋" w:eastAsia="仿宋" w:hAnsi="仿宋"/>
          <w:b/>
          <w:sz w:val="24"/>
        </w:rPr>
      </w:pPr>
      <w:r w:rsidRPr="00420BCA">
        <w:rPr>
          <w:rFonts w:ascii="仿宋" w:eastAsia="仿宋" w:hAnsi="仿宋" w:hint="eastAsia"/>
          <w:b/>
          <w:sz w:val="24"/>
        </w:rPr>
        <w:t>创造更有吸引力的投资环境</w:t>
      </w:r>
    </w:p>
    <w:p w:rsidR="005C5E0E" w:rsidRPr="005C5E0E" w:rsidRDefault="005C5E0E" w:rsidP="005C5E0E">
      <w:pPr>
        <w:spacing w:line="360" w:lineRule="auto"/>
        <w:ind w:firstLineChars="200" w:firstLine="480"/>
        <w:rPr>
          <w:rFonts w:ascii="仿宋" w:eastAsia="仿宋" w:hAnsi="仿宋"/>
          <w:sz w:val="24"/>
        </w:rPr>
      </w:pPr>
      <w:r w:rsidRPr="005C5E0E">
        <w:rPr>
          <w:rFonts w:ascii="仿宋" w:eastAsia="仿宋" w:hAnsi="仿宋" w:hint="eastAsia"/>
          <w:sz w:val="24"/>
        </w:rPr>
        <w:lastRenderedPageBreak/>
        <w:t>4</w:t>
      </w:r>
      <w:r w:rsidR="00420BCA">
        <w:rPr>
          <w:rFonts w:ascii="仿宋" w:eastAsia="仿宋" w:hAnsi="仿宋" w:hint="eastAsia"/>
          <w:sz w:val="24"/>
        </w:rPr>
        <w:t xml:space="preserve">. </w:t>
      </w:r>
      <w:r w:rsidRPr="005C5E0E">
        <w:rPr>
          <w:rFonts w:ascii="仿宋" w:eastAsia="仿宋" w:hAnsi="仿宋" w:hint="eastAsia"/>
          <w:sz w:val="24"/>
        </w:rPr>
        <w:t>加强同国际经贸规则对接，增强透明度，强化产权保护，坚持依法办事，鼓励竞争、反对垄断。</w:t>
      </w:r>
    </w:p>
    <w:p w:rsidR="005C5E0E" w:rsidRPr="005C5E0E" w:rsidRDefault="005C5E0E" w:rsidP="005C5E0E">
      <w:pPr>
        <w:spacing w:line="360" w:lineRule="auto"/>
        <w:ind w:firstLineChars="200" w:firstLine="480"/>
        <w:rPr>
          <w:rFonts w:ascii="仿宋" w:eastAsia="仿宋" w:hAnsi="仿宋"/>
          <w:sz w:val="24"/>
        </w:rPr>
      </w:pPr>
      <w:r w:rsidRPr="005C5E0E">
        <w:rPr>
          <w:rFonts w:ascii="仿宋" w:eastAsia="仿宋" w:hAnsi="仿宋" w:hint="eastAsia"/>
          <w:sz w:val="24"/>
        </w:rPr>
        <w:t>5</w:t>
      </w:r>
      <w:r w:rsidR="00420BCA">
        <w:rPr>
          <w:rFonts w:ascii="仿宋" w:eastAsia="仿宋" w:hAnsi="仿宋" w:hint="eastAsia"/>
          <w:sz w:val="24"/>
        </w:rPr>
        <w:t xml:space="preserve">. </w:t>
      </w:r>
      <w:r w:rsidRPr="005C5E0E">
        <w:rPr>
          <w:rFonts w:ascii="仿宋" w:eastAsia="仿宋" w:hAnsi="仿宋" w:hint="eastAsia"/>
          <w:sz w:val="24"/>
        </w:rPr>
        <w:t>今年上半年，将完成修订外商投资负面清单工作，全面落实准入前国民待遇加负面清单管理制度。</w:t>
      </w:r>
    </w:p>
    <w:p w:rsidR="005C5E0E" w:rsidRPr="005C5E0E" w:rsidRDefault="005C5E0E" w:rsidP="005C5E0E">
      <w:pPr>
        <w:spacing w:line="360" w:lineRule="auto"/>
        <w:ind w:firstLineChars="200" w:firstLine="480"/>
        <w:rPr>
          <w:rFonts w:ascii="仿宋" w:eastAsia="仿宋" w:hAnsi="仿宋"/>
          <w:sz w:val="24"/>
        </w:rPr>
      </w:pPr>
    </w:p>
    <w:p w:rsidR="005C5E0E" w:rsidRPr="005C5E0E" w:rsidRDefault="005C5E0E" w:rsidP="005C5E0E">
      <w:pPr>
        <w:spacing w:line="360" w:lineRule="auto"/>
        <w:ind w:firstLineChars="200" w:firstLine="482"/>
        <w:rPr>
          <w:rFonts w:ascii="仿宋" w:eastAsia="仿宋" w:hAnsi="仿宋"/>
          <w:b/>
          <w:sz w:val="24"/>
        </w:rPr>
      </w:pPr>
      <w:r w:rsidRPr="005C5E0E">
        <w:rPr>
          <w:rFonts w:ascii="仿宋" w:eastAsia="仿宋" w:hAnsi="仿宋" w:hint="eastAsia"/>
          <w:b/>
          <w:sz w:val="24"/>
        </w:rPr>
        <w:t>加强知识产权保护</w:t>
      </w:r>
    </w:p>
    <w:p w:rsidR="005C5E0E" w:rsidRPr="005C5E0E" w:rsidRDefault="005C5E0E" w:rsidP="005C5E0E">
      <w:pPr>
        <w:spacing w:line="360" w:lineRule="auto"/>
        <w:ind w:firstLineChars="200" w:firstLine="480"/>
        <w:rPr>
          <w:rFonts w:ascii="仿宋" w:eastAsia="仿宋" w:hAnsi="仿宋"/>
          <w:sz w:val="24"/>
        </w:rPr>
      </w:pPr>
      <w:r w:rsidRPr="005C5E0E">
        <w:rPr>
          <w:rFonts w:ascii="仿宋" w:eastAsia="仿宋" w:hAnsi="仿宋" w:hint="eastAsia"/>
          <w:sz w:val="24"/>
        </w:rPr>
        <w:t>6</w:t>
      </w:r>
      <w:r w:rsidR="00420BCA">
        <w:rPr>
          <w:rFonts w:ascii="仿宋" w:eastAsia="仿宋" w:hAnsi="仿宋" w:hint="eastAsia"/>
          <w:sz w:val="24"/>
        </w:rPr>
        <w:t>.</w:t>
      </w:r>
      <w:r w:rsidR="00420BCA">
        <w:rPr>
          <w:rFonts w:ascii="仿宋" w:eastAsia="仿宋" w:hAnsi="仿宋"/>
          <w:sz w:val="24"/>
        </w:rPr>
        <w:t xml:space="preserve"> </w:t>
      </w:r>
      <w:r w:rsidRPr="005C5E0E">
        <w:rPr>
          <w:rFonts w:ascii="仿宋" w:eastAsia="仿宋" w:hAnsi="仿宋" w:hint="eastAsia"/>
          <w:sz w:val="24"/>
        </w:rPr>
        <w:t>今年，将重新组建国家知识产权局，完善执法力量，加大执法力度，把违法成本显著提上去，把法律威慑作用充分发挥出来。</w:t>
      </w:r>
    </w:p>
    <w:p w:rsidR="005C5E0E" w:rsidRPr="005C5E0E" w:rsidRDefault="005C5E0E" w:rsidP="005C5E0E">
      <w:pPr>
        <w:spacing w:line="360" w:lineRule="auto"/>
        <w:ind w:firstLineChars="200" w:firstLine="480"/>
        <w:rPr>
          <w:rFonts w:ascii="仿宋" w:eastAsia="仿宋" w:hAnsi="仿宋"/>
          <w:sz w:val="24"/>
        </w:rPr>
      </w:pPr>
      <w:r w:rsidRPr="005C5E0E">
        <w:rPr>
          <w:rFonts w:ascii="仿宋" w:eastAsia="仿宋" w:hAnsi="仿宋" w:hint="eastAsia"/>
          <w:sz w:val="24"/>
        </w:rPr>
        <w:t>7</w:t>
      </w:r>
      <w:r w:rsidR="00420BCA">
        <w:rPr>
          <w:rFonts w:ascii="仿宋" w:eastAsia="仿宋" w:hAnsi="仿宋" w:hint="eastAsia"/>
          <w:sz w:val="24"/>
        </w:rPr>
        <w:t xml:space="preserve">. </w:t>
      </w:r>
      <w:r w:rsidRPr="005C5E0E">
        <w:rPr>
          <w:rFonts w:ascii="仿宋" w:eastAsia="仿宋" w:hAnsi="仿宋" w:hint="eastAsia"/>
          <w:sz w:val="24"/>
        </w:rPr>
        <w:t>鼓励中外企业开展正常技术交流合作，保护在华外资企业合法知识产权。</w:t>
      </w:r>
    </w:p>
    <w:p w:rsidR="005C5E0E" w:rsidRPr="005C5E0E" w:rsidRDefault="005C5E0E" w:rsidP="005C5E0E">
      <w:pPr>
        <w:spacing w:line="360" w:lineRule="auto"/>
        <w:ind w:firstLineChars="200" w:firstLine="480"/>
        <w:rPr>
          <w:rFonts w:ascii="仿宋" w:eastAsia="仿宋" w:hAnsi="仿宋"/>
          <w:sz w:val="24"/>
        </w:rPr>
      </w:pPr>
    </w:p>
    <w:p w:rsidR="005C5E0E" w:rsidRPr="005C5E0E" w:rsidRDefault="005C5E0E" w:rsidP="005C5E0E">
      <w:pPr>
        <w:spacing w:line="360" w:lineRule="auto"/>
        <w:ind w:firstLineChars="200" w:firstLine="482"/>
        <w:rPr>
          <w:rFonts w:ascii="仿宋" w:eastAsia="仿宋" w:hAnsi="仿宋"/>
          <w:b/>
          <w:sz w:val="24"/>
        </w:rPr>
      </w:pPr>
      <w:r w:rsidRPr="005C5E0E">
        <w:rPr>
          <w:rFonts w:ascii="仿宋" w:eastAsia="仿宋" w:hAnsi="仿宋" w:hint="eastAsia"/>
          <w:b/>
          <w:sz w:val="24"/>
        </w:rPr>
        <w:t>主动扩大进口</w:t>
      </w:r>
    </w:p>
    <w:p w:rsidR="005C5E0E" w:rsidRPr="005C5E0E" w:rsidRDefault="005C5E0E" w:rsidP="005C5E0E">
      <w:pPr>
        <w:spacing w:line="360" w:lineRule="auto"/>
        <w:ind w:firstLineChars="200" w:firstLine="480"/>
        <w:rPr>
          <w:rFonts w:ascii="仿宋" w:eastAsia="仿宋" w:hAnsi="仿宋"/>
          <w:sz w:val="24"/>
        </w:rPr>
      </w:pPr>
      <w:r w:rsidRPr="005C5E0E">
        <w:rPr>
          <w:rFonts w:ascii="仿宋" w:eastAsia="仿宋" w:hAnsi="仿宋" w:hint="eastAsia"/>
          <w:sz w:val="24"/>
        </w:rPr>
        <w:t>8</w:t>
      </w:r>
      <w:r w:rsidR="00420BCA">
        <w:rPr>
          <w:rFonts w:ascii="仿宋" w:eastAsia="仿宋" w:hAnsi="仿宋" w:hint="eastAsia"/>
          <w:sz w:val="24"/>
        </w:rPr>
        <w:t xml:space="preserve">. </w:t>
      </w:r>
      <w:r w:rsidRPr="005C5E0E">
        <w:rPr>
          <w:rFonts w:ascii="仿宋" w:eastAsia="仿宋" w:hAnsi="仿宋" w:hint="eastAsia"/>
          <w:sz w:val="24"/>
        </w:rPr>
        <w:t>今年，将相当幅度降低汽车进口关税，同时降低部分其他产品进口关税。</w:t>
      </w:r>
    </w:p>
    <w:p w:rsidR="005C5E0E" w:rsidRPr="005C5E0E" w:rsidRDefault="005C5E0E" w:rsidP="005C5E0E">
      <w:pPr>
        <w:spacing w:line="360" w:lineRule="auto"/>
        <w:ind w:firstLineChars="200" w:firstLine="480"/>
        <w:rPr>
          <w:rFonts w:ascii="仿宋" w:eastAsia="仿宋" w:hAnsi="仿宋"/>
          <w:sz w:val="24"/>
        </w:rPr>
      </w:pPr>
      <w:r w:rsidRPr="005C5E0E">
        <w:rPr>
          <w:rFonts w:ascii="仿宋" w:eastAsia="仿宋" w:hAnsi="仿宋" w:hint="eastAsia"/>
          <w:sz w:val="24"/>
        </w:rPr>
        <w:t>9</w:t>
      </w:r>
      <w:r w:rsidR="00420BCA">
        <w:rPr>
          <w:rFonts w:ascii="仿宋" w:eastAsia="仿宋" w:hAnsi="仿宋" w:hint="eastAsia"/>
          <w:sz w:val="24"/>
        </w:rPr>
        <w:t xml:space="preserve">. </w:t>
      </w:r>
      <w:r w:rsidRPr="005C5E0E">
        <w:rPr>
          <w:rFonts w:ascii="仿宋" w:eastAsia="仿宋" w:hAnsi="仿宋" w:hint="eastAsia"/>
          <w:sz w:val="24"/>
        </w:rPr>
        <w:t>努力增加人民群众需求比较集中的特色优势产品进口，加快加入世界贸易组织《政府采购协定》进程。</w:t>
      </w:r>
    </w:p>
    <w:p w:rsidR="00826623" w:rsidRPr="005C5E0E" w:rsidRDefault="005C5E0E" w:rsidP="005C5E0E">
      <w:pPr>
        <w:spacing w:line="360" w:lineRule="auto"/>
        <w:ind w:firstLineChars="200" w:firstLine="480"/>
        <w:rPr>
          <w:rFonts w:ascii="仿宋" w:eastAsia="仿宋" w:hAnsi="仿宋"/>
          <w:sz w:val="24"/>
        </w:rPr>
      </w:pPr>
      <w:r w:rsidRPr="005C5E0E">
        <w:rPr>
          <w:rFonts w:ascii="仿宋" w:eastAsia="仿宋" w:hAnsi="仿宋" w:hint="eastAsia"/>
          <w:sz w:val="24"/>
        </w:rPr>
        <w:t>10</w:t>
      </w:r>
      <w:r w:rsidR="00420BCA">
        <w:rPr>
          <w:rFonts w:ascii="仿宋" w:eastAsia="仿宋" w:hAnsi="仿宋" w:hint="eastAsia"/>
          <w:sz w:val="24"/>
        </w:rPr>
        <w:t xml:space="preserve">. </w:t>
      </w:r>
      <w:r w:rsidRPr="005C5E0E">
        <w:rPr>
          <w:rFonts w:ascii="仿宋" w:eastAsia="仿宋" w:hAnsi="仿宋" w:hint="eastAsia"/>
          <w:sz w:val="24"/>
        </w:rPr>
        <w:t>今年11月，将在上海举办首届中国国际进口博览会。这是个大平台，今后要年年办下去。这不是一般性的会展，而是主动开放市场的重大政策宣示和行动。</w:t>
      </w:r>
    </w:p>
    <w:p w:rsidR="007C5F25" w:rsidRPr="007C5F25" w:rsidRDefault="007C5F25" w:rsidP="007C5F25">
      <w:pPr>
        <w:spacing w:line="360" w:lineRule="auto"/>
        <w:jc w:val="center"/>
        <w:rPr>
          <w:rFonts w:ascii="微软雅黑" w:eastAsia="微软雅黑" w:hAnsi="微软雅黑"/>
          <w:b/>
          <w:color w:val="FF0000"/>
          <w:sz w:val="24"/>
        </w:rPr>
      </w:pPr>
      <w:r>
        <w:rPr>
          <w:rFonts w:ascii="微软雅黑" w:eastAsia="微软雅黑" w:hAnsi="微软雅黑" w:hint="eastAsia"/>
          <w:b/>
          <w:color w:val="FF0000"/>
          <w:sz w:val="24"/>
        </w:rPr>
        <w:t>三点希望</w:t>
      </w:r>
    </w:p>
    <w:p w:rsidR="007C5F25" w:rsidRPr="007C5F25" w:rsidRDefault="007C5F25" w:rsidP="007C5F25">
      <w:pPr>
        <w:spacing w:line="360" w:lineRule="auto"/>
        <w:ind w:firstLineChars="200" w:firstLine="480"/>
        <w:rPr>
          <w:rFonts w:ascii="仿宋" w:eastAsia="仿宋" w:hAnsi="仿宋"/>
          <w:sz w:val="24"/>
        </w:rPr>
      </w:pPr>
      <w:r w:rsidRPr="007C5F25">
        <w:rPr>
          <w:rFonts w:ascii="仿宋" w:eastAsia="仿宋" w:hAnsi="仿宋" w:hint="eastAsia"/>
          <w:sz w:val="24"/>
        </w:rPr>
        <w:t>希望外国政府加强对中国知识产权的保护。</w:t>
      </w:r>
    </w:p>
    <w:p w:rsidR="007C5F25" w:rsidRPr="007C5F25" w:rsidRDefault="007C5F25" w:rsidP="007C5F25">
      <w:pPr>
        <w:spacing w:line="360" w:lineRule="auto"/>
        <w:ind w:firstLineChars="200" w:firstLine="480"/>
        <w:rPr>
          <w:rFonts w:ascii="仿宋" w:eastAsia="仿宋" w:hAnsi="仿宋"/>
          <w:sz w:val="24"/>
        </w:rPr>
      </w:pPr>
      <w:r w:rsidRPr="007C5F25">
        <w:rPr>
          <w:rFonts w:ascii="仿宋" w:eastAsia="仿宋" w:hAnsi="仿宋" w:hint="eastAsia"/>
          <w:sz w:val="24"/>
        </w:rPr>
        <w:t>中国不以追求贸易顺差为目标，真诚希望扩大进口，促进经常项目收支平衡。</w:t>
      </w:r>
    </w:p>
    <w:p w:rsidR="00826623" w:rsidRDefault="007C5F25" w:rsidP="007C5F25">
      <w:pPr>
        <w:spacing w:line="360" w:lineRule="auto"/>
        <w:ind w:firstLineChars="200" w:firstLine="480"/>
        <w:rPr>
          <w:rFonts w:ascii="仿宋" w:eastAsia="仿宋" w:hAnsi="仿宋"/>
          <w:sz w:val="24"/>
        </w:rPr>
      </w:pPr>
      <w:r w:rsidRPr="007C5F25">
        <w:rPr>
          <w:rFonts w:ascii="仿宋" w:eastAsia="仿宋" w:hAnsi="仿宋" w:hint="eastAsia"/>
          <w:sz w:val="24"/>
        </w:rPr>
        <w:t>希望发达国家对正常合理的高技术产品贸易停止人为设限，放宽对华高技术产品出口管制。</w:t>
      </w:r>
    </w:p>
    <w:p w:rsidR="007C5F25" w:rsidRPr="005B0F74" w:rsidRDefault="005B0F74" w:rsidP="005B0F74">
      <w:pPr>
        <w:pStyle w:val="4"/>
        <w:spacing w:before="0" w:after="0" w:line="360" w:lineRule="auto"/>
        <w:rPr>
          <w:rFonts w:ascii="楷体" w:eastAsia="楷体" w:hAnsi="楷体"/>
          <w:sz w:val="24"/>
        </w:rPr>
      </w:pPr>
      <w:r>
        <w:rPr>
          <w:rFonts w:ascii="楷体" w:eastAsia="楷体" w:hAnsi="楷体" w:hint="eastAsia"/>
          <w:sz w:val="24"/>
        </w:rPr>
        <w:t>2.</w:t>
      </w:r>
      <w:r w:rsidRPr="005B0F74">
        <w:rPr>
          <w:rFonts w:ascii="楷体" w:eastAsia="楷体" w:hAnsi="楷体" w:hint="eastAsia"/>
          <w:sz w:val="24"/>
        </w:rPr>
        <w:t>习近平出席庆祝海南建省办经济特区30周年大会并发表重要讲话</w:t>
      </w:r>
    </w:p>
    <w:p w:rsidR="0062067B" w:rsidRPr="005B0F74" w:rsidRDefault="0062067B" w:rsidP="0062067B">
      <w:pPr>
        <w:pStyle w:val="a5"/>
        <w:shd w:val="clear" w:color="auto" w:fill="FFFFFF"/>
        <w:spacing w:before="0" w:beforeAutospacing="0" w:after="0" w:afterAutospacing="0" w:line="360" w:lineRule="auto"/>
        <w:ind w:firstLineChars="200" w:firstLine="480"/>
        <w:jc w:val="both"/>
        <w:rPr>
          <w:rFonts w:ascii="仿宋" w:eastAsia="仿宋" w:hAnsi="仿宋"/>
        </w:rPr>
      </w:pPr>
      <w:r w:rsidRPr="005B0F74">
        <w:rPr>
          <w:rFonts w:ascii="仿宋" w:eastAsia="仿宋" w:hAnsi="仿宋" w:hint="eastAsia"/>
        </w:rPr>
        <w:t>习近平指出，新时代，海南要高举改革开放旗帜，创新思路、凝聚力量、突出特色、增创优势，努力成为新时代全面深化改革开放的新标杆，形成更高层次改革开放新格局。党中央最近研究制定了</w:t>
      </w:r>
      <w:r w:rsidRPr="005B0F74">
        <w:rPr>
          <w:rFonts w:ascii="仿宋" w:eastAsia="仿宋" w:hAnsi="仿宋" w:hint="eastAsia"/>
          <w:b/>
        </w:rPr>
        <w:t>《关于支持海南全面深化改革开放的指导意见》</w:t>
      </w:r>
      <w:r w:rsidRPr="005B0F74">
        <w:rPr>
          <w:rFonts w:ascii="仿宋" w:eastAsia="仿宋" w:hAnsi="仿宋" w:hint="eastAsia"/>
        </w:rPr>
        <w:t>。希望海南广大干部群众抓住机遇、再接再厉，全面贯彻党的十九大精神，以新时代中国特色社会主义思想为指导，坚持稳中求进工作总基调，增强“四个意识”，坚定“四个自信”，坚持新发展理念，统筹推进“五位一体”总体布</w:t>
      </w:r>
      <w:r w:rsidRPr="005B0F74">
        <w:rPr>
          <w:rFonts w:ascii="仿宋" w:eastAsia="仿宋" w:hAnsi="仿宋" w:hint="eastAsia"/>
        </w:rPr>
        <w:lastRenderedPageBreak/>
        <w:t>局和协调推进“四个全面”战略布局，以供给侧结构性改革为主线，</w:t>
      </w:r>
      <w:r w:rsidRPr="005B0F74">
        <w:rPr>
          <w:rFonts w:ascii="微软雅黑" w:eastAsia="微软雅黑" w:hAnsi="微软雅黑" w:hint="eastAsia"/>
          <w:b/>
          <w:color w:val="FF0000"/>
        </w:rPr>
        <w:t>建设自由贸易试验区和中国特色自由贸易港</w:t>
      </w:r>
      <w:r w:rsidRPr="005B0F74">
        <w:rPr>
          <w:rFonts w:ascii="仿宋" w:eastAsia="仿宋" w:hAnsi="仿宋" w:hint="eastAsia"/>
        </w:rPr>
        <w:t>，发挥自身优势，大胆探索创新，着力打造</w:t>
      </w:r>
      <w:r w:rsidRPr="005B0F74">
        <w:rPr>
          <w:rFonts w:ascii="仿宋" w:eastAsia="仿宋" w:hAnsi="仿宋" w:hint="eastAsia"/>
          <w:b/>
          <w:color w:val="1F497D" w:themeColor="text2"/>
        </w:rPr>
        <w:t>全面深化改革开放试验区、国家生态文明试验区、国际旅游消费中心、国家重大战略服务保障区</w:t>
      </w:r>
      <w:r w:rsidRPr="005B0F74">
        <w:rPr>
          <w:rFonts w:ascii="仿宋" w:eastAsia="仿宋" w:hAnsi="仿宋" w:hint="eastAsia"/>
        </w:rPr>
        <w:t>，争创新时代中国特色社会主义生动范例，让海南成为展示</w:t>
      </w:r>
      <w:r w:rsidRPr="005B0F74">
        <w:rPr>
          <w:rFonts w:ascii="仿宋" w:eastAsia="仿宋" w:hAnsi="仿宋" w:hint="eastAsia"/>
          <w:b/>
        </w:rPr>
        <w:t>中国风范、中国气派、中国形象</w:t>
      </w:r>
      <w:r w:rsidRPr="005B0F74">
        <w:rPr>
          <w:rFonts w:ascii="仿宋" w:eastAsia="仿宋" w:hAnsi="仿宋" w:hint="eastAsia"/>
        </w:rPr>
        <w:t>的靓丽名片。</w:t>
      </w:r>
    </w:p>
    <w:p w:rsidR="0062067B" w:rsidRPr="005B0F74" w:rsidRDefault="0062067B" w:rsidP="0062067B">
      <w:pPr>
        <w:pStyle w:val="a5"/>
        <w:shd w:val="clear" w:color="auto" w:fill="FFFFFF"/>
        <w:spacing w:before="0" w:beforeAutospacing="0" w:after="0" w:afterAutospacing="0" w:line="360" w:lineRule="auto"/>
        <w:ind w:firstLineChars="200" w:firstLine="480"/>
        <w:jc w:val="both"/>
        <w:rPr>
          <w:rFonts w:ascii="仿宋" w:eastAsia="仿宋" w:hAnsi="仿宋"/>
        </w:rPr>
      </w:pPr>
      <w:r w:rsidRPr="005B0F74">
        <w:rPr>
          <w:rFonts w:ascii="仿宋" w:eastAsia="仿宋" w:hAnsi="仿宋" w:hint="eastAsia"/>
        </w:rPr>
        <w:t>大会在雄壮的国歌声中开始。习近</w:t>
      </w:r>
      <w:proofErr w:type="gramStart"/>
      <w:r w:rsidRPr="005B0F74">
        <w:rPr>
          <w:rFonts w:ascii="仿宋" w:eastAsia="仿宋" w:hAnsi="仿宋" w:hint="eastAsia"/>
        </w:rPr>
        <w:t>平发表</w:t>
      </w:r>
      <w:proofErr w:type="gramEnd"/>
      <w:r w:rsidRPr="005B0F74">
        <w:rPr>
          <w:rFonts w:ascii="仿宋" w:eastAsia="仿宋" w:hAnsi="仿宋" w:hint="eastAsia"/>
        </w:rPr>
        <w:t>了重要讲话。他指出，今年是我国</w:t>
      </w:r>
      <w:r w:rsidRPr="005B0F74">
        <w:rPr>
          <w:rFonts w:ascii="仿宋" w:eastAsia="仿宋" w:hAnsi="仿宋" w:hint="eastAsia"/>
          <w:b/>
        </w:rPr>
        <w:t>改革开放</w:t>
      </w:r>
      <w:r w:rsidRPr="005B0F74">
        <w:rPr>
          <w:rFonts w:ascii="仿宋" w:eastAsia="仿宋" w:hAnsi="仿宋" w:hint="eastAsia"/>
          <w:b/>
          <w:color w:val="FF0000"/>
        </w:rPr>
        <w:t>40周年</w:t>
      </w:r>
      <w:r w:rsidRPr="005B0F74">
        <w:rPr>
          <w:rFonts w:ascii="仿宋" w:eastAsia="仿宋" w:hAnsi="仿宋" w:hint="eastAsia"/>
          <w:b/>
        </w:rPr>
        <w:t>，也是海南建省办经济特区</w:t>
      </w:r>
      <w:r w:rsidRPr="005B0F74">
        <w:rPr>
          <w:rFonts w:ascii="仿宋" w:eastAsia="仿宋" w:hAnsi="仿宋" w:hint="eastAsia"/>
          <w:b/>
          <w:color w:val="FF0000"/>
        </w:rPr>
        <w:t>30周年</w:t>
      </w:r>
      <w:r w:rsidRPr="005B0F74">
        <w:rPr>
          <w:rFonts w:ascii="仿宋" w:eastAsia="仿宋" w:hAnsi="仿宋" w:hint="eastAsia"/>
        </w:rPr>
        <w:t>。今天，我们在这里隆重集会，庆祝海南建省办经济特区30周年，就是要充分肯定经济特区建设的历史功绩，深刻总结经济特区建设的宝贵经验，在新时代新起点上继续把全面深化改革推向前进，为实现“两个一百年”奋斗目标、实现中华民族伟大复兴的中国梦提供强大动力。</w:t>
      </w:r>
    </w:p>
    <w:p w:rsidR="0062067B" w:rsidRPr="005B0F74" w:rsidRDefault="0062067B" w:rsidP="0062067B">
      <w:pPr>
        <w:pStyle w:val="a5"/>
        <w:shd w:val="clear" w:color="auto" w:fill="FFFFFF"/>
        <w:spacing w:before="0" w:beforeAutospacing="0" w:after="0" w:afterAutospacing="0" w:line="360" w:lineRule="auto"/>
        <w:ind w:firstLineChars="200" w:firstLine="480"/>
        <w:jc w:val="both"/>
        <w:rPr>
          <w:rFonts w:ascii="仿宋" w:eastAsia="仿宋" w:hAnsi="仿宋"/>
        </w:rPr>
      </w:pPr>
      <w:r w:rsidRPr="005B0F74">
        <w:rPr>
          <w:rFonts w:ascii="仿宋" w:eastAsia="仿宋" w:hAnsi="仿宋" w:hint="eastAsia"/>
        </w:rPr>
        <w:t>习近平强调，兴办经济特区，是我们党和国家为推进改革开放和社会主义现代化建设</w:t>
      </w:r>
      <w:proofErr w:type="gramStart"/>
      <w:r w:rsidRPr="005B0F74">
        <w:rPr>
          <w:rFonts w:ascii="仿宋" w:eastAsia="仿宋" w:hAnsi="仿宋" w:hint="eastAsia"/>
        </w:rPr>
        <w:t>作出</w:t>
      </w:r>
      <w:proofErr w:type="gramEnd"/>
      <w:r w:rsidRPr="005B0F74">
        <w:rPr>
          <w:rFonts w:ascii="仿宋" w:eastAsia="仿宋" w:hAnsi="仿宋" w:hint="eastAsia"/>
        </w:rPr>
        <w:t>的重大决策。40年来，</w:t>
      </w:r>
      <w:r w:rsidRPr="005B0F74">
        <w:rPr>
          <w:rFonts w:ascii="仿宋" w:eastAsia="仿宋" w:hAnsi="仿宋" w:hint="eastAsia"/>
          <w:b/>
        </w:rPr>
        <w:t>深圳、珠海、汕头、厦门、海南</w:t>
      </w:r>
      <w:r w:rsidRPr="005B0F74">
        <w:rPr>
          <w:rFonts w:ascii="仿宋" w:eastAsia="仿宋" w:hAnsi="仿宋" w:hint="eastAsia"/>
        </w:rPr>
        <w:t>5个经济特区不辱使命，在建设中国特色社会主义伟大历史进程中谱写了勇立潮头、开拓进取的壮丽篇章，在体制改革中发挥了</w:t>
      </w:r>
      <w:r w:rsidRPr="005B0F74">
        <w:rPr>
          <w:rFonts w:ascii="仿宋" w:eastAsia="仿宋" w:hAnsi="仿宋" w:hint="eastAsia"/>
          <w:b/>
          <w:color w:val="FF0000"/>
        </w:rPr>
        <w:t>“试验田”</w:t>
      </w:r>
      <w:r w:rsidRPr="005B0F74">
        <w:rPr>
          <w:rFonts w:ascii="仿宋" w:eastAsia="仿宋" w:hAnsi="仿宋" w:hint="eastAsia"/>
        </w:rPr>
        <w:t>作用，在对外开放中发挥了重要</w:t>
      </w:r>
      <w:r w:rsidRPr="005B0F74">
        <w:rPr>
          <w:rFonts w:ascii="仿宋" w:eastAsia="仿宋" w:hAnsi="仿宋" w:hint="eastAsia"/>
          <w:b/>
          <w:color w:val="FF0000"/>
        </w:rPr>
        <w:t>“窗口”</w:t>
      </w:r>
      <w:r w:rsidRPr="005B0F74">
        <w:rPr>
          <w:rFonts w:ascii="仿宋" w:eastAsia="仿宋" w:hAnsi="仿宋" w:hint="eastAsia"/>
        </w:rPr>
        <w:t>作用，为全国改革开放和社会主义现代化建设</w:t>
      </w:r>
      <w:proofErr w:type="gramStart"/>
      <w:r w:rsidRPr="005B0F74">
        <w:rPr>
          <w:rFonts w:ascii="仿宋" w:eastAsia="仿宋" w:hAnsi="仿宋" w:hint="eastAsia"/>
        </w:rPr>
        <w:t>作出</w:t>
      </w:r>
      <w:proofErr w:type="gramEnd"/>
      <w:r w:rsidRPr="005B0F74">
        <w:rPr>
          <w:rFonts w:ascii="仿宋" w:eastAsia="仿宋" w:hAnsi="仿宋" w:hint="eastAsia"/>
        </w:rPr>
        <w:t>了重大贡献。海南等经济特区的成功实践，充分证明了党的十一届三中全会以来形成的</w:t>
      </w:r>
      <w:r w:rsidRPr="005B0F74">
        <w:rPr>
          <w:rFonts w:ascii="仿宋" w:eastAsia="仿宋" w:hAnsi="仿宋" w:hint="eastAsia"/>
          <w:b/>
        </w:rPr>
        <w:t>党的基本理论、基本路线、基本方略是完全正确的</w:t>
      </w:r>
      <w:r w:rsidRPr="005B0F74">
        <w:rPr>
          <w:rFonts w:ascii="仿宋" w:eastAsia="仿宋" w:hAnsi="仿宋" w:hint="eastAsia"/>
        </w:rPr>
        <w:t>，充分证明了</w:t>
      </w:r>
      <w:r w:rsidRPr="005B0F74">
        <w:rPr>
          <w:rFonts w:ascii="仿宋" w:eastAsia="仿宋" w:hAnsi="仿宋" w:hint="eastAsia"/>
          <w:b/>
        </w:rPr>
        <w:t>党中央关于兴办经济特区的战略决策是完全正确的</w:t>
      </w:r>
      <w:r w:rsidRPr="005B0F74">
        <w:rPr>
          <w:rFonts w:ascii="仿宋" w:eastAsia="仿宋" w:hAnsi="仿宋" w:hint="eastAsia"/>
        </w:rPr>
        <w:t>。</w:t>
      </w:r>
    </w:p>
    <w:p w:rsidR="0062067B" w:rsidRPr="005B0F74" w:rsidRDefault="0062067B" w:rsidP="0062067B">
      <w:pPr>
        <w:pStyle w:val="a5"/>
        <w:shd w:val="clear" w:color="auto" w:fill="FFFFFF"/>
        <w:spacing w:before="0" w:beforeAutospacing="0" w:after="0" w:afterAutospacing="0" w:line="360" w:lineRule="auto"/>
        <w:ind w:firstLineChars="200" w:firstLine="480"/>
        <w:jc w:val="both"/>
        <w:rPr>
          <w:rFonts w:ascii="仿宋" w:eastAsia="仿宋" w:hAnsi="仿宋"/>
        </w:rPr>
      </w:pPr>
      <w:r w:rsidRPr="005B0F74">
        <w:rPr>
          <w:rFonts w:ascii="仿宋" w:eastAsia="仿宋" w:hAnsi="仿宋" w:hint="eastAsia"/>
        </w:rPr>
        <w:t>习近平指出，</w:t>
      </w:r>
      <w:r w:rsidRPr="005B0F74">
        <w:rPr>
          <w:rFonts w:ascii="仿宋" w:eastAsia="仿宋" w:hAnsi="仿宋" w:hint="eastAsia"/>
          <w:b/>
        </w:rPr>
        <w:t>海南是我国最大的经济特区</w:t>
      </w:r>
      <w:r w:rsidRPr="005B0F74">
        <w:rPr>
          <w:rFonts w:ascii="仿宋" w:eastAsia="仿宋" w:hAnsi="仿宋" w:hint="eastAsia"/>
        </w:rPr>
        <w:t>，地理位置独特，</w:t>
      </w:r>
      <w:r w:rsidRPr="005B0F74">
        <w:rPr>
          <w:rFonts w:ascii="仿宋" w:eastAsia="仿宋" w:hAnsi="仿宋" w:hint="eastAsia"/>
          <w:b/>
        </w:rPr>
        <w:t>拥有全国最好的生态环境，同时又是相对独立的地理单元</w:t>
      </w:r>
      <w:r w:rsidRPr="005B0F74">
        <w:rPr>
          <w:rFonts w:ascii="仿宋" w:eastAsia="仿宋" w:hAnsi="仿宋" w:hint="eastAsia"/>
        </w:rPr>
        <w:t>，具有</w:t>
      </w:r>
      <w:r w:rsidRPr="005B0F74">
        <w:rPr>
          <w:rFonts w:ascii="仿宋" w:eastAsia="仿宋" w:hAnsi="仿宋" w:hint="eastAsia"/>
          <w:b/>
        </w:rPr>
        <w:t>成为全国改革开放试验田的独特优势</w:t>
      </w:r>
      <w:r w:rsidRPr="005B0F74">
        <w:rPr>
          <w:rFonts w:ascii="仿宋" w:eastAsia="仿宋" w:hAnsi="仿宋" w:hint="eastAsia"/>
        </w:rPr>
        <w:t>。海南在我国改革开放和社会主义现代化建设大局中具有特殊地位和重要作用。海南要坚持开放为先，实行更加积极主动的开放战略，加快建立开放型经济新体制，推动形成全面开放新格局。党中央决定支持</w:t>
      </w:r>
      <w:r w:rsidRPr="005B0F74">
        <w:rPr>
          <w:rFonts w:ascii="仿宋" w:eastAsia="仿宋" w:hAnsi="仿宋" w:hint="eastAsia"/>
          <w:b/>
          <w:color w:val="FF0000"/>
        </w:rPr>
        <w:t>海南全岛</w:t>
      </w:r>
      <w:r w:rsidRPr="005B0F74">
        <w:rPr>
          <w:rFonts w:ascii="仿宋" w:eastAsia="仿宋" w:hAnsi="仿宋" w:hint="eastAsia"/>
        </w:rPr>
        <w:t>建设</w:t>
      </w:r>
      <w:r w:rsidRPr="005B0F74">
        <w:rPr>
          <w:rFonts w:ascii="仿宋" w:eastAsia="仿宋" w:hAnsi="仿宋" w:hint="eastAsia"/>
          <w:b/>
        </w:rPr>
        <w:t>自由贸易试验区</w:t>
      </w:r>
      <w:r w:rsidRPr="005B0F74">
        <w:rPr>
          <w:rFonts w:ascii="仿宋" w:eastAsia="仿宋" w:hAnsi="仿宋" w:hint="eastAsia"/>
        </w:rPr>
        <w:t>，支持海南逐步探索、稳步推进</w:t>
      </w:r>
      <w:r w:rsidRPr="005B0F74">
        <w:rPr>
          <w:rFonts w:ascii="仿宋" w:eastAsia="仿宋" w:hAnsi="仿宋" w:hint="eastAsia"/>
          <w:b/>
          <w:color w:val="FF0000"/>
        </w:rPr>
        <w:t>中国特色自由贸易港</w:t>
      </w:r>
      <w:r w:rsidRPr="005B0F74">
        <w:rPr>
          <w:rFonts w:ascii="仿宋" w:eastAsia="仿宋" w:hAnsi="仿宋" w:hint="eastAsia"/>
        </w:rPr>
        <w:t>建设，</w:t>
      </w:r>
      <w:r w:rsidRPr="005B0F74">
        <w:rPr>
          <w:rFonts w:ascii="仿宋" w:eastAsia="仿宋" w:hAnsi="仿宋" w:hint="eastAsia"/>
          <w:b/>
        </w:rPr>
        <w:t>分步骤、分阶段</w:t>
      </w:r>
      <w:r w:rsidRPr="005B0F74">
        <w:rPr>
          <w:rFonts w:ascii="仿宋" w:eastAsia="仿宋" w:hAnsi="仿宋" w:hint="eastAsia"/>
        </w:rPr>
        <w:t>建立</w:t>
      </w:r>
      <w:r w:rsidRPr="005B0F74">
        <w:rPr>
          <w:rFonts w:ascii="仿宋" w:eastAsia="仿宋" w:hAnsi="仿宋" w:hint="eastAsia"/>
          <w:b/>
          <w:color w:val="FF0000"/>
        </w:rPr>
        <w:t>自由贸易港政策和制度体系</w:t>
      </w:r>
      <w:r w:rsidRPr="005B0F74">
        <w:rPr>
          <w:rFonts w:ascii="仿宋" w:eastAsia="仿宋" w:hAnsi="仿宋" w:hint="eastAsia"/>
        </w:rPr>
        <w:t>。这是党中央着眼于国际国内发展大局，深入研究、统筹考虑、科学谋划</w:t>
      </w:r>
      <w:proofErr w:type="gramStart"/>
      <w:r w:rsidRPr="005B0F74">
        <w:rPr>
          <w:rFonts w:ascii="仿宋" w:eastAsia="仿宋" w:hAnsi="仿宋" w:hint="eastAsia"/>
        </w:rPr>
        <w:t>作出</w:t>
      </w:r>
      <w:proofErr w:type="gramEnd"/>
      <w:r w:rsidRPr="005B0F74">
        <w:rPr>
          <w:rFonts w:ascii="仿宋" w:eastAsia="仿宋" w:hAnsi="仿宋" w:hint="eastAsia"/>
        </w:rPr>
        <w:t>的重大决策，是彰</w:t>
      </w:r>
      <w:proofErr w:type="gramStart"/>
      <w:r w:rsidRPr="005B0F74">
        <w:rPr>
          <w:rFonts w:ascii="仿宋" w:eastAsia="仿宋" w:hAnsi="仿宋" w:hint="eastAsia"/>
        </w:rPr>
        <w:t>显我国</w:t>
      </w:r>
      <w:proofErr w:type="gramEnd"/>
      <w:r w:rsidRPr="005B0F74">
        <w:rPr>
          <w:rFonts w:ascii="仿宋" w:eastAsia="仿宋" w:hAnsi="仿宋" w:hint="eastAsia"/>
        </w:rPr>
        <w:t>扩大对外开放、积极推动经济全球化决心的重大举措。海南建设自由贸易港要体现</w:t>
      </w:r>
      <w:r w:rsidRPr="005B0F74">
        <w:rPr>
          <w:rFonts w:ascii="仿宋" w:eastAsia="仿宋" w:hAnsi="仿宋" w:hint="eastAsia"/>
          <w:b/>
        </w:rPr>
        <w:t>中国特色</w:t>
      </w:r>
      <w:r w:rsidRPr="005B0F74">
        <w:rPr>
          <w:rFonts w:ascii="仿宋" w:eastAsia="仿宋" w:hAnsi="仿宋" w:hint="eastAsia"/>
        </w:rPr>
        <w:t>，符合中国国情，符合海南发展定位，学习借鉴国际自由贸易港的先进经营方式、管理方法。</w:t>
      </w:r>
      <w:r w:rsidRPr="005B0F74">
        <w:rPr>
          <w:rFonts w:ascii="仿宋" w:eastAsia="仿宋" w:hAnsi="仿宋" w:hint="eastAsia"/>
        </w:rPr>
        <w:lastRenderedPageBreak/>
        <w:t>我们欢迎全世界投资者到海南投资兴业，积极参与海南自由贸易港建设，共享中国发展机遇、共享中国改革成果。</w:t>
      </w:r>
    </w:p>
    <w:p w:rsidR="005B0F74" w:rsidRDefault="0062067B" w:rsidP="0062067B">
      <w:pPr>
        <w:pStyle w:val="a5"/>
        <w:shd w:val="clear" w:color="auto" w:fill="FFFFFF"/>
        <w:spacing w:before="0" w:beforeAutospacing="0" w:after="0" w:afterAutospacing="0" w:line="360" w:lineRule="auto"/>
        <w:ind w:firstLineChars="200" w:firstLine="480"/>
        <w:jc w:val="both"/>
        <w:rPr>
          <w:rFonts w:ascii="仿宋" w:eastAsia="仿宋" w:hAnsi="仿宋"/>
        </w:rPr>
      </w:pPr>
      <w:r w:rsidRPr="005B0F74">
        <w:rPr>
          <w:rFonts w:ascii="仿宋" w:eastAsia="仿宋" w:hAnsi="仿宋" w:hint="eastAsia"/>
        </w:rPr>
        <w:t>习近平强调，海南要站在更高起点谋划和推进改革，下大气力破除体制机制弊端，不断解放和发展社会生产力。支持海南设立</w:t>
      </w:r>
      <w:r w:rsidRPr="005B0F74">
        <w:rPr>
          <w:rFonts w:ascii="仿宋" w:eastAsia="仿宋" w:hAnsi="仿宋" w:hint="eastAsia"/>
          <w:b/>
        </w:rPr>
        <w:t>国际能源、航运、大宗商品、产权、股权、</w:t>
      </w:r>
      <w:proofErr w:type="gramStart"/>
      <w:r w:rsidRPr="005B0F74">
        <w:rPr>
          <w:rFonts w:ascii="仿宋" w:eastAsia="仿宋" w:hAnsi="仿宋" w:hint="eastAsia"/>
          <w:b/>
        </w:rPr>
        <w:t>碳排放权</w:t>
      </w:r>
      <w:proofErr w:type="gramEnd"/>
      <w:r w:rsidRPr="005B0F74">
        <w:rPr>
          <w:rFonts w:ascii="仿宋" w:eastAsia="仿宋" w:hAnsi="仿宋" w:hint="eastAsia"/>
        </w:rPr>
        <w:t>等交易场所，形成更加成熟更加定型的制度体系。</w:t>
      </w:r>
    </w:p>
    <w:p w:rsidR="0062067B" w:rsidRPr="005B0F74" w:rsidRDefault="0062067B" w:rsidP="0062067B">
      <w:pPr>
        <w:pStyle w:val="a5"/>
        <w:shd w:val="clear" w:color="auto" w:fill="FFFFFF"/>
        <w:spacing w:before="0" w:beforeAutospacing="0" w:after="0" w:afterAutospacing="0" w:line="360" w:lineRule="auto"/>
        <w:ind w:firstLineChars="200" w:firstLine="480"/>
        <w:jc w:val="both"/>
        <w:rPr>
          <w:rFonts w:ascii="仿宋" w:eastAsia="仿宋" w:hAnsi="仿宋"/>
        </w:rPr>
      </w:pPr>
      <w:r w:rsidRPr="005B0F74">
        <w:rPr>
          <w:rFonts w:ascii="仿宋" w:eastAsia="仿宋" w:hAnsi="仿宋" w:hint="eastAsia"/>
        </w:rPr>
        <w:t>习近平指出，海南要坚决贯彻新发展理念，建设现代化经济体系，在推动经济高质量发展方面走在全国前列。要积极发展</w:t>
      </w:r>
      <w:r w:rsidRPr="005B0F74">
        <w:rPr>
          <w:rFonts w:ascii="仿宋" w:eastAsia="仿宋" w:hAnsi="仿宋" w:hint="eastAsia"/>
          <w:b/>
        </w:rPr>
        <w:t>新一代信息技术产业和数字经济</w:t>
      </w:r>
      <w:r w:rsidRPr="005B0F74">
        <w:rPr>
          <w:rFonts w:ascii="仿宋" w:eastAsia="仿宋" w:hAnsi="仿宋" w:hint="eastAsia"/>
        </w:rPr>
        <w:t>，推动</w:t>
      </w:r>
      <w:r w:rsidRPr="005B0F74">
        <w:rPr>
          <w:rFonts w:ascii="仿宋" w:eastAsia="仿宋" w:hAnsi="仿宋" w:hint="eastAsia"/>
          <w:b/>
        </w:rPr>
        <w:t>互联网、物联网、大数据、卫星导航、人工智能</w:t>
      </w:r>
      <w:r w:rsidRPr="005B0F74">
        <w:rPr>
          <w:rFonts w:ascii="仿宋" w:eastAsia="仿宋" w:hAnsi="仿宋" w:hint="eastAsia"/>
        </w:rPr>
        <w:t>同</w:t>
      </w:r>
      <w:r w:rsidRPr="005B0F74">
        <w:rPr>
          <w:rFonts w:ascii="仿宋" w:eastAsia="仿宋" w:hAnsi="仿宋" w:hint="eastAsia"/>
          <w:b/>
        </w:rPr>
        <w:t>实体经济</w:t>
      </w:r>
      <w:r w:rsidRPr="005B0F74">
        <w:rPr>
          <w:rFonts w:ascii="仿宋" w:eastAsia="仿宋" w:hAnsi="仿宋" w:hint="eastAsia"/>
        </w:rPr>
        <w:t>深度融合。要加强</w:t>
      </w:r>
      <w:r w:rsidRPr="005B0F74">
        <w:rPr>
          <w:rFonts w:ascii="微软雅黑" w:eastAsia="微软雅黑" w:hAnsi="微软雅黑" w:hint="eastAsia"/>
          <w:b/>
          <w:color w:val="FF0000"/>
        </w:rPr>
        <w:t>国家南</w:t>
      </w:r>
      <w:proofErr w:type="gramStart"/>
      <w:r w:rsidRPr="005B0F74">
        <w:rPr>
          <w:rFonts w:ascii="微软雅黑" w:eastAsia="微软雅黑" w:hAnsi="微软雅黑" w:hint="eastAsia"/>
          <w:b/>
          <w:color w:val="FF0000"/>
        </w:rPr>
        <w:t>繁科研</w:t>
      </w:r>
      <w:proofErr w:type="gramEnd"/>
      <w:r w:rsidRPr="005B0F74">
        <w:rPr>
          <w:rFonts w:ascii="微软雅黑" w:eastAsia="微软雅黑" w:hAnsi="微软雅黑" w:hint="eastAsia"/>
          <w:b/>
          <w:color w:val="FF0000"/>
        </w:rPr>
        <w:t>育种基地（海南）</w:t>
      </w:r>
      <w:r w:rsidRPr="005B0F74">
        <w:rPr>
          <w:rFonts w:ascii="仿宋" w:eastAsia="仿宋" w:hAnsi="仿宋" w:hint="eastAsia"/>
        </w:rPr>
        <w:t>建设，打造</w:t>
      </w:r>
      <w:r w:rsidRPr="005B0F74">
        <w:rPr>
          <w:rFonts w:ascii="微软雅黑" w:eastAsia="微软雅黑" w:hAnsi="微软雅黑" w:hint="eastAsia"/>
          <w:b/>
          <w:color w:val="FF0000"/>
        </w:rPr>
        <w:t>国家热带农业科学中心</w:t>
      </w:r>
      <w:r w:rsidRPr="005B0F74">
        <w:rPr>
          <w:rFonts w:ascii="仿宋" w:eastAsia="仿宋" w:hAnsi="仿宋" w:hint="eastAsia"/>
        </w:rPr>
        <w:t>。国家支持海南布局建设一批重大科研基础设施和条件平台，打造空间科技创新战略高地，设立</w:t>
      </w:r>
      <w:r w:rsidRPr="005B0F74">
        <w:rPr>
          <w:rFonts w:ascii="微软雅黑" w:eastAsia="微软雅黑" w:hAnsi="微软雅黑" w:hint="eastAsia"/>
          <w:b/>
          <w:color w:val="FF0000"/>
        </w:rPr>
        <w:t>海南国际离岸创新创业示范区</w:t>
      </w:r>
      <w:r w:rsidRPr="005B0F74">
        <w:rPr>
          <w:rFonts w:ascii="仿宋" w:eastAsia="仿宋" w:hAnsi="仿宋" w:hint="eastAsia"/>
        </w:rPr>
        <w:t>。要重点发展旅游、互联网、医疗健康、金融、会展等现代服务业，加快服务贸易创新发展，形成以服务型经济为主的产业结构。要提高基础设施网络化智能化水平，</w:t>
      </w:r>
      <w:r w:rsidRPr="005B0F74">
        <w:rPr>
          <w:rFonts w:ascii="仿宋" w:eastAsia="仿宋" w:hAnsi="仿宋" w:hint="eastAsia"/>
          <w:b/>
        </w:rPr>
        <w:t>加密海南直达全球主要客源地的国际航线</w:t>
      </w:r>
      <w:r w:rsidRPr="005B0F74">
        <w:rPr>
          <w:rFonts w:ascii="仿宋" w:eastAsia="仿宋" w:hAnsi="仿宋" w:hint="eastAsia"/>
        </w:rPr>
        <w:t>。要实施更加开放便利的</w:t>
      </w:r>
      <w:r w:rsidRPr="005B0F74">
        <w:rPr>
          <w:rFonts w:ascii="仿宋" w:eastAsia="仿宋" w:hAnsi="仿宋" w:hint="eastAsia"/>
          <w:b/>
        </w:rPr>
        <w:t>离岛免税购物政策</w:t>
      </w:r>
      <w:r w:rsidRPr="005B0F74">
        <w:rPr>
          <w:rFonts w:ascii="仿宋" w:eastAsia="仿宋" w:hAnsi="仿宋" w:hint="eastAsia"/>
        </w:rPr>
        <w:t>，实现</w:t>
      </w:r>
      <w:proofErr w:type="gramStart"/>
      <w:r w:rsidRPr="005B0F74">
        <w:rPr>
          <w:rFonts w:ascii="仿宋" w:eastAsia="仿宋" w:hAnsi="仿宋" w:hint="eastAsia"/>
          <w:b/>
        </w:rPr>
        <w:t>离岛旅客全</w:t>
      </w:r>
      <w:proofErr w:type="gramEnd"/>
      <w:r w:rsidRPr="005B0F74">
        <w:rPr>
          <w:rFonts w:ascii="仿宋" w:eastAsia="仿宋" w:hAnsi="仿宋" w:hint="eastAsia"/>
          <w:b/>
        </w:rPr>
        <w:t>覆盖</w:t>
      </w:r>
      <w:r w:rsidRPr="005B0F74">
        <w:rPr>
          <w:rFonts w:ascii="仿宋" w:eastAsia="仿宋" w:hAnsi="仿宋" w:hint="eastAsia"/>
        </w:rPr>
        <w:t>，推进全域旅游发展。要做</w:t>
      </w:r>
      <w:proofErr w:type="gramStart"/>
      <w:r w:rsidRPr="005B0F74">
        <w:rPr>
          <w:rFonts w:ascii="仿宋" w:eastAsia="仿宋" w:hAnsi="仿宋" w:hint="eastAsia"/>
        </w:rPr>
        <w:t>强做</w:t>
      </w:r>
      <w:proofErr w:type="gramEnd"/>
      <w:r w:rsidRPr="005B0F74">
        <w:rPr>
          <w:rFonts w:ascii="仿宋" w:eastAsia="仿宋" w:hAnsi="仿宋" w:hint="eastAsia"/>
        </w:rPr>
        <w:t>优热带特色高效农业，打造</w:t>
      </w:r>
      <w:r w:rsidRPr="005B0F74">
        <w:rPr>
          <w:rFonts w:ascii="微软雅黑" w:eastAsia="微软雅黑" w:hAnsi="微软雅黑" w:hint="eastAsia"/>
          <w:b/>
          <w:color w:val="FF0000"/>
        </w:rPr>
        <w:t>国家热带现代农业基地</w:t>
      </w:r>
      <w:r w:rsidRPr="005B0F74">
        <w:rPr>
          <w:rFonts w:ascii="仿宋" w:eastAsia="仿宋" w:hAnsi="仿宋" w:hint="eastAsia"/>
        </w:rPr>
        <w:t>。要坚定走人海和谐、合作共赢的发展道路，提高海洋资源开发能力，支持海南建设</w:t>
      </w:r>
      <w:r w:rsidRPr="005B0F74">
        <w:rPr>
          <w:rFonts w:ascii="微软雅黑" w:eastAsia="微软雅黑" w:hAnsi="微软雅黑" w:hint="eastAsia"/>
          <w:b/>
          <w:color w:val="FF0000"/>
        </w:rPr>
        <w:t>现代化海洋牧场</w:t>
      </w:r>
      <w:r w:rsidRPr="005B0F74">
        <w:rPr>
          <w:rFonts w:ascii="仿宋" w:eastAsia="仿宋" w:hAnsi="仿宋" w:hint="eastAsia"/>
        </w:rPr>
        <w:t>，加强深海科学技术研究。</w:t>
      </w:r>
    </w:p>
    <w:p w:rsidR="0062067B" w:rsidRPr="005B0F74" w:rsidRDefault="0062067B" w:rsidP="0062067B">
      <w:pPr>
        <w:pStyle w:val="a5"/>
        <w:shd w:val="clear" w:color="auto" w:fill="FFFFFF"/>
        <w:spacing w:before="0" w:beforeAutospacing="0" w:after="0" w:afterAutospacing="0" w:line="360" w:lineRule="auto"/>
        <w:ind w:firstLineChars="200" w:firstLine="480"/>
        <w:jc w:val="both"/>
        <w:rPr>
          <w:rFonts w:ascii="仿宋" w:eastAsia="仿宋" w:hAnsi="仿宋"/>
        </w:rPr>
      </w:pPr>
      <w:r w:rsidRPr="005B0F74">
        <w:rPr>
          <w:rFonts w:ascii="仿宋" w:eastAsia="仿宋" w:hAnsi="仿宋" w:hint="eastAsia"/>
        </w:rPr>
        <w:t>习近平强调，海南要牢固树立和全面</w:t>
      </w:r>
      <w:proofErr w:type="gramStart"/>
      <w:r w:rsidRPr="005B0F74">
        <w:rPr>
          <w:rFonts w:ascii="仿宋" w:eastAsia="仿宋" w:hAnsi="仿宋" w:hint="eastAsia"/>
        </w:rPr>
        <w:t>践行</w:t>
      </w:r>
      <w:proofErr w:type="gramEnd"/>
      <w:r w:rsidRPr="005B0F74">
        <w:rPr>
          <w:rFonts w:ascii="仿宋" w:eastAsia="仿宋" w:hAnsi="仿宋" w:hint="eastAsia"/>
        </w:rPr>
        <w:t>绿水青山就是金山银山的理念，在生态文明体制改革上先行一步，为全国生态文明建设</w:t>
      </w:r>
      <w:proofErr w:type="gramStart"/>
      <w:r w:rsidRPr="005B0F74">
        <w:rPr>
          <w:rFonts w:ascii="仿宋" w:eastAsia="仿宋" w:hAnsi="仿宋" w:hint="eastAsia"/>
        </w:rPr>
        <w:t>作出</w:t>
      </w:r>
      <w:proofErr w:type="gramEnd"/>
      <w:r w:rsidRPr="005B0F74">
        <w:rPr>
          <w:rFonts w:ascii="仿宋" w:eastAsia="仿宋" w:hAnsi="仿宋" w:hint="eastAsia"/>
        </w:rPr>
        <w:t>表率。党中央支持海南建设</w:t>
      </w:r>
      <w:r w:rsidRPr="005B0F74">
        <w:rPr>
          <w:rFonts w:ascii="微软雅黑" w:eastAsia="微软雅黑" w:hAnsi="微软雅黑" w:hint="eastAsia"/>
          <w:b/>
          <w:color w:val="FF0000"/>
        </w:rPr>
        <w:t>国家生态文明试验区</w:t>
      </w:r>
      <w:r w:rsidRPr="005B0F74">
        <w:rPr>
          <w:rFonts w:ascii="仿宋" w:eastAsia="仿宋" w:hAnsi="仿宋" w:hint="eastAsia"/>
        </w:rPr>
        <w:t>，为全国生态文明建设探索经验。要实行</w:t>
      </w:r>
      <w:r w:rsidRPr="005B0F74">
        <w:rPr>
          <w:rFonts w:ascii="仿宋" w:eastAsia="仿宋" w:hAnsi="仿宋" w:hint="eastAsia"/>
          <w:b/>
        </w:rPr>
        <w:t>最严格的生态环境保护制度</w:t>
      </w:r>
      <w:r w:rsidRPr="005B0F74">
        <w:rPr>
          <w:rFonts w:ascii="仿宋" w:eastAsia="仿宋" w:hAnsi="仿宋" w:hint="eastAsia"/>
        </w:rPr>
        <w:t>，率先建立</w:t>
      </w:r>
      <w:r w:rsidRPr="005B0F74">
        <w:rPr>
          <w:rFonts w:ascii="仿宋" w:eastAsia="仿宋" w:hAnsi="仿宋" w:hint="eastAsia"/>
          <w:b/>
        </w:rPr>
        <w:t>现代生态环境和资源保护监管体制</w:t>
      </w:r>
      <w:r w:rsidRPr="005B0F74">
        <w:rPr>
          <w:rFonts w:ascii="仿宋" w:eastAsia="仿宋" w:hAnsi="仿宋" w:hint="eastAsia"/>
        </w:rPr>
        <w:t>，积极开展</w:t>
      </w:r>
      <w:r w:rsidRPr="005B0F74">
        <w:rPr>
          <w:rFonts w:ascii="仿宋" w:eastAsia="仿宋" w:hAnsi="仿宋" w:hint="eastAsia"/>
          <w:b/>
          <w:color w:val="FF0000"/>
        </w:rPr>
        <w:t>国家公园体制</w:t>
      </w:r>
      <w:r w:rsidRPr="005B0F74">
        <w:rPr>
          <w:rFonts w:ascii="仿宋" w:eastAsia="仿宋" w:hAnsi="仿宋" w:hint="eastAsia"/>
        </w:rPr>
        <w:t>试点，建设</w:t>
      </w:r>
      <w:r w:rsidRPr="005B0F74">
        <w:rPr>
          <w:rFonts w:ascii="仿宋" w:eastAsia="仿宋" w:hAnsi="仿宋" w:hint="eastAsia"/>
          <w:b/>
        </w:rPr>
        <w:t>热带雨林</w:t>
      </w:r>
      <w:r w:rsidRPr="005B0F74">
        <w:rPr>
          <w:rFonts w:ascii="仿宋" w:eastAsia="仿宋" w:hAnsi="仿宋" w:hint="eastAsia"/>
        </w:rPr>
        <w:t>等国家公园。要严格保护海洋生态环境，建立健全</w:t>
      </w:r>
      <w:r w:rsidRPr="005B0F74">
        <w:rPr>
          <w:rFonts w:ascii="仿宋" w:eastAsia="仿宋" w:hAnsi="仿宋" w:hint="eastAsia"/>
          <w:b/>
        </w:rPr>
        <w:t>陆海统筹</w:t>
      </w:r>
      <w:r w:rsidRPr="005B0F74">
        <w:rPr>
          <w:rFonts w:ascii="仿宋" w:eastAsia="仿宋" w:hAnsi="仿宋" w:hint="eastAsia"/>
        </w:rPr>
        <w:t>的生态系统保护修复和污染防治区域联动机制。</w:t>
      </w:r>
    </w:p>
    <w:p w:rsidR="0062067B" w:rsidRPr="005B0F74" w:rsidRDefault="0062067B" w:rsidP="0062067B">
      <w:pPr>
        <w:pStyle w:val="a5"/>
        <w:shd w:val="clear" w:color="auto" w:fill="FFFFFF"/>
        <w:spacing w:before="0" w:beforeAutospacing="0" w:after="0" w:afterAutospacing="0" w:line="360" w:lineRule="auto"/>
        <w:ind w:firstLineChars="200" w:firstLine="480"/>
        <w:jc w:val="both"/>
        <w:rPr>
          <w:rFonts w:ascii="仿宋" w:eastAsia="仿宋" w:hAnsi="仿宋"/>
        </w:rPr>
      </w:pPr>
      <w:r w:rsidRPr="005B0F74">
        <w:rPr>
          <w:rFonts w:ascii="仿宋" w:eastAsia="仿宋" w:hAnsi="仿宋" w:hint="eastAsia"/>
        </w:rPr>
        <w:t>习近平指出，海南要坚持以人民为中心的发展思想，加快推进民</w:t>
      </w:r>
      <w:r w:rsidR="005B0F74">
        <w:rPr>
          <w:rFonts w:ascii="仿宋" w:eastAsia="仿宋" w:hAnsi="仿宋" w:hint="eastAsia"/>
        </w:rPr>
        <w:t>生领域体制机制改革。</w:t>
      </w:r>
      <w:r w:rsidRPr="005B0F74">
        <w:rPr>
          <w:rFonts w:ascii="仿宋" w:eastAsia="仿宋" w:hAnsi="仿宋" w:hint="eastAsia"/>
        </w:rPr>
        <w:t>要支持</w:t>
      </w:r>
      <w:r w:rsidRPr="005B0F74">
        <w:rPr>
          <w:rFonts w:ascii="仿宋" w:eastAsia="仿宋" w:hAnsi="仿宋" w:hint="eastAsia"/>
          <w:b/>
        </w:rPr>
        <w:t>海南大学创建世界一流学科</w:t>
      </w:r>
      <w:r w:rsidRPr="005B0F74">
        <w:rPr>
          <w:rFonts w:ascii="仿宋" w:eastAsia="仿宋" w:hAnsi="仿宋" w:hint="eastAsia"/>
        </w:rPr>
        <w:t>，鼓励国内知名高校和研究机构在海南设立分支机构，鼓励海南引进境外优质教育资源，举办高水平中外合作办学机构和项目，支持海南开展国际人才管理改革试点，允许</w:t>
      </w:r>
      <w:r w:rsidRPr="005B0F74">
        <w:rPr>
          <w:rFonts w:ascii="仿宋" w:eastAsia="仿宋" w:hAnsi="仿宋" w:hint="eastAsia"/>
          <w:b/>
        </w:rPr>
        <w:t>外籍和港澳台地区技术</w:t>
      </w:r>
      <w:r w:rsidRPr="005B0F74">
        <w:rPr>
          <w:rFonts w:ascii="仿宋" w:eastAsia="仿宋" w:hAnsi="仿宋" w:hint="eastAsia"/>
          <w:b/>
        </w:rPr>
        <w:lastRenderedPageBreak/>
        <w:t>技能人员</w:t>
      </w:r>
      <w:r w:rsidRPr="005B0F74">
        <w:rPr>
          <w:rFonts w:ascii="仿宋" w:eastAsia="仿宋" w:hAnsi="仿宋" w:hint="eastAsia"/>
        </w:rPr>
        <w:t>按规定在海南就业、永久居留，允许在中国高等院校获得</w:t>
      </w:r>
      <w:r w:rsidRPr="005B0F74">
        <w:rPr>
          <w:rFonts w:ascii="仿宋" w:eastAsia="仿宋" w:hAnsi="仿宋" w:hint="eastAsia"/>
          <w:b/>
        </w:rPr>
        <w:t>硕士及以上学位</w:t>
      </w:r>
      <w:r w:rsidRPr="005B0F74">
        <w:rPr>
          <w:rFonts w:ascii="仿宋" w:eastAsia="仿宋" w:hAnsi="仿宋" w:hint="eastAsia"/>
        </w:rPr>
        <w:t>的优秀外国留学生在海南就业创业。</w:t>
      </w:r>
    </w:p>
    <w:p w:rsidR="0062067B" w:rsidRDefault="0062067B" w:rsidP="007C5F25">
      <w:pPr>
        <w:spacing w:line="360" w:lineRule="auto"/>
        <w:ind w:firstLineChars="200" w:firstLine="480"/>
        <w:rPr>
          <w:rFonts w:ascii="仿宋" w:eastAsia="仿宋" w:hAnsi="仿宋"/>
          <w:sz w:val="24"/>
        </w:rPr>
      </w:pPr>
    </w:p>
    <w:p w:rsidR="00C50D3B" w:rsidRPr="00C50D3B" w:rsidRDefault="00C50D3B" w:rsidP="00C50D3B">
      <w:pPr>
        <w:pStyle w:val="4"/>
        <w:spacing w:before="0" w:after="0" w:line="360" w:lineRule="auto"/>
        <w:rPr>
          <w:rFonts w:ascii="楷体" w:eastAsia="楷体" w:hAnsi="楷体"/>
          <w:sz w:val="24"/>
        </w:rPr>
      </w:pPr>
      <w:r w:rsidRPr="00C50D3B">
        <w:rPr>
          <w:rFonts w:ascii="楷体" w:eastAsia="楷体" w:hAnsi="楷体"/>
          <w:sz w:val="24"/>
        </w:rPr>
        <w:t>4.</w:t>
      </w:r>
      <w:r w:rsidRPr="00C50D3B">
        <w:rPr>
          <w:rFonts w:ascii="楷体" w:eastAsia="楷体" w:hAnsi="楷体" w:hint="eastAsia"/>
          <w:sz w:val="24"/>
        </w:rPr>
        <w:t>中央军委在南海海域隆重举行海上阅兵</w:t>
      </w:r>
    </w:p>
    <w:p w:rsidR="00C50D3B" w:rsidRPr="00544016" w:rsidRDefault="00C50D3B" w:rsidP="00C50D3B">
      <w:pPr>
        <w:spacing w:line="360" w:lineRule="auto"/>
        <w:ind w:firstLineChars="200" w:firstLine="480"/>
        <w:rPr>
          <w:rFonts w:ascii="仿宋" w:eastAsia="仿宋" w:hAnsi="仿宋"/>
          <w:sz w:val="24"/>
        </w:rPr>
      </w:pPr>
      <w:r w:rsidRPr="00544016">
        <w:rPr>
          <w:rFonts w:ascii="仿宋" w:eastAsia="仿宋" w:hAnsi="仿宋" w:hint="eastAsia"/>
          <w:sz w:val="24"/>
        </w:rPr>
        <w:t>4月12日上午，中央军委在南海海域隆重举行海上阅兵。人民海军48艘战舰、76架战机、10000余名官兵接受检阅！这是新中国历史上规模最大的海上阅兵，是新时代人民海军的豪迈亮相。</w:t>
      </w:r>
    </w:p>
    <w:p w:rsidR="00C50D3B" w:rsidRPr="00544016" w:rsidRDefault="00C50D3B" w:rsidP="00C50D3B">
      <w:pPr>
        <w:spacing w:line="360" w:lineRule="auto"/>
        <w:ind w:firstLineChars="200" w:firstLine="480"/>
        <w:rPr>
          <w:rFonts w:ascii="仿宋" w:eastAsia="仿宋" w:hAnsi="仿宋"/>
          <w:sz w:val="24"/>
        </w:rPr>
      </w:pPr>
      <w:r w:rsidRPr="00544016">
        <w:rPr>
          <w:rFonts w:ascii="仿宋" w:eastAsia="仿宋" w:hAnsi="仿宋" w:hint="eastAsia"/>
          <w:sz w:val="24"/>
        </w:rPr>
        <w:t>此次海上大阅兵，或者</w:t>
      </w:r>
      <w:proofErr w:type="gramStart"/>
      <w:r w:rsidRPr="00544016">
        <w:rPr>
          <w:rFonts w:ascii="仿宋" w:eastAsia="仿宋" w:hAnsi="仿宋" w:hint="eastAsia"/>
          <w:sz w:val="24"/>
        </w:rPr>
        <w:t>说阅舰式</w:t>
      </w:r>
      <w:proofErr w:type="gramEnd"/>
      <w:r w:rsidRPr="00544016">
        <w:rPr>
          <w:rFonts w:ascii="仿宋" w:eastAsia="仿宋" w:hAnsi="仿宋" w:hint="eastAsia"/>
          <w:sz w:val="24"/>
        </w:rPr>
        <w:t>在海南</w:t>
      </w:r>
      <w:r w:rsidRPr="0033488B">
        <w:rPr>
          <w:rFonts w:ascii="仿宋" w:eastAsia="仿宋" w:hAnsi="仿宋" w:hint="eastAsia"/>
          <w:b/>
          <w:sz w:val="24"/>
        </w:rPr>
        <w:t>三亚市</w:t>
      </w:r>
      <w:r w:rsidRPr="00544016">
        <w:rPr>
          <w:rFonts w:ascii="仿宋" w:eastAsia="仿宋" w:hAnsi="仿宋" w:hint="eastAsia"/>
          <w:sz w:val="24"/>
        </w:rPr>
        <w:t>外海举行，48艘参阅舰艇包括了中国海军全部主要型号的舰只，包括至少9艘052C和052D型驱逐舰、6艘054A型护卫舰和4艘核潜艇。</w:t>
      </w:r>
    </w:p>
    <w:p w:rsidR="00C50D3B" w:rsidRPr="00544016" w:rsidRDefault="00C50D3B" w:rsidP="00C50D3B">
      <w:pPr>
        <w:spacing w:line="360" w:lineRule="auto"/>
        <w:ind w:firstLineChars="200" w:firstLine="480"/>
        <w:rPr>
          <w:rFonts w:ascii="仿宋" w:eastAsia="仿宋" w:hAnsi="仿宋"/>
          <w:sz w:val="24"/>
        </w:rPr>
      </w:pPr>
      <w:r w:rsidRPr="00544016">
        <w:rPr>
          <w:rFonts w:ascii="仿宋" w:eastAsia="仿宋" w:hAnsi="仿宋" w:hint="eastAsia"/>
          <w:sz w:val="24"/>
        </w:rPr>
        <w:t>此次受阅编队在水面分为七个梯队，分别是战略打击、水下攻击、远海作战、航母打击、两栖登陆、近海防御、综合保障。</w:t>
      </w:r>
    </w:p>
    <w:p w:rsidR="00C50D3B" w:rsidRPr="00C50D3B" w:rsidRDefault="00C50D3B" w:rsidP="00C50D3B">
      <w:pPr>
        <w:spacing w:line="360" w:lineRule="auto"/>
        <w:ind w:firstLineChars="200" w:firstLine="480"/>
        <w:rPr>
          <w:rFonts w:ascii="仿宋" w:eastAsia="仿宋" w:hAnsi="仿宋"/>
          <w:sz w:val="24"/>
        </w:rPr>
      </w:pPr>
      <w:r w:rsidRPr="00C50D3B">
        <w:rPr>
          <w:rFonts w:ascii="仿宋" w:eastAsia="仿宋" w:hAnsi="仿宋" w:hint="eastAsia"/>
          <w:sz w:val="24"/>
        </w:rPr>
        <w:t>排在</w:t>
      </w:r>
      <w:proofErr w:type="gramStart"/>
      <w:r w:rsidRPr="00C50D3B">
        <w:rPr>
          <w:rFonts w:ascii="仿宋" w:eastAsia="仿宋" w:hAnsi="仿宋" w:hint="eastAsia"/>
          <w:sz w:val="24"/>
        </w:rPr>
        <w:t>最</w:t>
      </w:r>
      <w:proofErr w:type="gramEnd"/>
      <w:r w:rsidRPr="00C50D3B">
        <w:rPr>
          <w:rFonts w:ascii="仿宋" w:eastAsia="仿宋" w:hAnsi="仿宋" w:hint="eastAsia"/>
          <w:sz w:val="24"/>
        </w:rPr>
        <w:t>前列的是国之重器</w:t>
      </w:r>
      <w:r w:rsidRPr="00C50D3B">
        <w:rPr>
          <w:rFonts w:ascii="仿宋" w:eastAsia="仿宋" w:hAnsi="仿宋" w:hint="eastAsia"/>
          <w:b/>
          <w:color w:val="FF0000"/>
          <w:sz w:val="24"/>
        </w:rPr>
        <w:t>战略打击梯队</w:t>
      </w:r>
      <w:r w:rsidRPr="00C50D3B">
        <w:rPr>
          <w:rFonts w:ascii="仿宋" w:eastAsia="仿宋" w:hAnsi="仿宋" w:hint="eastAsia"/>
          <w:sz w:val="24"/>
        </w:rPr>
        <w:t>，这第一个梯队就给大家带来了惊喜，是由两艘从未公开露面的094A型战略核潜艇担纲！094A这次大大方方的露面，说明我军</w:t>
      </w:r>
      <w:r w:rsidRPr="00C50D3B">
        <w:rPr>
          <w:rFonts w:ascii="仿宋" w:eastAsia="仿宋" w:hAnsi="仿宋" w:hint="eastAsia"/>
          <w:b/>
          <w:sz w:val="24"/>
        </w:rPr>
        <w:t>第一代战略核潜艇</w:t>
      </w:r>
      <w:r w:rsidRPr="00C50D3B">
        <w:rPr>
          <w:rFonts w:ascii="仿宋" w:eastAsia="仿宋" w:hAnsi="仿宋" w:hint="eastAsia"/>
          <w:sz w:val="24"/>
        </w:rPr>
        <w:t>已经完成了其作战使命，至少是转入了训练用途，或者可能已退役。</w:t>
      </w:r>
    </w:p>
    <w:p w:rsidR="00C50D3B" w:rsidRDefault="00C50D3B" w:rsidP="00C50D3B">
      <w:pPr>
        <w:spacing w:line="360" w:lineRule="auto"/>
        <w:ind w:firstLineChars="200" w:firstLine="480"/>
        <w:rPr>
          <w:rFonts w:ascii="仿宋" w:eastAsia="仿宋" w:hAnsi="仿宋"/>
          <w:sz w:val="24"/>
        </w:rPr>
      </w:pPr>
      <w:r w:rsidRPr="00C50D3B">
        <w:rPr>
          <w:rFonts w:ascii="仿宋" w:eastAsia="仿宋" w:hAnsi="仿宋" w:hint="eastAsia"/>
          <w:sz w:val="24"/>
        </w:rPr>
        <w:t>第二梯队是</w:t>
      </w:r>
      <w:r w:rsidRPr="00C50D3B">
        <w:rPr>
          <w:rFonts w:ascii="仿宋" w:eastAsia="仿宋" w:hAnsi="仿宋" w:hint="eastAsia"/>
          <w:b/>
          <w:color w:val="FF0000"/>
          <w:sz w:val="24"/>
        </w:rPr>
        <w:t>水下攻击梯队</w:t>
      </w:r>
      <w:r w:rsidRPr="00C50D3B">
        <w:rPr>
          <w:rFonts w:ascii="仿宋" w:eastAsia="仿宋" w:hAnsi="仿宋" w:hint="eastAsia"/>
          <w:sz w:val="24"/>
        </w:rPr>
        <w:t>，由带有小龟背的093B领衔，包括093、039B、039A等型攻击潜艇，这也是带有</w:t>
      </w:r>
      <w:r w:rsidRPr="00C50D3B">
        <w:rPr>
          <w:rFonts w:ascii="仿宋" w:eastAsia="仿宋" w:hAnsi="仿宋" w:hint="eastAsia"/>
          <w:b/>
          <w:sz w:val="24"/>
        </w:rPr>
        <w:t>龟背的093B</w:t>
      </w:r>
      <w:proofErr w:type="gramStart"/>
      <w:r w:rsidRPr="00C50D3B">
        <w:rPr>
          <w:rFonts w:ascii="仿宋" w:eastAsia="仿宋" w:hAnsi="仿宋" w:hint="eastAsia"/>
          <w:sz w:val="24"/>
        </w:rPr>
        <w:t>型首次</w:t>
      </w:r>
      <w:proofErr w:type="gramEnd"/>
      <w:r w:rsidRPr="00C50D3B">
        <w:rPr>
          <w:rFonts w:ascii="仿宋" w:eastAsia="仿宋" w:hAnsi="仿宋" w:hint="eastAsia"/>
          <w:sz w:val="24"/>
        </w:rPr>
        <w:t>公开露面！</w:t>
      </w:r>
    </w:p>
    <w:p w:rsidR="00C50D3B" w:rsidRDefault="00C50D3B" w:rsidP="00C50D3B">
      <w:pPr>
        <w:spacing w:line="360" w:lineRule="auto"/>
        <w:ind w:firstLineChars="200" w:firstLine="480"/>
        <w:rPr>
          <w:rFonts w:ascii="仿宋" w:eastAsia="仿宋" w:hAnsi="仿宋"/>
          <w:sz w:val="24"/>
        </w:rPr>
      </w:pPr>
      <w:r w:rsidRPr="00C50D3B">
        <w:rPr>
          <w:rFonts w:ascii="仿宋" w:eastAsia="仿宋" w:hAnsi="仿宋" w:hint="eastAsia"/>
          <w:sz w:val="24"/>
        </w:rPr>
        <w:t>第三梯队为</w:t>
      </w:r>
      <w:r w:rsidRPr="00C50D3B">
        <w:rPr>
          <w:rFonts w:ascii="仿宋" w:eastAsia="仿宋" w:hAnsi="仿宋" w:hint="eastAsia"/>
          <w:b/>
          <w:color w:val="FF0000"/>
          <w:sz w:val="24"/>
        </w:rPr>
        <w:t>远海作战梯队</w:t>
      </w:r>
      <w:r w:rsidRPr="00C50D3B">
        <w:rPr>
          <w:rFonts w:ascii="仿宋" w:eastAsia="仿宋" w:hAnsi="仿宋" w:hint="eastAsia"/>
          <w:sz w:val="24"/>
        </w:rPr>
        <w:t>，包括两艘052D型、两艘052C型和两艘054A型护卫舰</w:t>
      </w:r>
      <w:r>
        <w:rPr>
          <w:rFonts w:ascii="仿宋" w:eastAsia="仿宋" w:hAnsi="仿宋" w:hint="eastAsia"/>
          <w:sz w:val="24"/>
        </w:rPr>
        <w:t>。</w:t>
      </w:r>
    </w:p>
    <w:p w:rsidR="00C50D3B" w:rsidRDefault="00C50D3B" w:rsidP="00C50D3B">
      <w:pPr>
        <w:spacing w:line="360" w:lineRule="auto"/>
        <w:ind w:firstLineChars="200" w:firstLine="480"/>
        <w:rPr>
          <w:rFonts w:ascii="仿宋" w:eastAsia="仿宋" w:hAnsi="仿宋"/>
          <w:sz w:val="24"/>
        </w:rPr>
      </w:pPr>
      <w:r w:rsidRPr="00C50D3B">
        <w:rPr>
          <w:rFonts w:ascii="仿宋" w:eastAsia="仿宋" w:hAnsi="仿宋" w:hint="eastAsia"/>
          <w:sz w:val="24"/>
        </w:rPr>
        <w:t>第四梯队为</w:t>
      </w:r>
      <w:r w:rsidRPr="00544016">
        <w:rPr>
          <w:rFonts w:ascii="仿宋" w:eastAsia="仿宋" w:hAnsi="仿宋" w:hint="eastAsia"/>
          <w:b/>
          <w:color w:val="FF0000"/>
          <w:sz w:val="24"/>
        </w:rPr>
        <w:t>航母打击梯队</w:t>
      </w:r>
      <w:r w:rsidRPr="00C50D3B">
        <w:rPr>
          <w:rFonts w:ascii="仿宋" w:eastAsia="仿宋" w:hAnsi="仿宋" w:hint="eastAsia"/>
          <w:sz w:val="24"/>
        </w:rPr>
        <w:t>，护卫舰只形成了大致环形的队型</w:t>
      </w:r>
      <w:proofErr w:type="gramStart"/>
      <w:r w:rsidRPr="00C50D3B">
        <w:rPr>
          <w:rFonts w:ascii="仿宋" w:eastAsia="仿宋" w:hAnsi="仿宋" w:hint="eastAsia"/>
          <w:sz w:val="24"/>
        </w:rPr>
        <w:t>拱卫着</w:t>
      </w:r>
      <w:proofErr w:type="gramEnd"/>
      <w:r w:rsidRPr="00C50D3B">
        <w:rPr>
          <w:rFonts w:ascii="仿宋" w:eastAsia="仿宋" w:hAnsi="仿宋" w:hint="eastAsia"/>
          <w:sz w:val="24"/>
        </w:rPr>
        <w:t>中间的辽宁号航母和紧随其后的901型大补，由5艘052D、2艘052C和2艘054A组成。</w:t>
      </w:r>
    </w:p>
    <w:p w:rsidR="00C50D3B" w:rsidRDefault="00544016" w:rsidP="00C50D3B">
      <w:pPr>
        <w:spacing w:line="360" w:lineRule="auto"/>
        <w:ind w:firstLineChars="200" w:firstLine="480"/>
        <w:rPr>
          <w:rFonts w:ascii="仿宋" w:eastAsia="仿宋" w:hAnsi="仿宋"/>
          <w:sz w:val="24"/>
        </w:rPr>
      </w:pPr>
      <w:r w:rsidRPr="00544016">
        <w:rPr>
          <w:rFonts w:ascii="仿宋" w:eastAsia="仿宋" w:hAnsi="仿宋" w:hint="eastAsia"/>
          <w:sz w:val="24"/>
        </w:rPr>
        <w:t>第五梯队是</w:t>
      </w:r>
      <w:r w:rsidRPr="00544016">
        <w:rPr>
          <w:rFonts w:ascii="仿宋" w:eastAsia="仿宋" w:hAnsi="仿宋" w:hint="eastAsia"/>
          <w:b/>
          <w:color w:val="FF0000"/>
          <w:sz w:val="24"/>
        </w:rPr>
        <w:t>两栖登陆梯队</w:t>
      </w:r>
      <w:r w:rsidRPr="00544016">
        <w:rPr>
          <w:rFonts w:ascii="仿宋" w:eastAsia="仿宋" w:hAnsi="仿宋" w:hint="eastAsia"/>
          <w:sz w:val="24"/>
        </w:rPr>
        <w:t>，由1艘052C型、1艘054A型、2艘071型、2艘072A型组成。</w:t>
      </w:r>
    </w:p>
    <w:p w:rsidR="00C50D3B" w:rsidRDefault="00544016" w:rsidP="00C50D3B">
      <w:pPr>
        <w:spacing w:line="360" w:lineRule="auto"/>
        <w:ind w:firstLineChars="200" w:firstLine="480"/>
        <w:rPr>
          <w:rFonts w:ascii="仿宋" w:eastAsia="仿宋" w:hAnsi="仿宋"/>
          <w:sz w:val="24"/>
        </w:rPr>
      </w:pPr>
      <w:r w:rsidRPr="00544016">
        <w:rPr>
          <w:rFonts w:ascii="仿宋" w:eastAsia="仿宋" w:hAnsi="仿宋" w:hint="eastAsia"/>
          <w:sz w:val="24"/>
        </w:rPr>
        <w:t>第六梯队是</w:t>
      </w:r>
      <w:r w:rsidRPr="00544016">
        <w:rPr>
          <w:rFonts w:ascii="仿宋" w:eastAsia="仿宋" w:hAnsi="仿宋" w:hint="eastAsia"/>
          <w:b/>
          <w:color w:val="FF0000"/>
          <w:sz w:val="24"/>
        </w:rPr>
        <w:t>近海防御梯队</w:t>
      </w:r>
      <w:r w:rsidRPr="00544016">
        <w:rPr>
          <w:rFonts w:ascii="仿宋" w:eastAsia="仿宋" w:hAnsi="仿宋" w:hint="eastAsia"/>
          <w:sz w:val="24"/>
        </w:rPr>
        <w:t>，由8艘056型和056A型组成。</w:t>
      </w:r>
    </w:p>
    <w:p w:rsidR="00C50D3B" w:rsidRDefault="00544016" w:rsidP="00C50D3B">
      <w:pPr>
        <w:spacing w:line="360" w:lineRule="auto"/>
        <w:ind w:firstLineChars="200" w:firstLine="480"/>
        <w:rPr>
          <w:rFonts w:ascii="仿宋" w:eastAsia="仿宋" w:hAnsi="仿宋"/>
          <w:sz w:val="24"/>
        </w:rPr>
      </w:pPr>
      <w:r w:rsidRPr="00544016">
        <w:rPr>
          <w:rFonts w:ascii="仿宋" w:eastAsia="仿宋" w:hAnsi="仿宋" w:hint="eastAsia"/>
          <w:sz w:val="24"/>
        </w:rPr>
        <w:t>第七梯队是</w:t>
      </w:r>
      <w:r w:rsidRPr="00544016">
        <w:rPr>
          <w:rFonts w:ascii="仿宋" w:eastAsia="仿宋" w:hAnsi="仿宋" w:hint="eastAsia"/>
          <w:b/>
          <w:color w:val="FF0000"/>
          <w:sz w:val="24"/>
        </w:rPr>
        <w:t>综合保障梯队</w:t>
      </w:r>
      <w:r w:rsidRPr="00544016">
        <w:rPr>
          <w:rFonts w:ascii="仿宋" w:eastAsia="仿宋" w:hAnsi="仿宋" w:hint="eastAsia"/>
          <w:sz w:val="24"/>
        </w:rPr>
        <w:t>，由医院船、909A</w:t>
      </w:r>
      <w:proofErr w:type="gramStart"/>
      <w:r w:rsidRPr="00544016">
        <w:rPr>
          <w:rFonts w:ascii="仿宋" w:eastAsia="仿宋" w:hAnsi="仿宋" w:hint="eastAsia"/>
          <w:sz w:val="24"/>
        </w:rPr>
        <w:t>型试验舰</w:t>
      </w:r>
      <w:proofErr w:type="gramEnd"/>
      <w:r w:rsidRPr="00544016">
        <w:rPr>
          <w:rFonts w:ascii="仿宋" w:eastAsia="仿宋" w:hAnsi="仿宋" w:hint="eastAsia"/>
          <w:sz w:val="24"/>
        </w:rPr>
        <w:t>、926型潜艇救援船、626型测量船、891A型远海训练舰、815G型电子侦察船和北拖739号远洋舰队拖船组成。</w:t>
      </w:r>
    </w:p>
    <w:p w:rsidR="00544016" w:rsidRDefault="00544016" w:rsidP="00C50D3B">
      <w:pPr>
        <w:spacing w:line="360" w:lineRule="auto"/>
        <w:ind w:firstLineChars="200" w:firstLine="480"/>
        <w:rPr>
          <w:rFonts w:ascii="仿宋" w:eastAsia="仿宋" w:hAnsi="仿宋"/>
          <w:sz w:val="24"/>
        </w:rPr>
      </w:pPr>
      <w:r w:rsidRPr="00544016">
        <w:rPr>
          <w:rFonts w:ascii="仿宋" w:eastAsia="仿宋" w:hAnsi="仿宋" w:hint="eastAsia"/>
          <w:sz w:val="24"/>
        </w:rPr>
        <w:t>在盛大的</w:t>
      </w:r>
      <w:proofErr w:type="gramStart"/>
      <w:r w:rsidRPr="00544016">
        <w:rPr>
          <w:rFonts w:ascii="仿宋" w:eastAsia="仿宋" w:hAnsi="仿宋" w:hint="eastAsia"/>
          <w:sz w:val="24"/>
        </w:rPr>
        <w:t>阅舰式</w:t>
      </w:r>
      <w:proofErr w:type="gramEnd"/>
      <w:r w:rsidRPr="00544016">
        <w:rPr>
          <w:rFonts w:ascii="仿宋" w:eastAsia="仿宋" w:hAnsi="仿宋" w:hint="eastAsia"/>
          <w:sz w:val="24"/>
        </w:rPr>
        <w:t>结束后，辽宁舰还特别举行了海上舰载机起飞演练，109、</w:t>
      </w:r>
      <w:r w:rsidRPr="00544016">
        <w:rPr>
          <w:rFonts w:ascii="仿宋" w:eastAsia="仿宋" w:hAnsi="仿宋" w:hint="eastAsia"/>
          <w:sz w:val="24"/>
        </w:rPr>
        <w:lastRenderedPageBreak/>
        <w:t>113、123、119号四架</w:t>
      </w:r>
      <w:r w:rsidRPr="00544016">
        <w:rPr>
          <w:rFonts w:ascii="仿宋" w:eastAsia="仿宋" w:hAnsi="仿宋" w:hint="eastAsia"/>
          <w:b/>
          <w:color w:val="FF0000"/>
          <w:sz w:val="24"/>
        </w:rPr>
        <w:t>歼-15战斗机</w:t>
      </w:r>
      <w:r w:rsidRPr="00544016">
        <w:rPr>
          <w:rFonts w:ascii="仿宋" w:eastAsia="仿宋" w:hAnsi="仿宋" w:hint="eastAsia"/>
          <w:sz w:val="24"/>
        </w:rPr>
        <w:t>挂载</w:t>
      </w:r>
      <w:r w:rsidRPr="00544016">
        <w:rPr>
          <w:rFonts w:ascii="仿宋" w:eastAsia="仿宋" w:hAnsi="仿宋" w:hint="eastAsia"/>
          <w:b/>
          <w:sz w:val="24"/>
        </w:rPr>
        <w:t>两中</w:t>
      </w:r>
      <w:proofErr w:type="gramStart"/>
      <w:r w:rsidRPr="00544016">
        <w:rPr>
          <w:rFonts w:ascii="仿宋" w:eastAsia="仿宋" w:hAnsi="仿宋" w:hint="eastAsia"/>
          <w:b/>
          <w:sz w:val="24"/>
        </w:rPr>
        <w:t>两近</w:t>
      </w:r>
      <w:r w:rsidRPr="00544016">
        <w:rPr>
          <w:rFonts w:ascii="仿宋" w:eastAsia="仿宋" w:hAnsi="仿宋" w:hint="eastAsia"/>
          <w:sz w:val="24"/>
        </w:rPr>
        <w:t>共</w:t>
      </w:r>
      <w:proofErr w:type="gramEnd"/>
      <w:r w:rsidRPr="00544016">
        <w:rPr>
          <w:rFonts w:ascii="仿宋" w:eastAsia="仿宋" w:hAnsi="仿宋" w:hint="eastAsia"/>
          <w:sz w:val="24"/>
        </w:rPr>
        <w:t>四枚导弹</w:t>
      </w:r>
      <w:proofErr w:type="gramStart"/>
      <w:r w:rsidRPr="00544016">
        <w:rPr>
          <w:rFonts w:ascii="仿宋" w:eastAsia="仿宋" w:hAnsi="仿宋" w:hint="eastAsia"/>
          <w:sz w:val="24"/>
        </w:rPr>
        <w:t>或</w:t>
      </w:r>
      <w:r w:rsidRPr="00544016">
        <w:rPr>
          <w:rFonts w:ascii="仿宋" w:eastAsia="仿宋" w:hAnsi="仿宋" w:hint="eastAsia"/>
          <w:b/>
          <w:sz w:val="24"/>
        </w:rPr>
        <w:t>挂飞训练</w:t>
      </w:r>
      <w:proofErr w:type="gramEnd"/>
      <w:r w:rsidRPr="00544016">
        <w:rPr>
          <w:rFonts w:ascii="仿宋" w:eastAsia="仿宋" w:hAnsi="仿宋" w:hint="eastAsia"/>
          <w:b/>
          <w:sz w:val="24"/>
        </w:rPr>
        <w:t>弹</w:t>
      </w:r>
      <w:r w:rsidRPr="00544016">
        <w:rPr>
          <w:rFonts w:ascii="仿宋" w:eastAsia="仿宋" w:hAnsi="仿宋" w:hint="eastAsia"/>
          <w:sz w:val="24"/>
        </w:rPr>
        <w:t>依次从</w:t>
      </w:r>
      <w:proofErr w:type="gramStart"/>
      <w:r w:rsidRPr="00544016">
        <w:rPr>
          <w:rFonts w:ascii="仿宋" w:eastAsia="仿宋" w:hAnsi="仿宋" w:hint="eastAsia"/>
          <w:sz w:val="24"/>
        </w:rPr>
        <w:t>远点滑跃起飞</w:t>
      </w:r>
      <w:proofErr w:type="gramEnd"/>
      <w:r w:rsidRPr="00544016">
        <w:rPr>
          <w:rFonts w:ascii="仿宋" w:eastAsia="仿宋" w:hAnsi="仿宋" w:hint="eastAsia"/>
          <w:sz w:val="24"/>
        </w:rPr>
        <w:t>。</w:t>
      </w:r>
    </w:p>
    <w:p w:rsidR="00544016" w:rsidRDefault="00544016" w:rsidP="00C50D3B">
      <w:pPr>
        <w:spacing w:line="360" w:lineRule="auto"/>
        <w:ind w:firstLineChars="200" w:firstLine="480"/>
        <w:rPr>
          <w:rFonts w:ascii="仿宋" w:eastAsia="仿宋" w:hAnsi="仿宋"/>
          <w:sz w:val="24"/>
        </w:rPr>
      </w:pPr>
      <w:r w:rsidRPr="00544016">
        <w:rPr>
          <w:rFonts w:ascii="仿宋" w:eastAsia="仿宋" w:hAnsi="仿宋" w:hint="eastAsia"/>
          <w:sz w:val="24"/>
        </w:rPr>
        <w:t>此次参阅部队，有超过半数的舰艇和飞机是最近</w:t>
      </w:r>
      <w:r w:rsidRPr="00544016">
        <w:rPr>
          <w:rFonts w:ascii="仿宋" w:eastAsia="仿宋" w:hAnsi="仿宋" w:hint="eastAsia"/>
          <w:b/>
          <w:color w:val="FF0000"/>
          <w:sz w:val="24"/>
        </w:rPr>
        <w:t>五六年</w:t>
      </w:r>
      <w:r w:rsidRPr="00544016">
        <w:rPr>
          <w:rFonts w:ascii="仿宋" w:eastAsia="仿宋" w:hAnsi="仿宋" w:hint="eastAsia"/>
          <w:sz w:val="24"/>
        </w:rPr>
        <w:t>以来服役的，可见中国海军的腾飞速度十分惊人。</w:t>
      </w:r>
    </w:p>
    <w:p w:rsidR="007113FB" w:rsidRPr="005A6590" w:rsidRDefault="00C50D3B" w:rsidP="007113FB">
      <w:pPr>
        <w:pStyle w:val="4"/>
        <w:spacing w:before="0" w:after="0" w:line="360" w:lineRule="auto"/>
        <w:rPr>
          <w:rFonts w:ascii="楷体" w:eastAsia="楷体" w:hAnsi="楷体"/>
          <w:sz w:val="24"/>
        </w:rPr>
      </w:pPr>
      <w:r>
        <w:rPr>
          <w:rFonts w:ascii="楷体" w:eastAsia="楷体" w:hAnsi="楷体"/>
          <w:sz w:val="24"/>
        </w:rPr>
        <w:t>3</w:t>
      </w:r>
      <w:r w:rsidR="005A6590">
        <w:rPr>
          <w:rFonts w:ascii="楷体" w:eastAsia="楷体" w:hAnsi="楷体"/>
          <w:sz w:val="24"/>
        </w:rPr>
        <w:t>.</w:t>
      </w:r>
      <w:r w:rsidR="005A6590" w:rsidRPr="005A6590">
        <w:rPr>
          <w:rFonts w:ascii="楷体" w:eastAsia="楷体" w:hAnsi="楷体" w:hint="eastAsia"/>
          <w:sz w:val="24"/>
        </w:rPr>
        <w:t>国务院新组建部门和单位陆续挂牌</w:t>
      </w:r>
    </w:p>
    <w:p w:rsidR="007113FB" w:rsidRDefault="005A6590" w:rsidP="00704ED0">
      <w:pPr>
        <w:spacing w:line="360" w:lineRule="auto"/>
        <w:ind w:firstLineChars="200" w:firstLine="480"/>
        <w:rPr>
          <w:rFonts w:ascii="仿宋" w:eastAsia="仿宋" w:hAnsi="仿宋"/>
          <w:sz w:val="24"/>
        </w:rPr>
      </w:pPr>
      <w:r w:rsidRPr="005A6590">
        <w:rPr>
          <w:rFonts w:ascii="仿宋" w:eastAsia="仿宋" w:hAnsi="仿宋" w:hint="eastAsia"/>
          <w:sz w:val="24"/>
        </w:rPr>
        <w:t>近日，</w:t>
      </w:r>
      <w:r w:rsidRPr="00FB09B2">
        <w:rPr>
          <w:rFonts w:ascii="仿宋" w:eastAsia="仿宋" w:hAnsi="仿宋" w:hint="eastAsia"/>
          <w:b/>
          <w:sz w:val="24"/>
        </w:rPr>
        <w:t>自然资源部、农业农村部、国家卫生健康委员会、国家市场监督管理总局、中国银行保险监督管理委员会</w:t>
      </w:r>
      <w:r w:rsidRPr="005A6590">
        <w:rPr>
          <w:rFonts w:ascii="仿宋" w:eastAsia="仿宋" w:hAnsi="仿宋" w:hint="eastAsia"/>
          <w:sz w:val="24"/>
        </w:rPr>
        <w:t>等国务院新组建部门作为第一批挂牌单位陆续挂牌，国务院各部门的机构改革进入实质性落实和推进阶段。</w:t>
      </w:r>
    </w:p>
    <w:p w:rsidR="00D4701E" w:rsidRDefault="00351923" w:rsidP="00704ED0">
      <w:pPr>
        <w:spacing w:line="360" w:lineRule="auto"/>
        <w:ind w:firstLineChars="200" w:firstLine="480"/>
        <w:rPr>
          <w:rFonts w:ascii="仿宋" w:eastAsia="仿宋" w:hAnsi="仿宋"/>
          <w:sz w:val="24"/>
        </w:rPr>
      </w:pPr>
      <w:r w:rsidRPr="00351923">
        <w:rPr>
          <w:rFonts w:ascii="仿宋" w:eastAsia="仿宋" w:hAnsi="仿宋" w:hint="eastAsia"/>
          <w:sz w:val="24"/>
        </w:rPr>
        <w:t>根据此前召开的国务院机构改革推进会安排，4月中旬，要在确保具备集中办公条件，确保领导班子成员和综合司局实现集中办公基础上，完成新组建部门挂牌。抓紧制定“三定”规定，从严核定新组建部门内设机构数量，按照“编随事走、人随编走”原则核定编制数量，6月底前印发执行。</w:t>
      </w:r>
    </w:p>
    <w:p w:rsidR="0062067B" w:rsidRPr="0062067B" w:rsidRDefault="00C50D3B" w:rsidP="0062067B">
      <w:pPr>
        <w:pStyle w:val="4"/>
        <w:spacing w:before="0" w:after="0" w:line="360" w:lineRule="auto"/>
        <w:rPr>
          <w:rFonts w:ascii="楷体" w:eastAsia="楷体" w:hAnsi="楷体"/>
          <w:sz w:val="24"/>
        </w:rPr>
      </w:pPr>
      <w:r>
        <w:rPr>
          <w:rFonts w:ascii="楷体" w:eastAsia="楷体" w:hAnsi="楷体"/>
          <w:sz w:val="24"/>
        </w:rPr>
        <w:t>4</w:t>
      </w:r>
      <w:r w:rsidR="0062067B" w:rsidRPr="0062067B">
        <w:rPr>
          <w:rFonts w:ascii="楷体" w:eastAsia="楷体" w:hAnsi="楷体"/>
          <w:sz w:val="24"/>
        </w:rPr>
        <w:t>.</w:t>
      </w:r>
      <w:r w:rsidR="0062067B" w:rsidRPr="0062067B">
        <w:rPr>
          <w:rFonts w:ascii="楷体" w:eastAsia="楷体" w:hAnsi="楷体" w:hint="eastAsia"/>
          <w:sz w:val="24"/>
        </w:rPr>
        <w:t xml:space="preserve"> </w:t>
      </w:r>
      <w:r w:rsidR="0062067B">
        <w:rPr>
          <w:rFonts w:ascii="楷体" w:eastAsia="楷体" w:hAnsi="楷体" w:hint="eastAsia"/>
          <w:sz w:val="24"/>
        </w:rPr>
        <w:t>我国设立首批</w:t>
      </w:r>
      <w:r w:rsidR="0062067B" w:rsidRPr="0062067B">
        <w:rPr>
          <w:rFonts w:ascii="楷体" w:eastAsia="楷体" w:hAnsi="楷体" w:hint="eastAsia"/>
          <w:sz w:val="24"/>
        </w:rPr>
        <w:t>边境旅游试验区</w:t>
      </w:r>
    </w:p>
    <w:p w:rsidR="00D4701E" w:rsidRDefault="0062067B" w:rsidP="00704ED0">
      <w:pPr>
        <w:spacing w:line="360" w:lineRule="auto"/>
        <w:ind w:firstLineChars="200" w:firstLine="480"/>
        <w:rPr>
          <w:rFonts w:ascii="仿宋" w:eastAsia="仿宋" w:hAnsi="仿宋"/>
          <w:sz w:val="24"/>
        </w:rPr>
      </w:pPr>
      <w:r w:rsidRPr="0062067B">
        <w:rPr>
          <w:rFonts w:ascii="仿宋" w:eastAsia="仿宋" w:hAnsi="仿宋" w:hint="eastAsia"/>
          <w:sz w:val="24"/>
        </w:rPr>
        <w:t>国务院近日同意设立</w:t>
      </w:r>
      <w:r w:rsidRPr="00DD247B">
        <w:rPr>
          <w:rFonts w:ascii="仿宋" w:eastAsia="仿宋" w:hAnsi="仿宋" w:hint="eastAsia"/>
          <w:b/>
          <w:color w:val="1F497D" w:themeColor="text2"/>
          <w:sz w:val="24"/>
        </w:rPr>
        <w:t>内蒙古满洲里、广西防城港</w:t>
      </w:r>
      <w:r w:rsidRPr="0062067B">
        <w:rPr>
          <w:rFonts w:ascii="仿宋" w:eastAsia="仿宋" w:hAnsi="仿宋" w:hint="eastAsia"/>
          <w:sz w:val="24"/>
        </w:rPr>
        <w:t>边境旅游试验区，这是我国首批设立的</w:t>
      </w:r>
      <w:r w:rsidRPr="0033488B">
        <w:rPr>
          <w:rFonts w:ascii="仿宋" w:eastAsia="仿宋" w:hAnsi="仿宋" w:hint="eastAsia"/>
          <w:b/>
          <w:color w:val="FF0000"/>
          <w:sz w:val="24"/>
        </w:rPr>
        <w:t>边境旅游试验区</w:t>
      </w:r>
      <w:r w:rsidRPr="0062067B">
        <w:rPr>
          <w:rFonts w:ascii="仿宋" w:eastAsia="仿宋" w:hAnsi="仿宋" w:hint="eastAsia"/>
          <w:sz w:val="24"/>
        </w:rPr>
        <w:t>。</w:t>
      </w:r>
    </w:p>
    <w:p w:rsidR="0033488B" w:rsidRDefault="0033488B" w:rsidP="00704ED0">
      <w:pPr>
        <w:spacing w:line="360" w:lineRule="auto"/>
        <w:ind w:firstLineChars="200" w:firstLine="480"/>
        <w:rPr>
          <w:rFonts w:ascii="仿宋" w:eastAsia="仿宋" w:hAnsi="仿宋"/>
          <w:sz w:val="24"/>
        </w:rPr>
      </w:pPr>
      <w:r w:rsidRPr="0033488B">
        <w:rPr>
          <w:rFonts w:ascii="仿宋" w:eastAsia="仿宋" w:hAnsi="仿宋" w:hint="eastAsia"/>
          <w:sz w:val="24"/>
        </w:rPr>
        <w:t>我国陆地边界线总长</w:t>
      </w:r>
      <w:r w:rsidRPr="0033488B">
        <w:rPr>
          <w:rFonts w:ascii="仿宋" w:eastAsia="仿宋" w:hAnsi="仿宋" w:hint="eastAsia"/>
          <w:b/>
          <w:color w:val="FF0000"/>
          <w:sz w:val="24"/>
        </w:rPr>
        <w:t>2.2万多</w:t>
      </w:r>
      <w:r w:rsidRPr="0033488B">
        <w:rPr>
          <w:rFonts w:ascii="仿宋" w:eastAsia="仿宋" w:hAnsi="仿宋" w:hint="eastAsia"/>
          <w:sz w:val="24"/>
        </w:rPr>
        <w:t>公里，与</w:t>
      </w:r>
      <w:r w:rsidRPr="0033488B">
        <w:rPr>
          <w:rFonts w:ascii="仿宋" w:eastAsia="仿宋" w:hAnsi="仿宋" w:hint="eastAsia"/>
          <w:b/>
          <w:color w:val="FF0000"/>
          <w:sz w:val="24"/>
        </w:rPr>
        <w:t>14个国家</w:t>
      </w:r>
      <w:r w:rsidRPr="0033488B">
        <w:rPr>
          <w:rFonts w:ascii="仿宋" w:eastAsia="仿宋" w:hAnsi="仿宋" w:hint="eastAsia"/>
          <w:sz w:val="24"/>
        </w:rPr>
        <w:t>接壤。经过改革开放近40年发展，边境旅游已逐步成为与出国旅游、港澳台旅游并驾齐驱的三大出入境旅游市场之一。边境旅游发展虽取得一定成效，但仍然面临一些制度性发展瓶颈。</w:t>
      </w:r>
    </w:p>
    <w:p w:rsidR="0033488B" w:rsidRDefault="00DD247B" w:rsidP="00704ED0">
      <w:pPr>
        <w:spacing w:line="360" w:lineRule="auto"/>
        <w:ind w:firstLineChars="200" w:firstLine="480"/>
        <w:rPr>
          <w:rFonts w:ascii="仿宋" w:eastAsia="仿宋" w:hAnsi="仿宋"/>
          <w:sz w:val="24"/>
        </w:rPr>
      </w:pPr>
      <w:r w:rsidRPr="00DD247B">
        <w:rPr>
          <w:rFonts w:ascii="仿宋" w:eastAsia="仿宋" w:hAnsi="仿宋" w:hint="eastAsia"/>
          <w:sz w:val="24"/>
        </w:rPr>
        <w:t>文化和旅游部有关负责人13日回答记者提问时表示，将坚持</w:t>
      </w:r>
      <w:r w:rsidRPr="00DD247B">
        <w:rPr>
          <w:rFonts w:ascii="仿宋" w:eastAsia="仿宋" w:hAnsi="仿宋" w:hint="eastAsia"/>
          <w:b/>
          <w:sz w:val="24"/>
        </w:rPr>
        <w:t>“分批实施，成熟一个推出一个”</w:t>
      </w:r>
      <w:r w:rsidRPr="00DD247B">
        <w:rPr>
          <w:rFonts w:ascii="仿宋" w:eastAsia="仿宋" w:hAnsi="仿宋" w:hint="eastAsia"/>
          <w:sz w:val="24"/>
        </w:rPr>
        <w:t>的原则设立边境旅游试验区，首先选择</w:t>
      </w:r>
      <w:r w:rsidRPr="00DD247B">
        <w:rPr>
          <w:rFonts w:ascii="仿宋" w:eastAsia="仿宋" w:hAnsi="仿宋" w:hint="eastAsia"/>
          <w:b/>
          <w:sz w:val="24"/>
        </w:rPr>
        <w:t>旅游资源禀赋较高、旅游产业发展较为成型、口岸通关综合条件较好、与毗邻国家旅游合作相对成熟的</w:t>
      </w:r>
      <w:r w:rsidRPr="00DD247B">
        <w:rPr>
          <w:rFonts w:ascii="仿宋" w:eastAsia="仿宋" w:hAnsi="仿宋" w:hint="eastAsia"/>
          <w:b/>
          <w:color w:val="FF0000"/>
          <w:sz w:val="24"/>
        </w:rPr>
        <w:t>边境城市</w:t>
      </w:r>
      <w:r w:rsidRPr="00DD247B">
        <w:rPr>
          <w:rFonts w:ascii="仿宋" w:eastAsia="仿宋" w:hAnsi="仿宋" w:hint="eastAsia"/>
          <w:sz w:val="24"/>
        </w:rPr>
        <w:t>率先开展改革探索，并在实践中积累经验做法，之后再逐步推广。</w:t>
      </w:r>
    </w:p>
    <w:p w:rsidR="00DD247B" w:rsidRPr="00704ED0" w:rsidRDefault="00DD247B" w:rsidP="00704ED0">
      <w:pPr>
        <w:spacing w:line="360" w:lineRule="auto"/>
        <w:ind w:firstLineChars="200" w:firstLine="480"/>
        <w:rPr>
          <w:rFonts w:ascii="仿宋" w:eastAsia="仿宋" w:hAnsi="仿宋" w:hint="eastAsia"/>
          <w:sz w:val="24"/>
        </w:rPr>
      </w:pPr>
    </w:p>
    <w:p w:rsidR="00790E92" w:rsidRPr="00B22131" w:rsidRDefault="00790E92" w:rsidP="003F60A6">
      <w:pPr>
        <w:pStyle w:val="3"/>
        <w:spacing w:before="0" w:after="0" w:line="360" w:lineRule="auto"/>
        <w:rPr>
          <w:rFonts w:ascii="黑体" w:eastAsia="黑体" w:hAnsi="黑体"/>
          <w:sz w:val="28"/>
        </w:rPr>
      </w:pPr>
      <w:r w:rsidRPr="00B22131">
        <w:rPr>
          <w:rFonts w:ascii="黑体" w:eastAsia="黑体" w:hAnsi="黑体" w:hint="eastAsia"/>
          <w:sz w:val="28"/>
        </w:rPr>
        <w:t>二、时事热点</w:t>
      </w:r>
    </w:p>
    <w:p w:rsidR="00DC51D1" w:rsidRPr="00DC51D1" w:rsidRDefault="00DC51D1" w:rsidP="00DC51D1">
      <w:pPr>
        <w:pStyle w:val="4"/>
        <w:spacing w:before="0" w:after="0" w:line="360" w:lineRule="auto"/>
        <w:rPr>
          <w:rFonts w:ascii="楷体" w:eastAsia="楷体" w:hAnsi="楷体"/>
          <w:sz w:val="24"/>
        </w:rPr>
      </w:pPr>
      <w:r>
        <w:rPr>
          <w:rFonts w:ascii="楷体" w:eastAsia="楷体" w:hAnsi="楷体" w:hint="eastAsia"/>
          <w:sz w:val="24"/>
        </w:rPr>
        <w:t>1.</w:t>
      </w:r>
      <w:r w:rsidRPr="00DC51D1">
        <w:rPr>
          <w:rFonts w:ascii="楷体" w:eastAsia="楷体" w:hAnsi="楷体" w:hint="eastAsia"/>
          <w:sz w:val="24"/>
        </w:rPr>
        <w:t>我国出台7000亿元减税降费措施</w:t>
      </w:r>
    </w:p>
    <w:p w:rsidR="00DC51D1" w:rsidRDefault="00DC51D1" w:rsidP="00DC51D1">
      <w:pPr>
        <w:spacing w:line="360" w:lineRule="auto"/>
        <w:ind w:firstLineChars="200" w:firstLine="480"/>
        <w:rPr>
          <w:rFonts w:ascii="仿宋" w:eastAsia="仿宋" w:hAnsi="仿宋"/>
          <w:sz w:val="24"/>
        </w:rPr>
      </w:pPr>
      <w:r w:rsidRPr="00DC51D1">
        <w:rPr>
          <w:rFonts w:ascii="仿宋" w:eastAsia="仿宋" w:hAnsi="仿宋" w:hint="eastAsia"/>
          <w:sz w:val="24"/>
        </w:rPr>
        <w:t>在国务院新闻办</w:t>
      </w:r>
      <w:r>
        <w:rPr>
          <w:rFonts w:ascii="仿宋" w:eastAsia="仿宋" w:hAnsi="仿宋" w:hint="eastAsia"/>
          <w:sz w:val="24"/>
        </w:rPr>
        <w:t>4月9日</w:t>
      </w:r>
      <w:r w:rsidRPr="00DC51D1">
        <w:rPr>
          <w:rFonts w:ascii="仿宋" w:eastAsia="仿宋" w:hAnsi="仿宋" w:hint="eastAsia"/>
          <w:sz w:val="24"/>
        </w:rPr>
        <w:t>举行的政策例行吹风会上，财政部等三部门介绍了清理规范政府性收费减负措施和留学回国人员创业创新情况。财政部表示，我国将持续打好减税降费“组合拳”，进一步减少涉企收费，降低实体经济成本。今年已出台超过</w:t>
      </w:r>
      <w:r w:rsidRPr="00DC51D1">
        <w:rPr>
          <w:rFonts w:ascii="仿宋" w:eastAsia="仿宋" w:hAnsi="仿宋" w:hint="eastAsia"/>
          <w:b/>
          <w:sz w:val="24"/>
        </w:rPr>
        <w:t>7000亿元</w:t>
      </w:r>
      <w:r w:rsidRPr="00DC51D1">
        <w:rPr>
          <w:rFonts w:ascii="仿宋" w:eastAsia="仿宋" w:hAnsi="仿宋" w:hint="eastAsia"/>
          <w:sz w:val="24"/>
        </w:rPr>
        <w:t>的减税降费措施。此外，我国将继续延长阶段性降低部</w:t>
      </w:r>
      <w:r w:rsidRPr="00DC51D1">
        <w:rPr>
          <w:rFonts w:ascii="仿宋" w:eastAsia="仿宋" w:hAnsi="仿宋" w:hint="eastAsia"/>
          <w:sz w:val="24"/>
        </w:rPr>
        <w:lastRenderedPageBreak/>
        <w:t>分社会保险费率的政策措施。住建部表示，将阶段性适当降低企业住房公积金缴存比例政策期限延长两年，到2020年4月30日。在留学回国人员创业创新工作方面，</w:t>
      </w:r>
      <w:proofErr w:type="gramStart"/>
      <w:r w:rsidRPr="00DC51D1">
        <w:rPr>
          <w:rFonts w:ascii="仿宋" w:eastAsia="仿宋" w:hAnsi="仿宋" w:hint="eastAsia"/>
          <w:sz w:val="24"/>
        </w:rPr>
        <w:t>人社部</w:t>
      </w:r>
      <w:proofErr w:type="gramEnd"/>
      <w:r w:rsidRPr="00DC51D1">
        <w:rPr>
          <w:rFonts w:ascii="仿宋" w:eastAsia="仿宋" w:hAnsi="仿宋" w:hint="eastAsia"/>
          <w:sz w:val="24"/>
        </w:rPr>
        <w:t>表示，放宽留学回国人员落户条件，简化手续，推动永</w:t>
      </w:r>
      <w:proofErr w:type="gramStart"/>
      <w:r w:rsidRPr="00DC51D1">
        <w:rPr>
          <w:rFonts w:ascii="仿宋" w:eastAsia="仿宋" w:hAnsi="仿宋" w:hint="eastAsia"/>
          <w:sz w:val="24"/>
        </w:rPr>
        <w:t>居制度</w:t>
      </w:r>
      <w:proofErr w:type="gramEnd"/>
      <w:r w:rsidRPr="00DC51D1">
        <w:rPr>
          <w:rFonts w:ascii="仿宋" w:eastAsia="仿宋" w:hAnsi="仿宋" w:hint="eastAsia"/>
          <w:sz w:val="24"/>
        </w:rPr>
        <w:t>的改革，同时加快推进立法和永久居留证电子化改革等措施。</w:t>
      </w:r>
    </w:p>
    <w:p w:rsidR="00CB677B" w:rsidRPr="0062067B" w:rsidRDefault="00DC51D1" w:rsidP="003F60A6">
      <w:pPr>
        <w:pStyle w:val="4"/>
        <w:spacing w:before="0" w:after="0" w:line="360" w:lineRule="auto"/>
        <w:rPr>
          <w:rFonts w:ascii="楷体" w:eastAsia="楷体" w:hAnsi="楷体"/>
          <w:sz w:val="24"/>
        </w:rPr>
      </w:pPr>
      <w:r>
        <w:rPr>
          <w:rFonts w:ascii="楷体" w:eastAsia="楷体" w:hAnsi="楷体" w:hint="eastAsia"/>
          <w:sz w:val="24"/>
        </w:rPr>
        <w:t>2</w:t>
      </w:r>
      <w:r w:rsidR="00CB677B" w:rsidRPr="00E07FDD">
        <w:rPr>
          <w:rFonts w:ascii="楷体" w:eastAsia="楷体" w:hAnsi="楷体" w:hint="eastAsia"/>
          <w:sz w:val="24"/>
        </w:rPr>
        <w:t>.</w:t>
      </w:r>
      <w:r w:rsidR="0062067B" w:rsidRPr="0062067B">
        <w:rPr>
          <w:rFonts w:ascii="楷体" w:eastAsia="楷体" w:hAnsi="楷体" w:hint="eastAsia"/>
          <w:sz w:val="24"/>
        </w:rPr>
        <w:t>国家安全教育日：开拓新时代国家安全工作新局面</w:t>
      </w:r>
    </w:p>
    <w:p w:rsidR="00937969" w:rsidRDefault="0062067B" w:rsidP="00937969">
      <w:pPr>
        <w:spacing w:line="360" w:lineRule="auto"/>
        <w:ind w:firstLineChars="200" w:firstLine="480"/>
        <w:rPr>
          <w:rFonts w:ascii="仿宋" w:eastAsia="仿宋" w:hAnsi="仿宋"/>
          <w:sz w:val="24"/>
        </w:rPr>
      </w:pPr>
      <w:r>
        <w:rPr>
          <w:rFonts w:ascii="仿宋" w:eastAsia="仿宋" w:hAnsi="仿宋" w:hint="eastAsia"/>
          <w:sz w:val="24"/>
        </w:rPr>
        <w:t>4</w:t>
      </w:r>
      <w:r>
        <w:rPr>
          <w:rFonts w:ascii="仿宋" w:eastAsia="仿宋" w:hAnsi="仿宋"/>
          <w:sz w:val="24"/>
        </w:rPr>
        <w:t>月15日</w:t>
      </w:r>
      <w:r w:rsidRPr="0062067B">
        <w:rPr>
          <w:rFonts w:ascii="仿宋" w:eastAsia="仿宋" w:hAnsi="仿宋" w:hint="eastAsia"/>
          <w:sz w:val="24"/>
        </w:rPr>
        <w:t>是</w:t>
      </w:r>
      <w:r w:rsidRPr="00827E4F">
        <w:rPr>
          <w:rFonts w:ascii="仿宋" w:eastAsia="仿宋" w:hAnsi="仿宋" w:hint="eastAsia"/>
          <w:b/>
          <w:sz w:val="24"/>
        </w:rPr>
        <w:t>第三个</w:t>
      </w:r>
      <w:r w:rsidRPr="0062067B">
        <w:rPr>
          <w:rFonts w:ascii="仿宋" w:eastAsia="仿宋" w:hAnsi="仿宋" w:hint="eastAsia"/>
          <w:sz w:val="24"/>
        </w:rPr>
        <w:t>全民国家安全教育日，为了深入贯彻党的十九大关于总体国家安全观、国家安全工作的重大部署和要求，进一步提升全民国家安全意识，全国各地开展了形式多样的以</w:t>
      </w:r>
      <w:r w:rsidRPr="0062067B">
        <w:rPr>
          <w:rFonts w:ascii="仿宋" w:eastAsia="仿宋" w:hAnsi="仿宋" w:hint="eastAsia"/>
          <w:b/>
          <w:color w:val="FF0000"/>
          <w:sz w:val="24"/>
        </w:rPr>
        <w:t>“开拓新时代国家安全工作新局面”</w:t>
      </w:r>
      <w:r w:rsidRPr="0062067B">
        <w:rPr>
          <w:rFonts w:ascii="仿宋" w:eastAsia="仿宋" w:hAnsi="仿宋" w:hint="eastAsia"/>
          <w:sz w:val="24"/>
        </w:rPr>
        <w:t>为主题的宣传教育活动。</w:t>
      </w:r>
    </w:p>
    <w:p w:rsidR="0062067B" w:rsidRPr="00D4428A" w:rsidRDefault="00DC51D1" w:rsidP="00D4428A">
      <w:pPr>
        <w:pStyle w:val="4"/>
        <w:spacing w:before="0" w:after="0" w:line="360" w:lineRule="auto"/>
        <w:rPr>
          <w:rFonts w:ascii="楷体" w:eastAsia="楷体" w:hAnsi="楷体"/>
          <w:sz w:val="24"/>
        </w:rPr>
      </w:pPr>
      <w:r>
        <w:rPr>
          <w:rFonts w:ascii="楷体" w:eastAsia="楷体" w:hAnsi="楷体" w:hint="eastAsia"/>
          <w:sz w:val="24"/>
        </w:rPr>
        <w:t>3</w:t>
      </w:r>
      <w:r w:rsidR="00D4428A" w:rsidRPr="00D4428A">
        <w:rPr>
          <w:rFonts w:ascii="楷体" w:eastAsia="楷体" w:hAnsi="楷体" w:hint="eastAsia"/>
          <w:sz w:val="24"/>
        </w:rPr>
        <w:t>.火箭军新型导弹武器装备加入战斗序列</w:t>
      </w:r>
    </w:p>
    <w:p w:rsidR="00D4428A" w:rsidRDefault="00D4428A" w:rsidP="00937969">
      <w:pPr>
        <w:spacing w:line="360" w:lineRule="auto"/>
        <w:ind w:firstLineChars="200" w:firstLine="480"/>
        <w:rPr>
          <w:rFonts w:ascii="仿宋" w:eastAsia="仿宋" w:hAnsi="仿宋"/>
          <w:sz w:val="24"/>
        </w:rPr>
      </w:pPr>
      <w:r w:rsidRPr="00D4428A">
        <w:rPr>
          <w:rFonts w:ascii="仿宋" w:eastAsia="仿宋" w:hAnsi="仿宋" w:hint="eastAsia"/>
          <w:sz w:val="24"/>
        </w:rPr>
        <w:t>近日，火箭军在某导弹旅组织新型号导弹武器装备授装接装仪式，标志着这个导弹旅由组建扩编、试装试用，转入全面形成作战能力的新阶段。</w:t>
      </w:r>
    </w:p>
    <w:p w:rsidR="00D4428A" w:rsidRDefault="00D4428A" w:rsidP="00937969">
      <w:pPr>
        <w:spacing w:line="360" w:lineRule="auto"/>
        <w:ind w:firstLineChars="200" w:firstLine="480"/>
        <w:rPr>
          <w:rFonts w:ascii="仿宋" w:eastAsia="仿宋" w:hAnsi="仿宋"/>
          <w:sz w:val="24"/>
        </w:rPr>
      </w:pPr>
      <w:proofErr w:type="gramStart"/>
      <w:r w:rsidRPr="00D4428A">
        <w:rPr>
          <w:rFonts w:ascii="仿宋" w:eastAsia="仿宋" w:hAnsi="仿宋" w:hint="eastAsia"/>
          <w:sz w:val="24"/>
        </w:rPr>
        <w:t>这次整建制</w:t>
      </w:r>
      <w:proofErr w:type="gramEnd"/>
      <w:r w:rsidRPr="00D4428A">
        <w:rPr>
          <w:rFonts w:ascii="仿宋" w:eastAsia="仿宋" w:hAnsi="仿宋" w:hint="eastAsia"/>
          <w:sz w:val="24"/>
        </w:rPr>
        <w:t>装备该导弹旅的武器系统，是我国自行研制、具有完全自主知识产权的</w:t>
      </w:r>
      <w:r w:rsidRPr="00D4428A">
        <w:rPr>
          <w:rFonts w:ascii="仿宋" w:eastAsia="仿宋" w:hAnsi="仿宋" w:hint="eastAsia"/>
          <w:b/>
          <w:sz w:val="24"/>
        </w:rPr>
        <w:t>新一代中远程弹道导弹</w:t>
      </w:r>
      <w:r w:rsidRPr="00D4428A">
        <w:rPr>
          <w:rFonts w:ascii="仿宋" w:eastAsia="仿宋" w:hAnsi="仿宋" w:hint="eastAsia"/>
          <w:sz w:val="24"/>
        </w:rPr>
        <w:t>。</w:t>
      </w:r>
      <w:proofErr w:type="gramStart"/>
      <w:r w:rsidRPr="00D4428A">
        <w:rPr>
          <w:rFonts w:ascii="仿宋" w:eastAsia="仿宋" w:hAnsi="仿宋" w:hint="eastAsia"/>
          <w:sz w:val="24"/>
        </w:rPr>
        <w:t>它核常</w:t>
      </w:r>
      <w:proofErr w:type="gramEnd"/>
      <w:r w:rsidRPr="00D4428A">
        <w:rPr>
          <w:rFonts w:ascii="仿宋" w:eastAsia="仿宋" w:hAnsi="仿宋" w:hint="eastAsia"/>
          <w:sz w:val="24"/>
        </w:rPr>
        <w:t>兼备，可实施快速核反击，能对</w:t>
      </w:r>
      <w:r w:rsidRPr="00D4428A">
        <w:rPr>
          <w:rFonts w:ascii="仿宋" w:eastAsia="仿宋" w:hAnsi="仿宋" w:hint="eastAsia"/>
          <w:b/>
          <w:sz w:val="24"/>
        </w:rPr>
        <w:t>陆上重要目标和海上大中型舰船</w:t>
      </w:r>
      <w:r w:rsidRPr="00D4428A">
        <w:rPr>
          <w:rFonts w:ascii="仿宋" w:eastAsia="仿宋" w:hAnsi="仿宋" w:hint="eastAsia"/>
          <w:sz w:val="24"/>
        </w:rPr>
        <w:t>实施常规中远程精确打击，是我军战略威慑和打击力量体系中的新型利器，是作战部队</w:t>
      </w:r>
      <w:r w:rsidRPr="00D4428A">
        <w:rPr>
          <w:rFonts w:ascii="仿宋" w:eastAsia="仿宋" w:hAnsi="仿宋" w:hint="eastAsia"/>
          <w:b/>
          <w:sz w:val="24"/>
        </w:rPr>
        <w:t>“杀手锏”</w:t>
      </w:r>
      <w:r w:rsidRPr="00D4428A">
        <w:rPr>
          <w:rFonts w:ascii="仿宋" w:eastAsia="仿宋" w:hAnsi="仿宋" w:hint="eastAsia"/>
          <w:sz w:val="24"/>
        </w:rPr>
        <w:t>武器中的骨干力量。它的正式列装，标志着火箭军战略能力又有了新的提升、发挥“三个战略作用”又有了新的战略选项。</w:t>
      </w:r>
    </w:p>
    <w:p w:rsidR="00D4428A" w:rsidRDefault="00D4428A" w:rsidP="00937969">
      <w:pPr>
        <w:spacing w:line="360" w:lineRule="auto"/>
        <w:ind w:firstLineChars="200" w:firstLine="480"/>
        <w:rPr>
          <w:rFonts w:ascii="仿宋" w:eastAsia="仿宋" w:hAnsi="仿宋"/>
          <w:sz w:val="24"/>
        </w:rPr>
      </w:pPr>
      <w:r w:rsidRPr="00D4428A">
        <w:rPr>
          <w:rFonts w:ascii="仿宋" w:eastAsia="仿宋" w:hAnsi="仿宋" w:hint="eastAsia"/>
          <w:sz w:val="24"/>
        </w:rPr>
        <w:t>近年来，火箭</w:t>
      </w:r>
      <w:proofErr w:type="gramStart"/>
      <w:r w:rsidRPr="00D4428A">
        <w:rPr>
          <w:rFonts w:ascii="仿宋" w:eastAsia="仿宋" w:hAnsi="仿宋" w:hint="eastAsia"/>
          <w:sz w:val="24"/>
        </w:rPr>
        <w:t>军大力</w:t>
      </w:r>
      <w:proofErr w:type="gramEnd"/>
      <w:r w:rsidRPr="00D4428A">
        <w:rPr>
          <w:rFonts w:ascii="仿宋" w:eastAsia="仿宋" w:hAnsi="仿宋" w:hint="eastAsia"/>
          <w:sz w:val="24"/>
        </w:rPr>
        <w:t>加强核反击与中远程精确打击能力建设，持续增强战略威慑制衡能力，新型武器装备建设实现新突破，多种新型号导弹武器陆续装备部队，持续强化型号配套、射程衔接、打击效能多样的作战力量体系，“随时能战、准时发射、有效毁伤”核心能力稳步提升。</w:t>
      </w:r>
    </w:p>
    <w:p w:rsidR="00D4428A" w:rsidRPr="00D4428A" w:rsidRDefault="00DC51D1" w:rsidP="00D4428A">
      <w:pPr>
        <w:pStyle w:val="4"/>
        <w:spacing w:before="0" w:after="0" w:line="360" w:lineRule="auto"/>
        <w:rPr>
          <w:rFonts w:ascii="楷体" w:eastAsia="楷体" w:hAnsi="楷体"/>
          <w:sz w:val="24"/>
        </w:rPr>
      </w:pPr>
      <w:r>
        <w:rPr>
          <w:rFonts w:ascii="楷体" w:eastAsia="楷体" w:hAnsi="楷体" w:hint="eastAsia"/>
          <w:sz w:val="24"/>
        </w:rPr>
        <w:t>4</w:t>
      </w:r>
      <w:r w:rsidR="00D4428A">
        <w:rPr>
          <w:rFonts w:ascii="楷体" w:eastAsia="楷体" w:hAnsi="楷体" w:hint="eastAsia"/>
          <w:sz w:val="24"/>
        </w:rPr>
        <w:t>.</w:t>
      </w:r>
      <w:r w:rsidR="00D4428A" w:rsidRPr="00D4428A">
        <w:rPr>
          <w:rFonts w:ascii="楷体" w:eastAsia="楷体" w:hAnsi="楷体" w:hint="eastAsia"/>
          <w:sz w:val="24"/>
        </w:rPr>
        <w:t>广西隆安发现1.6万年前人类头骨化石</w:t>
      </w:r>
    </w:p>
    <w:p w:rsidR="00D4428A" w:rsidRDefault="00D4428A" w:rsidP="00D4428A">
      <w:pPr>
        <w:spacing w:line="360" w:lineRule="auto"/>
        <w:ind w:firstLineChars="200" w:firstLine="480"/>
        <w:rPr>
          <w:rFonts w:ascii="仿宋" w:eastAsia="仿宋" w:hAnsi="仿宋"/>
          <w:sz w:val="24"/>
        </w:rPr>
      </w:pPr>
      <w:r w:rsidRPr="00D4428A">
        <w:rPr>
          <w:rFonts w:ascii="仿宋" w:eastAsia="仿宋" w:hAnsi="仿宋" w:hint="eastAsia"/>
          <w:sz w:val="24"/>
        </w:rPr>
        <w:t>考古人员在对广西隆安娅怀洞遗址进行了3个年度的连续发掘后，发现了距今约1.6万年前的墓葬 ，出土一个完整的人类头骨化石以及上万</w:t>
      </w:r>
      <w:proofErr w:type="gramStart"/>
      <w:r w:rsidRPr="00D4428A">
        <w:rPr>
          <w:rFonts w:ascii="仿宋" w:eastAsia="仿宋" w:hAnsi="仿宋" w:hint="eastAsia"/>
          <w:sz w:val="24"/>
        </w:rPr>
        <w:t>件文化</w:t>
      </w:r>
      <w:proofErr w:type="gramEnd"/>
      <w:r w:rsidRPr="00D4428A">
        <w:rPr>
          <w:rFonts w:ascii="仿宋" w:eastAsia="仿宋" w:hAnsi="仿宋" w:hint="eastAsia"/>
          <w:sz w:val="24"/>
        </w:rPr>
        <w:t>遗物，这是继山顶洞人墓葬后在中国发现的第二处旧石器时代墓葬。</w:t>
      </w:r>
    </w:p>
    <w:p w:rsidR="00827E4F" w:rsidRDefault="00827E4F" w:rsidP="00827E4F">
      <w:pPr>
        <w:pStyle w:val="4"/>
        <w:spacing w:before="0" w:after="0" w:line="360" w:lineRule="auto"/>
        <w:rPr>
          <w:rFonts w:ascii="楷体" w:eastAsia="楷体" w:hAnsi="楷体"/>
          <w:sz w:val="24"/>
        </w:rPr>
      </w:pPr>
      <w:r w:rsidRPr="00827E4F">
        <w:rPr>
          <w:rFonts w:ascii="楷体" w:eastAsia="楷体" w:hAnsi="楷体" w:hint="eastAsia"/>
          <w:sz w:val="24"/>
        </w:rPr>
        <w:t>5.《习近平关于总体国家安全观论述摘编》出版发行</w:t>
      </w:r>
    </w:p>
    <w:p w:rsidR="00827E4F" w:rsidRPr="00827E4F" w:rsidRDefault="00827E4F" w:rsidP="00827E4F">
      <w:pPr>
        <w:spacing w:line="360" w:lineRule="auto"/>
        <w:ind w:firstLineChars="200" w:firstLine="480"/>
        <w:rPr>
          <w:rFonts w:ascii="仿宋" w:eastAsia="仿宋" w:hAnsi="仿宋" w:hint="eastAsia"/>
          <w:sz w:val="24"/>
        </w:rPr>
      </w:pPr>
      <w:r w:rsidRPr="00827E4F">
        <w:rPr>
          <w:rFonts w:ascii="仿宋" w:eastAsia="仿宋" w:hAnsi="仿宋" w:hint="eastAsia"/>
          <w:sz w:val="24"/>
        </w:rPr>
        <w:t>中共中央党史和文献研究院编辑的《习近平关于总体国家安全观论述摘编》一书，近日由中央文献出版社出版，在全国发行。</w:t>
      </w:r>
    </w:p>
    <w:p w:rsidR="00827E4F" w:rsidRPr="00827E4F" w:rsidRDefault="00827E4F" w:rsidP="00827E4F">
      <w:pPr>
        <w:spacing w:line="360" w:lineRule="auto"/>
        <w:ind w:firstLineChars="200" w:firstLine="480"/>
        <w:rPr>
          <w:rFonts w:ascii="仿宋" w:eastAsia="仿宋" w:hAnsi="仿宋" w:hint="eastAsia"/>
          <w:sz w:val="24"/>
        </w:rPr>
      </w:pPr>
      <w:r w:rsidRPr="00827E4F">
        <w:rPr>
          <w:rFonts w:ascii="仿宋" w:eastAsia="仿宋" w:hAnsi="仿宋" w:hint="eastAsia"/>
          <w:sz w:val="24"/>
        </w:rPr>
        <w:lastRenderedPageBreak/>
        <w:t>《论述摘编》共分4个专题：</w:t>
      </w:r>
      <w:r w:rsidRPr="000E4294">
        <w:rPr>
          <w:rFonts w:ascii="仿宋" w:eastAsia="仿宋" w:hAnsi="仿宋" w:hint="eastAsia"/>
          <w:b/>
          <w:sz w:val="24"/>
        </w:rPr>
        <w:t>坚持总体国家安全观；维护重点领域国家安全；实现共同、综合、合作、可持续安全；走和平发展道路</w:t>
      </w:r>
      <w:r w:rsidRPr="00827E4F">
        <w:rPr>
          <w:rFonts w:ascii="仿宋" w:eastAsia="仿宋" w:hAnsi="仿宋" w:hint="eastAsia"/>
          <w:sz w:val="24"/>
        </w:rPr>
        <w:t>。书中收入450段论述，摘自习近平同志2012年11月15日至2018年3月20日期间公开发表的讲话、报告、谈话、指示、批示、贺信等180多篇重要文献。</w:t>
      </w:r>
    </w:p>
    <w:p w:rsidR="00827E4F" w:rsidRDefault="00827E4F" w:rsidP="00827E4F">
      <w:pPr>
        <w:spacing w:line="360" w:lineRule="auto"/>
        <w:ind w:firstLineChars="200" w:firstLine="480"/>
        <w:rPr>
          <w:rFonts w:ascii="仿宋" w:eastAsia="仿宋" w:hAnsi="仿宋"/>
          <w:sz w:val="24"/>
        </w:rPr>
      </w:pPr>
      <w:r w:rsidRPr="00827E4F">
        <w:rPr>
          <w:rFonts w:ascii="仿宋" w:eastAsia="仿宋" w:hAnsi="仿宋" w:hint="eastAsia"/>
          <w:sz w:val="24"/>
        </w:rPr>
        <w:t>坚持</w:t>
      </w:r>
      <w:r w:rsidRPr="000E4294">
        <w:rPr>
          <w:rFonts w:ascii="仿宋" w:eastAsia="仿宋" w:hAnsi="仿宋" w:hint="eastAsia"/>
          <w:b/>
          <w:sz w:val="24"/>
        </w:rPr>
        <w:t>总体国家安全观</w:t>
      </w:r>
      <w:r w:rsidRPr="00827E4F">
        <w:rPr>
          <w:rFonts w:ascii="仿宋" w:eastAsia="仿宋" w:hAnsi="仿宋" w:hint="eastAsia"/>
          <w:sz w:val="24"/>
        </w:rPr>
        <w:t>，是习近平新时代中国特色社会主义思想的重要内容。党的十九大报告强调，</w:t>
      </w:r>
      <w:r w:rsidRPr="000E4294">
        <w:rPr>
          <w:rFonts w:ascii="仿宋" w:eastAsia="仿宋" w:hAnsi="仿宋" w:hint="eastAsia"/>
          <w:b/>
          <w:sz w:val="24"/>
        </w:rPr>
        <w:t>统筹发展和安全，增强忧患意识，做到居安思危</w:t>
      </w:r>
      <w:r w:rsidRPr="00827E4F">
        <w:rPr>
          <w:rFonts w:ascii="仿宋" w:eastAsia="仿宋" w:hAnsi="仿宋" w:hint="eastAsia"/>
          <w:sz w:val="24"/>
        </w:rPr>
        <w:t>，是我们党治国理政的一个重大原则。习近平同志围绕总体国家安全</w:t>
      </w:r>
      <w:proofErr w:type="gramStart"/>
      <w:r w:rsidRPr="00827E4F">
        <w:rPr>
          <w:rFonts w:ascii="仿宋" w:eastAsia="仿宋" w:hAnsi="仿宋" w:hint="eastAsia"/>
          <w:sz w:val="24"/>
        </w:rPr>
        <w:t>观发表</w:t>
      </w:r>
      <w:proofErr w:type="gramEnd"/>
      <w:r w:rsidRPr="00827E4F">
        <w:rPr>
          <w:rFonts w:ascii="仿宋" w:eastAsia="仿宋" w:hAnsi="仿宋" w:hint="eastAsia"/>
          <w:sz w:val="24"/>
        </w:rPr>
        <w:t>的一系列重要论述，立意高远，内涵丰富，思想深邃，把我们党对国家安全的认识提升到了新的高度和境界，是指导新时代国家安全工作的强大思想武器。</w:t>
      </w:r>
    </w:p>
    <w:p w:rsidR="00827E4F" w:rsidRPr="00827E4F" w:rsidRDefault="00827E4F" w:rsidP="00827E4F">
      <w:pPr>
        <w:spacing w:line="360" w:lineRule="auto"/>
        <w:ind w:firstLineChars="200" w:firstLine="480"/>
        <w:rPr>
          <w:rFonts w:ascii="仿宋" w:eastAsia="仿宋" w:hAnsi="仿宋" w:hint="eastAsia"/>
          <w:sz w:val="24"/>
        </w:rPr>
      </w:pPr>
    </w:p>
    <w:p w:rsidR="00107C29" w:rsidRPr="00B22131" w:rsidRDefault="00107C29" w:rsidP="003F60A6">
      <w:pPr>
        <w:pStyle w:val="3"/>
        <w:spacing w:before="0" w:after="0" w:line="360" w:lineRule="auto"/>
        <w:rPr>
          <w:rFonts w:ascii="黑体" w:eastAsia="黑体" w:hAnsi="黑体"/>
          <w:sz w:val="28"/>
        </w:rPr>
      </w:pPr>
      <w:r>
        <w:rPr>
          <w:rFonts w:ascii="黑体" w:eastAsia="黑体" w:hAnsi="黑体" w:hint="eastAsia"/>
          <w:sz w:val="28"/>
        </w:rPr>
        <w:t>三</w:t>
      </w:r>
      <w:r w:rsidRPr="00B22131">
        <w:rPr>
          <w:rFonts w:ascii="黑体" w:eastAsia="黑体" w:hAnsi="黑体" w:hint="eastAsia"/>
          <w:sz w:val="28"/>
        </w:rPr>
        <w:t>、重要文件</w:t>
      </w:r>
    </w:p>
    <w:p w:rsidR="004A2CA3" w:rsidRPr="004A2CA3" w:rsidRDefault="001805F2" w:rsidP="004A2CA3">
      <w:pPr>
        <w:pStyle w:val="4"/>
        <w:spacing w:before="0" w:after="0" w:line="360" w:lineRule="auto"/>
        <w:rPr>
          <w:rFonts w:ascii="楷体" w:eastAsia="楷体" w:hAnsi="楷体"/>
          <w:sz w:val="24"/>
        </w:rPr>
      </w:pPr>
      <w:r>
        <w:rPr>
          <w:rFonts w:ascii="楷体" w:eastAsia="楷体" w:hAnsi="楷体" w:hint="eastAsia"/>
          <w:sz w:val="24"/>
        </w:rPr>
        <w:t>1.</w:t>
      </w:r>
      <w:r w:rsidR="004A2CA3" w:rsidRPr="004A2CA3">
        <w:rPr>
          <w:rFonts w:ascii="楷体" w:eastAsia="楷体" w:hAnsi="楷体" w:hint="eastAsia"/>
          <w:sz w:val="24"/>
        </w:rPr>
        <w:t>《中共中央 国务院关于支持海南全面深化改革开放的指导意见》</w:t>
      </w:r>
    </w:p>
    <w:p w:rsidR="004A2CA3" w:rsidRPr="004A2CA3" w:rsidRDefault="004A2CA3" w:rsidP="004A2CA3">
      <w:pPr>
        <w:pStyle w:val="a5"/>
        <w:shd w:val="clear" w:color="auto" w:fill="FFFFFF"/>
        <w:spacing w:before="0" w:beforeAutospacing="0" w:after="0" w:afterAutospacing="0" w:line="360" w:lineRule="auto"/>
        <w:ind w:firstLineChars="200" w:firstLine="480"/>
        <w:jc w:val="both"/>
        <w:rPr>
          <w:rFonts w:ascii="Times New Roman" w:eastAsia="仿宋" w:hAnsi="Times New Roman"/>
          <w:color w:val="3E3E3E"/>
        </w:rPr>
      </w:pPr>
      <w:r w:rsidRPr="004A2CA3">
        <w:rPr>
          <w:rFonts w:ascii="Times New Roman" w:eastAsia="仿宋" w:hAnsi="Times New Roman" w:hint="eastAsia"/>
          <w:color w:val="000000"/>
        </w:rPr>
        <w:t>海南建省和兴办经济特区是党中央着眼于我国改革开放和社会主义现代化建设全局</w:t>
      </w:r>
      <w:proofErr w:type="gramStart"/>
      <w:r w:rsidRPr="004A2CA3">
        <w:rPr>
          <w:rFonts w:ascii="Times New Roman" w:eastAsia="仿宋" w:hAnsi="Times New Roman" w:hint="eastAsia"/>
          <w:color w:val="000000"/>
        </w:rPr>
        <w:t>作出</w:t>
      </w:r>
      <w:proofErr w:type="gramEnd"/>
      <w:r w:rsidRPr="004A2CA3">
        <w:rPr>
          <w:rFonts w:ascii="Times New Roman" w:eastAsia="仿宋" w:hAnsi="Times New Roman" w:hint="eastAsia"/>
          <w:color w:val="000000"/>
        </w:rPr>
        <w:t>的重大战略决策。</w:t>
      </w:r>
      <w:r w:rsidRPr="004A2CA3">
        <w:rPr>
          <w:rFonts w:ascii="Times New Roman" w:eastAsia="仿宋" w:hAnsi="Times New Roman" w:hint="eastAsia"/>
          <w:color w:val="000000"/>
        </w:rPr>
        <w:t>2018</w:t>
      </w:r>
      <w:r w:rsidRPr="004A2CA3">
        <w:rPr>
          <w:rFonts w:ascii="Times New Roman" w:eastAsia="仿宋" w:hAnsi="Times New Roman" w:hint="eastAsia"/>
          <w:color w:val="000000"/>
        </w:rPr>
        <w:t>年是贯彻党的十九大精神的开局之年，是改革开放</w:t>
      </w:r>
      <w:r w:rsidRPr="004A2CA3">
        <w:rPr>
          <w:rFonts w:ascii="Times New Roman" w:eastAsia="仿宋" w:hAnsi="Times New Roman" w:hint="eastAsia"/>
          <w:color w:val="000000"/>
        </w:rPr>
        <w:t>40</w:t>
      </w:r>
      <w:r w:rsidRPr="004A2CA3">
        <w:rPr>
          <w:rFonts w:ascii="Times New Roman" w:eastAsia="仿宋" w:hAnsi="Times New Roman" w:hint="eastAsia"/>
          <w:color w:val="000000"/>
        </w:rPr>
        <w:t>周年，也是海南建省和兴办经济特区</w:t>
      </w:r>
      <w:r w:rsidRPr="004A2CA3">
        <w:rPr>
          <w:rFonts w:ascii="Times New Roman" w:eastAsia="仿宋" w:hAnsi="Times New Roman" w:hint="eastAsia"/>
          <w:color w:val="000000"/>
        </w:rPr>
        <w:t>30</w:t>
      </w:r>
      <w:r w:rsidRPr="004A2CA3">
        <w:rPr>
          <w:rFonts w:ascii="Times New Roman" w:eastAsia="仿宋" w:hAnsi="Times New Roman" w:hint="eastAsia"/>
          <w:color w:val="000000"/>
        </w:rPr>
        <w:t>周年。</w:t>
      </w:r>
    </w:p>
    <w:p w:rsidR="001D60CB" w:rsidRPr="001D60CB" w:rsidRDefault="001D60CB" w:rsidP="001D60CB">
      <w:pPr>
        <w:pStyle w:val="a5"/>
        <w:shd w:val="clear" w:color="auto" w:fill="FFFFFF"/>
        <w:spacing w:before="0" w:beforeAutospacing="0" w:after="0" w:afterAutospacing="0" w:line="360" w:lineRule="auto"/>
        <w:ind w:firstLineChars="200" w:firstLine="480"/>
        <w:jc w:val="both"/>
        <w:rPr>
          <w:rFonts w:ascii="仿宋" w:eastAsia="仿宋" w:hAnsi="仿宋" w:cs="Arial"/>
          <w:color w:val="000000"/>
        </w:rPr>
      </w:pPr>
      <w:r w:rsidRPr="001D60CB">
        <w:rPr>
          <w:rFonts w:ascii="仿宋" w:eastAsia="仿宋" w:hAnsi="仿宋" w:cs="Arial"/>
          <w:color w:val="000000"/>
        </w:rPr>
        <w:t>《意见》指出，在中国特色社会主义进入新时代的大背景下，赋予海南经济特区改革开放新的使命，是习近平总书记亲自谋划、亲自部署、亲自推动的重大国家战略，必将对构建我国改革开放新格局产生重大而深远影响。支持海南全面深化改革开放</w:t>
      </w:r>
      <w:r w:rsidRPr="001D60CB">
        <w:rPr>
          <w:rFonts w:ascii="仿宋" w:eastAsia="仿宋" w:hAnsi="仿宋" w:cs="Arial"/>
          <w:b/>
          <w:color w:val="000000"/>
        </w:rPr>
        <w:t>有利于</w:t>
      </w:r>
      <w:r w:rsidRPr="001D60CB">
        <w:rPr>
          <w:rFonts w:ascii="微软雅黑" w:eastAsia="微软雅黑" w:hAnsi="微软雅黑" w:cs="Arial"/>
          <w:b/>
          <w:color w:val="FF0000"/>
        </w:rPr>
        <w:t>探索可复制可推广的经验，压茬拓展改革广度和深度，完善和发展中国特色社会主义制度</w:t>
      </w:r>
      <w:r w:rsidRPr="001D60CB">
        <w:rPr>
          <w:rFonts w:ascii="仿宋" w:eastAsia="仿宋" w:hAnsi="仿宋" w:cs="Arial"/>
          <w:color w:val="000000"/>
        </w:rPr>
        <w:t>；</w:t>
      </w:r>
      <w:r w:rsidRPr="001D60CB">
        <w:rPr>
          <w:rFonts w:ascii="仿宋" w:eastAsia="仿宋" w:hAnsi="仿宋" w:cs="Arial"/>
          <w:b/>
          <w:color w:val="000000"/>
        </w:rPr>
        <w:t>有利于</w:t>
      </w:r>
      <w:r w:rsidRPr="001D60CB">
        <w:rPr>
          <w:rFonts w:ascii="仿宋" w:eastAsia="仿宋" w:hAnsi="仿宋" w:cs="Arial"/>
          <w:color w:val="000000"/>
        </w:rPr>
        <w:t>我国主动</w:t>
      </w:r>
      <w:r w:rsidRPr="001D60CB">
        <w:rPr>
          <w:rFonts w:ascii="微软雅黑" w:eastAsia="微软雅黑" w:hAnsi="微软雅黑" w:cs="Arial"/>
          <w:b/>
          <w:color w:val="FF0000"/>
        </w:rPr>
        <w:t>参与和推动经济全球化进程，发展更高层次的开放型经济，加快推动形成全面开放新格局</w:t>
      </w:r>
      <w:r w:rsidRPr="001D60CB">
        <w:rPr>
          <w:rFonts w:ascii="仿宋" w:eastAsia="仿宋" w:hAnsi="仿宋" w:cs="Arial"/>
          <w:color w:val="000000"/>
        </w:rPr>
        <w:t>；</w:t>
      </w:r>
      <w:r w:rsidRPr="001D60CB">
        <w:rPr>
          <w:rFonts w:ascii="仿宋" w:eastAsia="仿宋" w:hAnsi="仿宋" w:cs="Arial"/>
          <w:b/>
          <w:color w:val="000000"/>
        </w:rPr>
        <w:t>有利于</w:t>
      </w:r>
      <w:r w:rsidRPr="001D60CB">
        <w:rPr>
          <w:rFonts w:ascii="仿宋" w:eastAsia="仿宋" w:hAnsi="仿宋" w:cs="Arial"/>
          <w:color w:val="000000"/>
        </w:rPr>
        <w:t>推动</w:t>
      </w:r>
      <w:r w:rsidRPr="001D60CB">
        <w:rPr>
          <w:rFonts w:ascii="微软雅黑" w:eastAsia="微软雅黑" w:hAnsi="微软雅黑" w:cs="Arial"/>
          <w:b/>
          <w:color w:val="FF0000"/>
        </w:rPr>
        <w:t>海南加快实现社会主义现代化，打造成新时代中国特色社会主义新亮点</w:t>
      </w:r>
      <w:r w:rsidRPr="001D60CB">
        <w:rPr>
          <w:rFonts w:ascii="仿宋" w:eastAsia="仿宋" w:hAnsi="仿宋" w:cs="Arial"/>
          <w:color w:val="000000"/>
        </w:rPr>
        <w:t>，彰</w:t>
      </w:r>
      <w:proofErr w:type="gramStart"/>
      <w:r w:rsidRPr="001D60CB">
        <w:rPr>
          <w:rFonts w:ascii="仿宋" w:eastAsia="仿宋" w:hAnsi="仿宋" w:cs="Arial"/>
          <w:color w:val="000000"/>
        </w:rPr>
        <w:t>显中国</w:t>
      </w:r>
      <w:proofErr w:type="gramEnd"/>
      <w:r w:rsidRPr="001D60CB">
        <w:rPr>
          <w:rFonts w:ascii="仿宋" w:eastAsia="仿宋" w:hAnsi="仿宋" w:cs="Arial"/>
          <w:color w:val="000000"/>
        </w:rPr>
        <w:t>特色社会主义制度优越性，增强中华民族的凝聚力和向心力。</w:t>
      </w:r>
    </w:p>
    <w:p w:rsidR="001D60CB" w:rsidRPr="001D60CB" w:rsidRDefault="001D60CB" w:rsidP="001D60CB">
      <w:pPr>
        <w:pStyle w:val="a5"/>
        <w:shd w:val="clear" w:color="auto" w:fill="FFFFFF"/>
        <w:spacing w:before="0" w:beforeAutospacing="0" w:after="0" w:afterAutospacing="0" w:line="360" w:lineRule="auto"/>
        <w:ind w:firstLineChars="200" w:firstLine="480"/>
        <w:jc w:val="both"/>
        <w:rPr>
          <w:rFonts w:ascii="仿宋" w:eastAsia="仿宋" w:hAnsi="仿宋" w:cs="Arial"/>
          <w:color w:val="000000"/>
        </w:rPr>
      </w:pPr>
      <w:r w:rsidRPr="001D60CB">
        <w:rPr>
          <w:rFonts w:ascii="仿宋" w:eastAsia="仿宋" w:hAnsi="仿宋" w:cs="Arial"/>
          <w:color w:val="000000"/>
        </w:rPr>
        <w:t>《意见》提出，要以供给侧结构性改革为主线，赋予海南经济特区改革开放新使命，建设</w:t>
      </w:r>
      <w:r w:rsidRPr="001D60CB">
        <w:rPr>
          <w:rFonts w:ascii="微软雅黑" w:eastAsia="微软雅黑" w:hAnsi="微软雅黑" w:cs="Arial"/>
          <w:b/>
          <w:color w:val="0070C0"/>
        </w:rPr>
        <w:t>自由贸易试验区</w:t>
      </w:r>
      <w:r w:rsidRPr="001D60CB">
        <w:rPr>
          <w:rFonts w:ascii="仿宋" w:eastAsia="仿宋" w:hAnsi="仿宋" w:cs="Arial"/>
          <w:color w:val="000000"/>
        </w:rPr>
        <w:t>和</w:t>
      </w:r>
      <w:r w:rsidRPr="001D60CB">
        <w:rPr>
          <w:rFonts w:ascii="微软雅黑" w:eastAsia="微软雅黑" w:hAnsi="微软雅黑" w:cs="Arial"/>
          <w:b/>
          <w:color w:val="0070C0"/>
        </w:rPr>
        <w:t>中国特色自由贸易港</w:t>
      </w:r>
      <w:r w:rsidRPr="001D60CB">
        <w:rPr>
          <w:rFonts w:ascii="仿宋" w:eastAsia="仿宋" w:hAnsi="仿宋" w:cs="Arial"/>
          <w:color w:val="000000"/>
        </w:rPr>
        <w:t>。</w:t>
      </w:r>
    </w:p>
    <w:p w:rsidR="001D60CB" w:rsidRDefault="001D60CB" w:rsidP="001D60CB">
      <w:pPr>
        <w:pStyle w:val="a5"/>
        <w:shd w:val="clear" w:color="auto" w:fill="FFFFFF"/>
        <w:spacing w:before="0" w:beforeAutospacing="0" w:after="0" w:afterAutospacing="0" w:line="360" w:lineRule="auto"/>
        <w:ind w:firstLineChars="200" w:firstLine="480"/>
        <w:jc w:val="both"/>
        <w:rPr>
          <w:rFonts w:ascii="仿宋" w:eastAsia="仿宋" w:hAnsi="仿宋" w:cs="Arial"/>
          <w:color w:val="000000"/>
        </w:rPr>
      </w:pPr>
      <w:r w:rsidRPr="001D60CB">
        <w:rPr>
          <w:rFonts w:ascii="仿宋" w:eastAsia="仿宋" w:hAnsi="仿宋" w:cs="Arial"/>
          <w:color w:val="000000"/>
        </w:rPr>
        <w:t>对海南的战略定位，《意见》提出，要把海南建设成为</w:t>
      </w:r>
      <w:r w:rsidRPr="001D60CB">
        <w:rPr>
          <w:rFonts w:ascii="仿宋" w:eastAsia="仿宋" w:hAnsi="仿宋" w:cs="Arial"/>
          <w:b/>
          <w:color w:val="000000"/>
        </w:rPr>
        <w:t>全面深化改革开放试验区</w:t>
      </w:r>
      <w:r w:rsidRPr="001D60CB">
        <w:rPr>
          <w:rFonts w:ascii="仿宋" w:eastAsia="仿宋" w:hAnsi="仿宋" w:cs="Arial"/>
          <w:color w:val="000000"/>
        </w:rPr>
        <w:t>，打造成为我国面向太平洋和印度洋的重要对外开放门户；</w:t>
      </w:r>
    </w:p>
    <w:p w:rsidR="001D60CB" w:rsidRDefault="001D60CB" w:rsidP="001D60CB">
      <w:pPr>
        <w:pStyle w:val="a5"/>
        <w:shd w:val="clear" w:color="auto" w:fill="FFFFFF"/>
        <w:spacing w:before="0" w:beforeAutospacing="0" w:after="0" w:afterAutospacing="0" w:line="360" w:lineRule="auto"/>
        <w:ind w:firstLineChars="200" w:firstLine="480"/>
        <w:jc w:val="both"/>
        <w:rPr>
          <w:rFonts w:ascii="仿宋" w:eastAsia="仿宋" w:hAnsi="仿宋" w:cs="Arial"/>
          <w:color w:val="000000"/>
        </w:rPr>
      </w:pPr>
      <w:r w:rsidRPr="001D60CB">
        <w:rPr>
          <w:rFonts w:ascii="仿宋" w:eastAsia="仿宋" w:hAnsi="仿宋" w:cs="Arial"/>
          <w:color w:val="000000"/>
        </w:rPr>
        <w:lastRenderedPageBreak/>
        <w:t>建设成为</w:t>
      </w:r>
      <w:r w:rsidRPr="001D60CB">
        <w:rPr>
          <w:rFonts w:ascii="仿宋" w:eastAsia="仿宋" w:hAnsi="仿宋" w:cs="Arial"/>
          <w:b/>
          <w:color w:val="000000"/>
        </w:rPr>
        <w:t>国家生态文明试验区</w:t>
      </w:r>
      <w:r w:rsidRPr="001D60CB">
        <w:rPr>
          <w:rFonts w:ascii="仿宋" w:eastAsia="仿宋" w:hAnsi="仿宋" w:cs="Arial"/>
          <w:color w:val="000000"/>
        </w:rPr>
        <w:t>，为推进全国生态文明建设探索新经验；</w:t>
      </w:r>
    </w:p>
    <w:p w:rsidR="001D60CB" w:rsidRDefault="001D60CB" w:rsidP="001D60CB">
      <w:pPr>
        <w:pStyle w:val="a5"/>
        <w:shd w:val="clear" w:color="auto" w:fill="FFFFFF"/>
        <w:spacing w:before="0" w:beforeAutospacing="0" w:after="0" w:afterAutospacing="0" w:line="360" w:lineRule="auto"/>
        <w:ind w:firstLineChars="200" w:firstLine="480"/>
        <w:jc w:val="both"/>
        <w:rPr>
          <w:rFonts w:ascii="仿宋" w:eastAsia="仿宋" w:hAnsi="仿宋" w:cs="Arial"/>
          <w:color w:val="000000"/>
        </w:rPr>
      </w:pPr>
      <w:r w:rsidRPr="001D60CB">
        <w:rPr>
          <w:rFonts w:ascii="仿宋" w:eastAsia="仿宋" w:hAnsi="仿宋" w:cs="Arial"/>
          <w:color w:val="000000"/>
        </w:rPr>
        <w:t>建设成为</w:t>
      </w:r>
      <w:r w:rsidRPr="001D60CB">
        <w:rPr>
          <w:rFonts w:ascii="仿宋" w:eastAsia="仿宋" w:hAnsi="仿宋" w:cs="Arial"/>
          <w:b/>
          <w:color w:val="000000"/>
        </w:rPr>
        <w:t>国际旅游消费中心</w:t>
      </w:r>
      <w:r w:rsidRPr="001D60CB">
        <w:rPr>
          <w:rFonts w:ascii="仿宋" w:eastAsia="仿宋" w:hAnsi="仿宋" w:cs="Arial"/>
          <w:color w:val="000000"/>
        </w:rPr>
        <w:t>，</w:t>
      </w:r>
      <w:proofErr w:type="gramStart"/>
      <w:r w:rsidRPr="001D60CB">
        <w:rPr>
          <w:rFonts w:ascii="仿宋" w:eastAsia="仿宋" w:hAnsi="仿宋" w:cs="Arial"/>
          <w:color w:val="000000"/>
        </w:rPr>
        <w:t>打造业</w:t>
      </w:r>
      <w:proofErr w:type="gramEnd"/>
      <w:r w:rsidRPr="001D60CB">
        <w:rPr>
          <w:rFonts w:ascii="仿宋" w:eastAsia="仿宋" w:hAnsi="仿宋" w:cs="Arial"/>
          <w:color w:val="000000"/>
        </w:rPr>
        <w:t>态丰富、品牌集聚、环境舒适、特色鲜明的国际旅游消费胜地；</w:t>
      </w:r>
    </w:p>
    <w:p w:rsidR="001D60CB" w:rsidRPr="001D60CB" w:rsidRDefault="001D60CB" w:rsidP="001D60CB">
      <w:pPr>
        <w:pStyle w:val="a5"/>
        <w:shd w:val="clear" w:color="auto" w:fill="FFFFFF"/>
        <w:spacing w:before="0" w:beforeAutospacing="0" w:after="0" w:afterAutospacing="0" w:line="360" w:lineRule="auto"/>
        <w:ind w:firstLineChars="200" w:firstLine="480"/>
        <w:jc w:val="both"/>
        <w:rPr>
          <w:rFonts w:ascii="仿宋" w:eastAsia="仿宋" w:hAnsi="仿宋" w:cs="Arial"/>
          <w:color w:val="000000"/>
        </w:rPr>
      </w:pPr>
      <w:r w:rsidRPr="001D60CB">
        <w:rPr>
          <w:rFonts w:ascii="仿宋" w:eastAsia="仿宋" w:hAnsi="仿宋" w:cs="Arial"/>
          <w:color w:val="000000"/>
        </w:rPr>
        <w:t>建设成为</w:t>
      </w:r>
      <w:r w:rsidRPr="001D60CB">
        <w:rPr>
          <w:rFonts w:ascii="仿宋" w:eastAsia="仿宋" w:hAnsi="仿宋" w:cs="Arial"/>
          <w:b/>
          <w:color w:val="000000"/>
        </w:rPr>
        <w:t>国家重大战略服务保障区</w:t>
      </w:r>
      <w:r w:rsidRPr="001D60CB">
        <w:rPr>
          <w:rFonts w:ascii="仿宋" w:eastAsia="仿宋" w:hAnsi="仿宋" w:cs="Arial"/>
          <w:color w:val="000000"/>
        </w:rPr>
        <w:t>，深度融入海洋强国、“一带一路”建设、军民融合发展等重大战略，全面加强支撑保障能力建设，切实履行好党中央赋予的重要使命，提升</w:t>
      </w:r>
      <w:r w:rsidRPr="009F673F">
        <w:rPr>
          <w:rFonts w:ascii="仿宋" w:eastAsia="仿宋" w:hAnsi="仿宋" w:cs="Arial"/>
          <w:b/>
          <w:color w:val="000000"/>
        </w:rPr>
        <w:t>海南在国家战略格局中的地位和作用</w:t>
      </w:r>
      <w:r w:rsidRPr="001D60CB">
        <w:rPr>
          <w:rFonts w:ascii="仿宋" w:eastAsia="仿宋" w:hAnsi="仿宋" w:cs="Arial"/>
          <w:color w:val="000000"/>
        </w:rPr>
        <w:t>。</w:t>
      </w:r>
    </w:p>
    <w:p w:rsidR="001D60CB" w:rsidRPr="001D60CB" w:rsidRDefault="001D60CB" w:rsidP="001D60CB">
      <w:pPr>
        <w:pStyle w:val="a5"/>
        <w:shd w:val="clear" w:color="auto" w:fill="FFFFFF"/>
        <w:spacing w:before="0" w:beforeAutospacing="0" w:after="0" w:afterAutospacing="0" w:line="360" w:lineRule="auto"/>
        <w:ind w:firstLineChars="200" w:firstLine="480"/>
        <w:jc w:val="both"/>
        <w:rPr>
          <w:rFonts w:ascii="仿宋" w:eastAsia="仿宋" w:hAnsi="仿宋" w:cs="Arial"/>
          <w:color w:val="000000"/>
        </w:rPr>
      </w:pPr>
      <w:r w:rsidRPr="001D60CB">
        <w:rPr>
          <w:rFonts w:ascii="仿宋" w:eastAsia="仿宋" w:hAnsi="仿宋" w:cs="Arial"/>
          <w:color w:val="000000"/>
        </w:rPr>
        <w:t>《意见》强调，支持海南全面深化改革开放，要坚持和加强党对改革开放的领导，坚持整体推进和稳步实施，坚持统筹陆地和海洋保护发展，坚持发挥人才的关键性作用。</w:t>
      </w:r>
    </w:p>
    <w:p w:rsidR="001D60CB" w:rsidRPr="001D60CB" w:rsidRDefault="001D60CB" w:rsidP="001D60CB">
      <w:pPr>
        <w:pStyle w:val="a5"/>
        <w:shd w:val="clear" w:color="auto" w:fill="FFFFFF"/>
        <w:spacing w:before="0" w:beforeAutospacing="0" w:after="0" w:afterAutospacing="0" w:line="360" w:lineRule="auto"/>
        <w:ind w:firstLineChars="200" w:firstLine="480"/>
        <w:jc w:val="both"/>
        <w:rPr>
          <w:rFonts w:ascii="仿宋" w:eastAsia="仿宋" w:hAnsi="仿宋" w:cs="Arial"/>
          <w:color w:val="000000"/>
        </w:rPr>
      </w:pPr>
      <w:r w:rsidRPr="001D60CB">
        <w:rPr>
          <w:rFonts w:ascii="仿宋" w:eastAsia="仿宋" w:hAnsi="仿宋" w:cs="Arial"/>
          <w:color w:val="000000"/>
        </w:rPr>
        <w:t>《意见》提出，</w:t>
      </w:r>
      <w:r w:rsidRPr="009F673F">
        <w:rPr>
          <w:rFonts w:ascii="仿宋" w:eastAsia="仿宋" w:hAnsi="仿宋" w:cs="Arial"/>
          <w:b/>
          <w:color w:val="000000"/>
        </w:rPr>
        <w:t>到2020年，与全国同步实现全面建成小康社会目标</w:t>
      </w:r>
      <w:r w:rsidRPr="001D60CB">
        <w:rPr>
          <w:rFonts w:ascii="仿宋" w:eastAsia="仿宋" w:hAnsi="仿宋" w:cs="Arial"/>
          <w:color w:val="000000"/>
        </w:rPr>
        <w:t>，确保现行标准下农村贫困人口实现脱贫，贫困县全部摘帽；自由贸易试验区建设取得重要进展，国际开放</w:t>
      </w:r>
      <w:proofErr w:type="gramStart"/>
      <w:r w:rsidRPr="001D60CB">
        <w:rPr>
          <w:rFonts w:ascii="仿宋" w:eastAsia="仿宋" w:hAnsi="仿宋" w:cs="Arial"/>
          <w:color w:val="000000"/>
        </w:rPr>
        <w:t>度显著</w:t>
      </w:r>
      <w:proofErr w:type="gramEnd"/>
      <w:r w:rsidRPr="001D60CB">
        <w:rPr>
          <w:rFonts w:ascii="仿宋" w:eastAsia="仿宋" w:hAnsi="仿宋" w:cs="Arial"/>
          <w:color w:val="000000"/>
        </w:rPr>
        <w:t>提高；公共服务体系更加健全，人民群众获得感明显增强；生态文明制度基本建立，生态环境质量持续保持全国一流水平。</w:t>
      </w:r>
    </w:p>
    <w:p w:rsidR="001D60CB" w:rsidRPr="001D60CB" w:rsidRDefault="001D60CB" w:rsidP="001D60CB">
      <w:pPr>
        <w:pStyle w:val="a5"/>
        <w:shd w:val="clear" w:color="auto" w:fill="FFFFFF"/>
        <w:spacing w:before="0" w:beforeAutospacing="0" w:after="0" w:afterAutospacing="0" w:line="360" w:lineRule="auto"/>
        <w:ind w:firstLineChars="200" w:firstLine="482"/>
        <w:jc w:val="both"/>
        <w:rPr>
          <w:rFonts w:ascii="仿宋" w:eastAsia="仿宋" w:hAnsi="仿宋" w:cs="Arial"/>
          <w:color w:val="000000"/>
        </w:rPr>
      </w:pPr>
      <w:r w:rsidRPr="009F673F">
        <w:rPr>
          <w:rFonts w:ascii="仿宋" w:eastAsia="仿宋" w:hAnsi="仿宋" w:cs="Arial"/>
          <w:b/>
          <w:color w:val="000000"/>
        </w:rPr>
        <w:t>到2025年</w:t>
      </w:r>
      <w:r w:rsidRPr="001D60CB">
        <w:rPr>
          <w:rFonts w:ascii="仿宋" w:eastAsia="仿宋" w:hAnsi="仿宋" w:cs="Arial"/>
          <w:color w:val="000000"/>
        </w:rPr>
        <w:t>，经济增长质量和效益显著提高；</w:t>
      </w:r>
      <w:r w:rsidRPr="009F673F">
        <w:rPr>
          <w:rFonts w:ascii="仿宋" w:eastAsia="仿宋" w:hAnsi="仿宋" w:cs="Arial"/>
          <w:b/>
          <w:color w:val="FF0000"/>
        </w:rPr>
        <w:t>自由贸易</w:t>
      </w:r>
      <w:proofErr w:type="gramStart"/>
      <w:r w:rsidRPr="009F673F">
        <w:rPr>
          <w:rFonts w:ascii="仿宋" w:eastAsia="仿宋" w:hAnsi="仿宋" w:cs="Arial"/>
          <w:b/>
          <w:color w:val="FF0000"/>
        </w:rPr>
        <w:t>港制度</w:t>
      </w:r>
      <w:proofErr w:type="gramEnd"/>
      <w:r w:rsidRPr="009F673F">
        <w:rPr>
          <w:rFonts w:ascii="仿宋" w:eastAsia="仿宋" w:hAnsi="仿宋" w:cs="Arial"/>
          <w:b/>
          <w:color w:val="FF0000"/>
        </w:rPr>
        <w:t>初步建立</w:t>
      </w:r>
      <w:r w:rsidRPr="001D60CB">
        <w:rPr>
          <w:rFonts w:ascii="仿宋" w:eastAsia="仿宋" w:hAnsi="仿宋" w:cs="Arial"/>
          <w:color w:val="000000"/>
        </w:rPr>
        <w:t>，营商环境达到国内一流水平；民主法制更加健全，治理体系和治理能力现代化水平明显提高；公共服务水平和质量达到国内先进水平，基本公共服务均等化基本实现；生态环境质量继续保持全国领先水平。</w:t>
      </w:r>
    </w:p>
    <w:p w:rsidR="001D60CB" w:rsidRPr="001D60CB" w:rsidRDefault="001D60CB" w:rsidP="001D60CB">
      <w:pPr>
        <w:pStyle w:val="a5"/>
        <w:shd w:val="clear" w:color="auto" w:fill="FFFFFF"/>
        <w:spacing w:before="0" w:beforeAutospacing="0" w:after="0" w:afterAutospacing="0" w:line="360" w:lineRule="auto"/>
        <w:ind w:firstLineChars="200" w:firstLine="482"/>
        <w:jc w:val="both"/>
        <w:rPr>
          <w:rFonts w:ascii="仿宋" w:eastAsia="仿宋" w:hAnsi="仿宋" w:cs="Arial"/>
          <w:color w:val="000000"/>
        </w:rPr>
      </w:pPr>
      <w:r w:rsidRPr="009F673F">
        <w:rPr>
          <w:rFonts w:ascii="仿宋" w:eastAsia="仿宋" w:hAnsi="仿宋" w:cs="Arial"/>
          <w:b/>
          <w:color w:val="000000"/>
        </w:rPr>
        <w:t>到2035年</w:t>
      </w:r>
      <w:r w:rsidRPr="001D60CB">
        <w:rPr>
          <w:rFonts w:ascii="仿宋" w:eastAsia="仿宋" w:hAnsi="仿宋" w:cs="Arial"/>
          <w:color w:val="000000"/>
        </w:rPr>
        <w:t>，在社会主义现代化建设上走在全国前列；自由贸易港的制度体系和运作模式更加成熟，</w:t>
      </w:r>
      <w:r w:rsidRPr="009F673F">
        <w:rPr>
          <w:rFonts w:ascii="仿宋" w:eastAsia="仿宋" w:hAnsi="仿宋" w:cs="Arial"/>
          <w:b/>
          <w:color w:val="FF0000"/>
        </w:rPr>
        <w:t>营商环境跻身全球前列</w:t>
      </w:r>
      <w:r w:rsidRPr="001D60CB">
        <w:rPr>
          <w:rFonts w:ascii="仿宋" w:eastAsia="仿宋" w:hAnsi="仿宋" w:cs="Arial"/>
          <w:color w:val="000000"/>
        </w:rPr>
        <w:t>；人民生活更为宽裕，全体人民共同富裕迈出坚实步伐，优质公共服务和创新创业环境达到国际先进水平；生态环境质量和资源利用效率居于世界领先水平；现代社会治理格局基本形成，社会充满活力又和谐有序。</w:t>
      </w:r>
    </w:p>
    <w:p w:rsidR="001D60CB" w:rsidRPr="001D60CB" w:rsidRDefault="001D60CB" w:rsidP="001D60CB">
      <w:pPr>
        <w:pStyle w:val="a5"/>
        <w:shd w:val="clear" w:color="auto" w:fill="FFFFFF"/>
        <w:spacing w:before="0" w:beforeAutospacing="0" w:after="0" w:afterAutospacing="0" w:line="360" w:lineRule="auto"/>
        <w:ind w:firstLineChars="200" w:firstLine="480"/>
        <w:jc w:val="both"/>
        <w:rPr>
          <w:rFonts w:ascii="仿宋" w:eastAsia="仿宋" w:hAnsi="仿宋" w:cs="Arial"/>
          <w:color w:val="000000"/>
        </w:rPr>
      </w:pPr>
      <w:r w:rsidRPr="001D60CB">
        <w:rPr>
          <w:rFonts w:ascii="仿宋" w:eastAsia="仿宋" w:hAnsi="仿宋" w:cs="Arial"/>
          <w:color w:val="000000"/>
        </w:rPr>
        <w:t>到本世纪中叶，率先实现社会主义现代化，形成高度市场化、国际化、法治化、现代化的制度体系，成为综合竞争力和文化影响力领先的地区，全体人民共同富裕基本实现，建成</w:t>
      </w:r>
      <w:r w:rsidRPr="009F673F">
        <w:rPr>
          <w:rFonts w:ascii="仿宋" w:eastAsia="仿宋" w:hAnsi="仿宋" w:cs="Arial"/>
          <w:b/>
          <w:color w:val="000000"/>
        </w:rPr>
        <w:t>经济繁荣、社会文明、生态宜居、人民幸福</w:t>
      </w:r>
      <w:r w:rsidRPr="009F673F">
        <w:rPr>
          <w:rFonts w:ascii="仿宋" w:eastAsia="仿宋" w:hAnsi="仿宋" w:cs="Arial"/>
          <w:color w:val="000000"/>
        </w:rPr>
        <w:t>的</w:t>
      </w:r>
      <w:r w:rsidRPr="009F673F">
        <w:rPr>
          <w:rFonts w:ascii="仿宋" w:eastAsia="仿宋" w:hAnsi="仿宋" w:cs="Arial"/>
          <w:b/>
          <w:color w:val="000000"/>
        </w:rPr>
        <w:t>美好新海南</w:t>
      </w:r>
      <w:r w:rsidRPr="001D60CB">
        <w:rPr>
          <w:rFonts w:ascii="仿宋" w:eastAsia="仿宋" w:hAnsi="仿宋" w:cs="Arial"/>
          <w:color w:val="000000"/>
        </w:rPr>
        <w:t>。</w:t>
      </w:r>
    </w:p>
    <w:p w:rsidR="004A2CA3" w:rsidRPr="001D60CB" w:rsidRDefault="004A2CA3" w:rsidP="004A2CA3">
      <w:pPr>
        <w:spacing w:line="360" w:lineRule="auto"/>
        <w:ind w:firstLineChars="200" w:firstLine="480"/>
        <w:rPr>
          <w:rFonts w:ascii="仿宋" w:eastAsia="仿宋" w:hAnsi="仿宋"/>
          <w:sz w:val="24"/>
        </w:rPr>
      </w:pPr>
    </w:p>
    <w:p w:rsidR="00790E92" w:rsidRPr="00570EE2" w:rsidRDefault="004A2CA3" w:rsidP="003F60A6">
      <w:pPr>
        <w:pStyle w:val="4"/>
        <w:spacing w:before="0" w:after="0" w:line="360" w:lineRule="auto"/>
        <w:rPr>
          <w:rFonts w:ascii="楷体" w:eastAsia="楷体" w:hAnsi="楷体"/>
          <w:sz w:val="24"/>
        </w:rPr>
      </w:pPr>
      <w:r>
        <w:rPr>
          <w:rFonts w:ascii="楷体" w:eastAsia="楷体" w:hAnsi="楷体"/>
          <w:sz w:val="24"/>
        </w:rPr>
        <w:t>2.</w:t>
      </w:r>
      <w:r w:rsidR="00570EE2" w:rsidRPr="00570EE2">
        <w:rPr>
          <w:rFonts w:ascii="楷体" w:eastAsia="楷体" w:hAnsi="楷体" w:hint="eastAsia"/>
          <w:sz w:val="24"/>
        </w:rPr>
        <w:t>习近平签署命令发布新修订的三大条令</w:t>
      </w:r>
    </w:p>
    <w:p w:rsidR="009B0060" w:rsidRPr="009B0060" w:rsidRDefault="009B0060" w:rsidP="009B0060">
      <w:pPr>
        <w:spacing w:line="360" w:lineRule="auto"/>
        <w:ind w:firstLineChars="200" w:firstLine="480"/>
        <w:rPr>
          <w:rFonts w:ascii="仿宋" w:eastAsia="仿宋" w:hAnsi="仿宋"/>
          <w:sz w:val="24"/>
        </w:rPr>
      </w:pPr>
      <w:r w:rsidRPr="009B0060">
        <w:rPr>
          <w:rFonts w:ascii="仿宋" w:eastAsia="仿宋" w:hAnsi="仿宋" w:hint="eastAsia"/>
          <w:sz w:val="24"/>
        </w:rPr>
        <w:t>中央军委主席习近平日前签署命令，发布新修订的</w:t>
      </w:r>
      <w:r w:rsidRPr="00570EE2">
        <w:rPr>
          <w:rFonts w:ascii="仿宋" w:eastAsia="仿宋" w:hAnsi="仿宋" w:hint="eastAsia"/>
          <w:b/>
          <w:sz w:val="24"/>
        </w:rPr>
        <w:t>《中国人民解放军内务条令（试行）》《中国人民解放军纪律条令（试行）》《中国人民解放军队列条令（试</w:t>
      </w:r>
      <w:r w:rsidRPr="00570EE2">
        <w:rPr>
          <w:rFonts w:ascii="仿宋" w:eastAsia="仿宋" w:hAnsi="仿宋" w:hint="eastAsia"/>
          <w:b/>
          <w:sz w:val="24"/>
        </w:rPr>
        <w:lastRenderedPageBreak/>
        <w:t>行）》（统称共同条令）</w:t>
      </w:r>
      <w:r w:rsidRPr="009B0060">
        <w:rPr>
          <w:rFonts w:ascii="仿宋" w:eastAsia="仿宋" w:hAnsi="仿宋" w:hint="eastAsia"/>
          <w:sz w:val="24"/>
        </w:rPr>
        <w:t>，自2018年5月1日起施行。</w:t>
      </w:r>
    </w:p>
    <w:p w:rsidR="009B0060" w:rsidRPr="009B0060" w:rsidRDefault="009B0060" w:rsidP="009B0060">
      <w:pPr>
        <w:spacing w:line="360" w:lineRule="auto"/>
        <w:ind w:firstLineChars="200" w:firstLine="480"/>
        <w:rPr>
          <w:rFonts w:ascii="仿宋" w:eastAsia="仿宋" w:hAnsi="仿宋"/>
          <w:sz w:val="24"/>
        </w:rPr>
      </w:pPr>
      <w:r w:rsidRPr="009B0060">
        <w:rPr>
          <w:rFonts w:ascii="仿宋" w:eastAsia="仿宋" w:hAnsi="仿宋" w:hint="eastAsia"/>
          <w:sz w:val="24"/>
        </w:rPr>
        <w:t>新修订的共同条令，全面贯彻习近平强军思想，坚持党对人民军队的绝对领导，全面深入贯彻</w:t>
      </w:r>
      <w:r w:rsidRPr="00570EE2">
        <w:rPr>
          <w:rFonts w:ascii="仿宋" w:eastAsia="仿宋" w:hAnsi="仿宋" w:hint="eastAsia"/>
          <w:b/>
          <w:color w:val="FF0000"/>
          <w:sz w:val="24"/>
        </w:rPr>
        <w:t>军委主席负责制</w:t>
      </w:r>
      <w:r w:rsidRPr="009B0060">
        <w:rPr>
          <w:rFonts w:ascii="仿宋" w:eastAsia="仿宋" w:hAnsi="仿宋" w:hint="eastAsia"/>
          <w:sz w:val="24"/>
        </w:rPr>
        <w:t>，贯彻新形势下军事战略方针，坚持“五个更加注重”战略指导，适应</w:t>
      </w:r>
      <w:r w:rsidRPr="00570EE2">
        <w:rPr>
          <w:rFonts w:ascii="仿宋" w:eastAsia="仿宋" w:hAnsi="仿宋" w:hint="eastAsia"/>
          <w:b/>
          <w:color w:val="FF0000"/>
          <w:sz w:val="24"/>
        </w:rPr>
        <w:t>军委管总、战区主战、军种主建</w:t>
      </w:r>
      <w:r w:rsidRPr="009B0060">
        <w:rPr>
          <w:rFonts w:ascii="仿宋" w:eastAsia="仿宋" w:hAnsi="仿宋" w:hint="eastAsia"/>
          <w:sz w:val="24"/>
        </w:rPr>
        <w:t>新格局，把全面从严治军要求体现在条令的各个方面，增强了时代性、科学性、精准性和操作性，是新时代军队正规化建设的基本法规和全体军人共同遵守的行为准则。新修订的共同条令颁布施行，对在新的历史起点上坚定不移走中国特色强军之路，全面推进国防和军队现代化，实现党在新时代的强军目标、把人民军队全面建成世界一流军队具有重要意义。</w:t>
      </w:r>
    </w:p>
    <w:p w:rsidR="009B0060" w:rsidRPr="00570EE2" w:rsidRDefault="00570EE2" w:rsidP="00570EE2">
      <w:pPr>
        <w:pStyle w:val="a8"/>
        <w:numPr>
          <w:ilvl w:val="0"/>
          <w:numId w:val="2"/>
        </w:numPr>
        <w:spacing w:line="360" w:lineRule="auto"/>
        <w:ind w:firstLineChars="0"/>
        <w:rPr>
          <w:rFonts w:ascii="仿宋" w:eastAsia="仿宋" w:hAnsi="仿宋"/>
          <w:b/>
          <w:sz w:val="24"/>
        </w:rPr>
      </w:pPr>
      <w:r>
        <w:rPr>
          <w:rFonts w:ascii="仿宋" w:eastAsia="仿宋" w:hAnsi="仿宋" w:hint="eastAsia"/>
          <w:b/>
          <w:sz w:val="24"/>
        </w:rPr>
        <w:t>新修订的《内务条令（试行）》</w:t>
      </w:r>
    </w:p>
    <w:p w:rsidR="009B0060" w:rsidRPr="009B0060" w:rsidRDefault="009B0060" w:rsidP="009B0060">
      <w:pPr>
        <w:spacing w:line="360" w:lineRule="auto"/>
        <w:ind w:firstLineChars="200" w:firstLine="480"/>
        <w:rPr>
          <w:rFonts w:ascii="仿宋" w:eastAsia="仿宋" w:hAnsi="仿宋"/>
          <w:sz w:val="24"/>
        </w:rPr>
      </w:pPr>
      <w:r w:rsidRPr="009B0060">
        <w:rPr>
          <w:rFonts w:ascii="仿宋" w:eastAsia="仿宋" w:hAnsi="仿宋" w:hint="eastAsia"/>
          <w:sz w:val="24"/>
        </w:rPr>
        <w:t>由原来的21章420条，调整为</w:t>
      </w:r>
      <w:r w:rsidRPr="00570EE2">
        <w:rPr>
          <w:rFonts w:ascii="仿宋" w:eastAsia="仿宋" w:hAnsi="仿宋" w:hint="eastAsia"/>
          <w:b/>
          <w:color w:val="FF0000"/>
          <w:sz w:val="24"/>
        </w:rPr>
        <w:t>15章325条</w:t>
      </w:r>
      <w:r w:rsidRPr="009B0060">
        <w:rPr>
          <w:rFonts w:ascii="仿宋" w:eastAsia="仿宋" w:hAnsi="仿宋" w:hint="eastAsia"/>
          <w:sz w:val="24"/>
        </w:rPr>
        <w:t>，明确了内务建设的指导思想和原则，坚持</w:t>
      </w:r>
      <w:r w:rsidRPr="00570EE2">
        <w:rPr>
          <w:rFonts w:ascii="仿宋" w:eastAsia="仿宋" w:hAnsi="仿宋" w:hint="eastAsia"/>
          <w:b/>
          <w:sz w:val="24"/>
        </w:rPr>
        <w:t>政治建军、改革强军、科技兴军、依法治军</w:t>
      </w:r>
      <w:r w:rsidRPr="009B0060">
        <w:rPr>
          <w:rFonts w:ascii="仿宋" w:eastAsia="仿宋" w:hAnsi="仿宋" w:hint="eastAsia"/>
          <w:sz w:val="24"/>
        </w:rPr>
        <w:t>，聚焦备战打仗，着眼新体制新要求，调整规范军队单位称谓和军人职责，充实日常战备、实战化军事训练管理内容要求；</w:t>
      </w:r>
    </w:p>
    <w:p w:rsidR="009B0060" w:rsidRPr="009B0060" w:rsidRDefault="009B0060" w:rsidP="009B0060">
      <w:pPr>
        <w:spacing w:line="360" w:lineRule="auto"/>
        <w:ind w:firstLineChars="200" w:firstLine="480"/>
        <w:rPr>
          <w:rFonts w:ascii="仿宋" w:eastAsia="仿宋" w:hAnsi="仿宋"/>
          <w:sz w:val="24"/>
        </w:rPr>
      </w:pPr>
      <w:r w:rsidRPr="009B0060">
        <w:rPr>
          <w:rFonts w:ascii="仿宋" w:eastAsia="仿宋" w:hAnsi="仿宋" w:hint="eastAsia"/>
          <w:sz w:val="24"/>
        </w:rPr>
        <w:t>着眼从严管理科学管理，修改</w:t>
      </w:r>
      <w:r w:rsidRPr="00570EE2">
        <w:rPr>
          <w:rFonts w:ascii="仿宋" w:eastAsia="仿宋" w:hAnsi="仿宋" w:hint="eastAsia"/>
          <w:b/>
          <w:sz w:val="24"/>
        </w:rPr>
        <w:t>移动电话和互联网使用管理、公车使用、军容风纪、军旗使用管理、人员管理</w:t>
      </w:r>
      <w:r w:rsidRPr="009B0060">
        <w:rPr>
          <w:rFonts w:ascii="仿宋" w:eastAsia="仿宋" w:hAnsi="仿宋" w:hint="eastAsia"/>
          <w:sz w:val="24"/>
        </w:rPr>
        <w:t>等方面规定，新增</w:t>
      </w:r>
      <w:r w:rsidRPr="00570EE2">
        <w:rPr>
          <w:rFonts w:ascii="仿宋" w:eastAsia="仿宋" w:hAnsi="仿宋" w:hint="eastAsia"/>
          <w:b/>
          <w:sz w:val="24"/>
        </w:rPr>
        <w:t>军人网络购物、新媒体使用</w:t>
      </w:r>
      <w:r w:rsidRPr="009B0060">
        <w:rPr>
          <w:rFonts w:ascii="仿宋" w:eastAsia="仿宋" w:hAnsi="仿宋" w:hint="eastAsia"/>
          <w:sz w:val="24"/>
        </w:rPr>
        <w:t>等行为规范；</w:t>
      </w:r>
    </w:p>
    <w:p w:rsidR="009B0060" w:rsidRPr="009B0060" w:rsidRDefault="009B0060" w:rsidP="009B0060">
      <w:pPr>
        <w:spacing w:line="360" w:lineRule="auto"/>
        <w:ind w:firstLineChars="200" w:firstLine="480"/>
        <w:rPr>
          <w:rFonts w:ascii="仿宋" w:eastAsia="仿宋" w:hAnsi="仿宋"/>
          <w:sz w:val="24"/>
        </w:rPr>
      </w:pPr>
      <w:r w:rsidRPr="009B0060">
        <w:rPr>
          <w:rFonts w:ascii="仿宋" w:eastAsia="仿宋" w:hAnsi="仿宋" w:hint="eastAsia"/>
          <w:sz w:val="24"/>
        </w:rPr>
        <w:t>着眼保障官兵权益，调整</w:t>
      </w:r>
      <w:r w:rsidRPr="00570EE2">
        <w:rPr>
          <w:rFonts w:ascii="仿宋" w:eastAsia="仿宋" w:hAnsi="仿宋" w:hint="eastAsia"/>
          <w:b/>
          <w:sz w:val="24"/>
        </w:rPr>
        <w:t>休假安排、人员外出比例和留营住宿</w:t>
      </w:r>
      <w:r w:rsidRPr="009B0060">
        <w:rPr>
          <w:rFonts w:ascii="仿宋" w:eastAsia="仿宋" w:hAnsi="仿宋" w:hint="eastAsia"/>
          <w:sz w:val="24"/>
        </w:rPr>
        <w:t>等规定，新增</w:t>
      </w:r>
      <w:r w:rsidRPr="00570EE2">
        <w:rPr>
          <w:rFonts w:ascii="仿宋" w:eastAsia="仿宋" w:hAnsi="仿宋" w:hint="eastAsia"/>
          <w:b/>
          <w:sz w:val="24"/>
        </w:rPr>
        <w:t>训练伤防护、军人疗养、心理咨询</w:t>
      </w:r>
      <w:r w:rsidRPr="009B0060">
        <w:rPr>
          <w:rFonts w:ascii="仿宋" w:eastAsia="仿宋" w:hAnsi="仿宋" w:hint="eastAsia"/>
          <w:sz w:val="24"/>
        </w:rPr>
        <w:t>等方面要求。</w:t>
      </w:r>
    </w:p>
    <w:p w:rsidR="009B0060" w:rsidRPr="009B0060" w:rsidRDefault="009B0060" w:rsidP="009B0060">
      <w:pPr>
        <w:spacing w:line="360" w:lineRule="auto"/>
        <w:ind w:firstLineChars="200" w:firstLine="480"/>
        <w:rPr>
          <w:rFonts w:ascii="仿宋" w:eastAsia="仿宋" w:hAnsi="仿宋"/>
          <w:sz w:val="24"/>
        </w:rPr>
      </w:pPr>
    </w:p>
    <w:p w:rsidR="009B0060" w:rsidRPr="00570EE2" w:rsidRDefault="00570EE2" w:rsidP="00570EE2">
      <w:pPr>
        <w:pStyle w:val="a8"/>
        <w:numPr>
          <w:ilvl w:val="0"/>
          <w:numId w:val="2"/>
        </w:numPr>
        <w:spacing w:line="360" w:lineRule="auto"/>
        <w:ind w:firstLineChars="0"/>
        <w:rPr>
          <w:rFonts w:ascii="仿宋" w:eastAsia="仿宋" w:hAnsi="仿宋"/>
          <w:b/>
          <w:sz w:val="24"/>
        </w:rPr>
      </w:pPr>
      <w:r>
        <w:rPr>
          <w:rFonts w:ascii="仿宋" w:eastAsia="仿宋" w:hAnsi="仿宋" w:hint="eastAsia"/>
          <w:b/>
          <w:sz w:val="24"/>
        </w:rPr>
        <w:t>新修订的《纪律条令（试行）》</w:t>
      </w:r>
    </w:p>
    <w:p w:rsidR="009B0060" w:rsidRPr="009B0060" w:rsidRDefault="009B0060" w:rsidP="009B0060">
      <w:pPr>
        <w:spacing w:line="360" w:lineRule="auto"/>
        <w:ind w:firstLineChars="200" w:firstLine="480"/>
        <w:rPr>
          <w:rFonts w:ascii="仿宋" w:eastAsia="仿宋" w:hAnsi="仿宋"/>
          <w:sz w:val="24"/>
        </w:rPr>
      </w:pPr>
      <w:r w:rsidRPr="009B0060">
        <w:rPr>
          <w:rFonts w:ascii="仿宋" w:eastAsia="仿宋" w:hAnsi="仿宋" w:hint="eastAsia"/>
          <w:sz w:val="24"/>
        </w:rPr>
        <w:t>由原来的7章179条，调整为10章262条，</w:t>
      </w:r>
      <w:proofErr w:type="gramStart"/>
      <w:r w:rsidRPr="009B0060">
        <w:rPr>
          <w:rFonts w:ascii="仿宋" w:eastAsia="仿宋" w:hAnsi="仿宋" w:hint="eastAsia"/>
          <w:sz w:val="24"/>
        </w:rPr>
        <w:t>围绕听</w:t>
      </w:r>
      <w:proofErr w:type="gramEnd"/>
      <w:r w:rsidRPr="009B0060">
        <w:rPr>
          <w:rFonts w:ascii="仿宋" w:eastAsia="仿宋" w:hAnsi="仿宋" w:hint="eastAsia"/>
          <w:sz w:val="24"/>
        </w:rPr>
        <w:t>党指挥、备战打仗和全面从严治军，提出了</w:t>
      </w:r>
      <w:r w:rsidRPr="00570EE2">
        <w:rPr>
          <w:rFonts w:ascii="仿宋" w:eastAsia="仿宋" w:hAnsi="仿宋" w:hint="eastAsia"/>
          <w:b/>
          <w:sz w:val="24"/>
        </w:rPr>
        <w:t>政治纪律、组织纪律、作战纪律、训练纪律、工作纪律、保密纪律、廉洁纪律、财经纪律、群众纪律、生活纪律</w:t>
      </w:r>
      <w:r w:rsidRPr="009B0060">
        <w:rPr>
          <w:rFonts w:ascii="仿宋" w:eastAsia="仿宋" w:hAnsi="仿宋" w:hint="eastAsia"/>
          <w:sz w:val="24"/>
        </w:rPr>
        <w:t>等10个方面纪律的内容要求；</w:t>
      </w:r>
    </w:p>
    <w:p w:rsidR="009B0060" w:rsidRPr="009B0060" w:rsidRDefault="009B0060" w:rsidP="009B0060">
      <w:pPr>
        <w:spacing w:line="360" w:lineRule="auto"/>
        <w:ind w:firstLineChars="200" w:firstLine="480"/>
        <w:rPr>
          <w:rFonts w:ascii="仿宋" w:eastAsia="仿宋" w:hAnsi="仿宋"/>
          <w:sz w:val="24"/>
        </w:rPr>
      </w:pPr>
      <w:r w:rsidRPr="009B0060">
        <w:rPr>
          <w:rFonts w:ascii="仿宋" w:eastAsia="仿宋" w:hAnsi="仿宋" w:hint="eastAsia"/>
          <w:sz w:val="24"/>
        </w:rPr>
        <w:t>充实</w:t>
      </w:r>
      <w:r w:rsidRPr="00570EE2">
        <w:rPr>
          <w:rFonts w:ascii="仿宋" w:eastAsia="仿宋" w:hAnsi="仿宋" w:hint="eastAsia"/>
          <w:b/>
          <w:sz w:val="24"/>
        </w:rPr>
        <w:t>思想政治建设、实战化训练、执行重大任务、科技创新</w:t>
      </w:r>
      <w:r w:rsidRPr="009B0060">
        <w:rPr>
          <w:rFonts w:ascii="仿宋" w:eastAsia="仿宋" w:hAnsi="仿宋" w:hint="eastAsia"/>
          <w:sz w:val="24"/>
        </w:rPr>
        <w:t>等奖励条件；</w:t>
      </w:r>
    </w:p>
    <w:p w:rsidR="009B0060" w:rsidRPr="009B0060" w:rsidRDefault="009B0060" w:rsidP="009B0060">
      <w:pPr>
        <w:spacing w:line="360" w:lineRule="auto"/>
        <w:ind w:firstLineChars="200" w:firstLine="480"/>
        <w:rPr>
          <w:rFonts w:ascii="仿宋" w:eastAsia="仿宋" w:hAnsi="仿宋"/>
          <w:sz w:val="24"/>
        </w:rPr>
      </w:pPr>
      <w:r w:rsidRPr="009B0060">
        <w:rPr>
          <w:rFonts w:ascii="仿宋" w:eastAsia="仿宋" w:hAnsi="仿宋" w:hint="eastAsia"/>
          <w:sz w:val="24"/>
        </w:rPr>
        <w:t>新增</w:t>
      </w:r>
      <w:r w:rsidRPr="00570EE2">
        <w:rPr>
          <w:rFonts w:ascii="仿宋" w:eastAsia="仿宋" w:hAnsi="仿宋" w:hint="eastAsia"/>
          <w:b/>
          <w:sz w:val="24"/>
        </w:rPr>
        <w:t>表彰管理规范</w:t>
      </w:r>
      <w:r w:rsidRPr="009B0060">
        <w:rPr>
          <w:rFonts w:ascii="仿宋" w:eastAsia="仿宋" w:hAnsi="仿宋" w:hint="eastAsia"/>
          <w:sz w:val="24"/>
        </w:rPr>
        <w:t>，对表彰项目、审批权限、时机等</w:t>
      </w:r>
      <w:proofErr w:type="gramStart"/>
      <w:r w:rsidRPr="009B0060">
        <w:rPr>
          <w:rFonts w:ascii="仿宋" w:eastAsia="仿宋" w:hAnsi="仿宋" w:hint="eastAsia"/>
          <w:sz w:val="24"/>
        </w:rPr>
        <w:t>作出</w:t>
      </w:r>
      <w:proofErr w:type="gramEnd"/>
      <w:r w:rsidRPr="009B0060">
        <w:rPr>
          <w:rFonts w:ascii="仿宋" w:eastAsia="仿宋" w:hAnsi="仿宋" w:hint="eastAsia"/>
          <w:sz w:val="24"/>
        </w:rPr>
        <w:t>规范，同时取消表彰与奖励挂钩的相应条款；</w:t>
      </w:r>
    </w:p>
    <w:p w:rsidR="009B0060" w:rsidRPr="009B0060" w:rsidRDefault="009B0060" w:rsidP="009B0060">
      <w:pPr>
        <w:spacing w:line="360" w:lineRule="auto"/>
        <w:ind w:firstLineChars="200" w:firstLine="480"/>
        <w:rPr>
          <w:rFonts w:ascii="仿宋" w:eastAsia="仿宋" w:hAnsi="仿宋"/>
          <w:sz w:val="24"/>
        </w:rPr>
      </w:pPr>
      <w:r w:rsidRPr="009B0060">
        <w:rPr>
          <w:rFonts w:ascii="仿宋" w:eastAsia="仿宋" w:hAnsi="仿宋" w:hint="eastAsia"/>
          <w:sz w:val="24"/>
        </w:rPr>
        <w:t>充实违反政治纪律、违规选人用人、降低战备质量标准、</w:t>
      </w:r>
      <w:proofErr w:type="gramStart"/>
      <w:r w:rsidRPr="009B0060">
        <w:rPr>
          <w:rFonts w:ascii="仿宋" w:eastAsia="仿宋" w:hAnsi="仿宋" w:hint="eastAsia"/>
          <w:sz w:val="24"/>
        </w:rPr>
        <w:t>训风演风</w:t>
      </w:r>
      <w:proofErr w:type="gramEnd"/>
      <w:r w:rsidRPr="009B0060">
        <w:rPr>
          <w:rFonts w:ascii="仿宋" w:eastAsia="仿宋" w:hAnsi="仿宋" w:hint="eastAsia"/>
          <w:sz w:val="24"/>
        </w:rPr>
        <w:t>考风不正、</w:t>
      </w:r>
      <w:r w:rsidRPr="009B0060">
        <w:rPr>
          <w:rFonts w:ascii="仿宋" w:eastAsia="仿宋" w:hAnsi="仿宋" w:hint="eastAsia"/>
          <w:sz w:val="24"/>
        </w:rPr>
        <w:lastRenderedPageBreak/>
        <w:t>重大决策失误、监督执纪不力等处分条件；</w:t>
      </w:r>
    </w:p>
    <w:p w:rsidR="009B0060" w:rsidRPr="009B0060" w:rsidRDefault="009B0060" w:rsidP="009B0060">
      <w:pPr>
        <w:spacing w:line="360" w:lineRule="auto"/>
        <w:ind w:firstLineChars="200" w:firstLine="480"/>
        <w:rPr>
          <w:rFonts w:ascii="仿宋" w:eastAsia="仿宋" w:hAnsi="仿宋"/>
          <w:sz w:val="24"/>
        </w:rPr>
      </w:pPr>
      <w:r w:rsidRPr="009B0060">
        <w:rPr>
          <w:rFonts w:ascii="仿宋" w:eastAsia="仿宋" w:hAnsi="仿宋" w:hint="eastAsia"/>
          <w:sz w:val="24"/>
        </w:rPr>
        <w:t>调整奖惩项目设置、奖惩权限和承办部门，增加奖惩特殊情形的处理原则和规定。</w:t>
      </w:r>
    </w:p>
    <w:p w:rsidR="009B0060" w:rsidRPr="00570EE2" w:rsidRDefault="00570EE2" w:rsidP="00570EE2">
      <w:pPr>
        <w:pStyle w:val="a8"/>
        <w:numPr>
          <w:ilvl w:val="0"/>
          <w:numId w:val="2"/>
        </w:numPr>
        <w:spacing w:line="360" w:lineRule="auto"/>
        <w:ind w:firstLineChars="0"/>
        <w:rPr>
          <w:rFonts w:ascii="仿宋" w:eastAsia="仿宋" w:hAnsi="仿宋"/>
          <w:b/>
          <w:sz w:val="24"/>
        </w:rPr>
      </w:pPr>
      <w:r>
        <w:rPr>
          <w:rFonts w:ascii="仿宋" w:eastAsia="仿宋" w:hAnsi="仿宋" w:hint="eastAsia"/>
          <w:b/>
          <w:sz w:val="24"/>
        </w:rPr>
        <w:t>新修订的《队列条令（试行）》</w:t>
      </w:r>
    </w:p>
    <w:p w:rsidR="009B0060" w:rsidRPr="009B0060" w:rsidRDefault="009B0060" w:rsidP="009B0060">
      <w:pPr>
        <w:spacing w:line="360" w:lineRule="auto"/>
        <w:ind w:firstLineChars="200" w:firstLine="480"/>
        <w:rPr>
          <w:rFonts w:ascii="仿宋" w:eastAsia="仿宋" w:hAnsi="仿宋"/>
          <w:sz w:val="24"/>
        </w:rPr>
      </w:pPr>
      <w:r w:rsidRPr="009B0060">
        <w:rPr>
          <w:rFonts w:ascii="仿宋" w:eastAsia="仿宋" w:hAnsi="仿宋" w:hint="eastAsia"/>
          <w:sz w:val="24"/>
        </w:rPr>
        <w:t>由原来的11章71条，调整为10章89条，着眼进一步激励官兵士气、展示我军良好形象、激发爱国爱军热情，新增</w:t>
      </w:r>
      <w:r w:rsidRPr="00570EE2">
        <w:rPr>
          <w:rFonts w:ascii="仿宋" w:eastAsia="仿宋" w:hAnsi="仿宋" w:hint="eastAsia"/>
          <w:b/>
          <w:sz w:val="24"/>
        </w:rPr>
        <w:t>誓师、组建、凯旋、迎接烈士</w:t>
      </w:r>
      <w:r w:rsidRPr="009B0060">
        <w:rPr>
          <w:rFonts w:ascii="仿宋" w:eastAsia="仿宋" w:hAnsi="仿宋" w:hint="eastAsia"/>
          <w:sz w:val="24"/>
        </w:rPr>
        <w:t>等</w:t>
      </w:r>
      <w:r w:rsidRPr="00570EE2">
        <w:rPr>
          <w:rFonts w:ascii="仿宋" w:eastAsia="仿宋" w:hAnsi="仿宋" w:hint="eastAsia"/>
          <w:b/>
          <w:sz w:val="24"/>
        </w:rPr>
        <w:t>14种仪式</w:t>
      </w:r>
      <w:r w:rsidRPr="009B0060">
        <w:rPr>
          <w:rFonts w:ascii="仿宋" w:eastAsia="仿宋" w:hAnsi="仿宋" w:hint="eastAsia"/>
          <w:sz w:val="24"/>
        </w:rPr>
        <w:t>，规范完善各类仪式的时机、场合、程序和要求；</w:t>
      </w:r>
    </w:p>
    <w:p w:rsidR="009B0060" w:rsidRPr="009B0060" w:rsidRDefault="009B0060" w:rsidP="009B0060">
      <w:pPr>
        <w:spacing w:line="360" w:lineRule="auto"/>
        <w:ind w:firstLineChars="200" w:firstLine="480"/>
        <w:rPr>
          <w:rFonts w:ascii="仿宋" w:eastAsia="仿宋" w:hAnsi="仿宋"/>
          <w:sz w:val="24"/>
        </w:rPr>
      </w:pPr>
      <w:r w:rsidRPr="009B0060">
        <w:rPr>
          <w:rFonts w:ascii="仿宋" w:eastAsia="仿宋" w:hAnsi="仿宋" w:hint="eastAsia"/>
          <w:sz w:val="24"/>
        </w:rPr>
        <w:t>调整细化阅兵活动的</w:t>
      </w:r>
      <w:r w:rsidRPr="00570EE2">
        <w:rPr>
          <w:rFonts w:ascii="仿宋" w:eastAsia="仿宋" w:hAnsi="仿宋" w:hint="eastAsia"/>
          <w:b/>
          <w:sz w:val="24"/>
        </w:rPr>
        <w:t>组织程序、方队队形、动作要领</w:t>
      </w:r>
      <w:r w:rsidRPr="009B0060">
        <w:rPr>
          <w:rFonts w:ascii="仿宋" w:eastAsia="仿宋" w:hAnsi="仿宋" w:hint="eastAsia"/>
          <w:sz w:val="24"/>
        </w:rPr>
        <w:t>；</w:t>
      </w:r>
    </w:p>
    <w:p w:rsidR="004C7962" w:rsidRDefault="009B0060" w:rsidP="009B0060">
      <w:pPr>
        <w:spacing w:line="360" w:lineRule="auto"/>
        <w:ind w:firstLineChars="200" w:firstLine="480"/>
        <w:rPr>
          <w:rFonts w:ascii="仿宋" w:eastAsia="仿宋" w:hAnsi="仿宋"/>
          <w:sz w:val="24"/>
        </w:rPr>
      </w:pPr>
      <w:r w:rsidRPr="009B0060">
        <w:rPr>
          <w:rFonts w:ascii="仿宋" w:eastAsia="仿宋" w:hAnsi="仿宋" w:hint="eastAsia"/>
          <w:sz w:val="24"/>
        </w:rPr>
        <w:t>调整队列生活的基准单位和武器装备操持规范，统一营门卫兵执勤动作等内容。</w:t>
      </w:r>
    </w:p>
    <w:p w:rsidR="00570EE2" w:rsidRPr="00570EE2" w:rsidRDefault="00570EE2" w:rsidP="009B0060">
      <w:pPr>
        <w:spacing w:line="360" w:lineRule="auto"/>
        <w:ind w:firstLineChars="200" w:firstLine="480"/>
        <w:rPr>
          <w:rFonts w:ascii="仿宋" w:eastAsia="仿宋" w:hAnsi="仿宋"/>
          <w:sz w:val="24"/>
        </w:rPr>
      </w:pPr>
    </w:p>
    <w:p w:rsidR="00790E92" w:rsidRPr="00B22131" w:rsidRDefault="00B22131" w:rsidP="003F60A6">
      <w:pPr>
        <w:pStyle w:val="3"/>
        <w:spacing w:before="0" w:after="0" w:line="360" w:lineRule="auto"/>
        <w:rPr>
          <w:rFonts w:ascii="黑体" w:eastAsia="黑体" w:hAnsi="黑体"/>
          <w:sz w:val="28"/>
        </w:rPr>
      </w:pPr>
      <w:r>
        <w:rPr>
          <w:rFonts w:ascii="黑体" w:eastAsia="黑体" w:hAnsi="黑体" w:hint="eastAsia"/>
          <w:sz w:val="28"/>
        </w:rPr>
        <w:t>四</w:t>
      </w:r>
      <w:r w:rsidR="00790E92" w:rsidRPr="00B22131">
        <w:rPr>
          <w:rFonts w:ascii="黑体" w:eastAsia="黑体" w:hAnsi="黑体" w:hint="eastAsia"/>
          <w:sz w:val="28"/>
        </w:rPr>
        <w:t>、新法速递</w:t>
      </w:r>
    </w:p>
    <w:p w:rsidR="00E07FDD" w:rsidRDefault="00FA53C2" w:rsidP="003F60A6">
      <w:pPr>
        <w:spacing w:line="360" w:lineRule="auto"/>
        <w:ind w:firstLineChars="200" w:firstLine="480"/>
        <w:rPr>
          <w:rFonts w:ascii="仿宋" w:eastAsia="仿宋" w:hAnsi="仿宋"/>
          <w:sz w:val="24"/>
        </w:rPr>
      </w:pPr>
      <w:r>
        <w:rPr>
          <w:rFonts w:ascii="仿宋" w:eastAsia="仿宋" w:hAnsi="仿宋" w:hint="eastAsia"/>
          <w:sz w:val="24"/>
        </w:rPr>
        <w:t>无</w:t>
      </w:r>
    </w:p>
    <w:p w:rsidR="00E07FDD" w:rsidRPr="00E07FDD" w:rsidRDefault="00E07FDD" w:rsidP="003F60A6">
      <w:pPr>
        <w:pStyle w:val="3"/>
        <w:spacing w:before="0" w:after="0" w:line="360" w:lineRule="auto"/>
        <w:rPr>
          <w:rFonts w:ascii="黑体" w:eastAsia="黑体" w:hAnsi="黑体"/>
          <w:sz w:val="28"/>
        </w:rPr>
      </w:pPr>
      <w:r w:rsidRPr="00E07FDD">
        <w:rPr>
          <w:rFonts w:ascii="黑体" w:eastAsia="黑体" w:hAnsi="黑体" w:hint="eastAsia"/>
          <w:sz w:val="28"/>
        </w:rPr>
        <w:t>五、科技成就</w:t>
      </w:r>
    </w:p>
    <w:p w:rsidR="00D129BD" w:rsidRPr="00352066" w:rsidRDefault="00D129BD" w:rsidP="00D129BD">
      <w:pPr>
        <w:pStyle w:val="4"/>
        <w:spacing w:before="0" w:after="0" w:line="360" w:lineRule="auto"/>
        <w:rPr>
          <w:rFonts w:ascii="楷体" w:eastAsia="楷体" w:hAnsi="楷体"/>
          <w:sz w:val="24"/>
        </w:rPr>
      </w:pPr>
      <w:r>
        <w:rPr>
          <w:rFonts w:ascii="楷体" w:eastAsia="楷体" w:hAnsi="楷体" w:hint="eastAsia"/>
          <w:sz w:val="24"/>
        </w:rPr>
        <w:t>1.</w:t>
      </w:r>
      <w:r w:rsidRPr="00352066">
        <w:rPr>
          <w:rFonts w:ascii="楷体" w:eastAsia="楷体" w:hAnsi="楷体" w:hint="eastAsia"/>
          <w:sz w:val="24"/>
        </w:rPr>
        <w:t>盐环定扬黄更新改造工程全线通水</w:t>
      </w:r>
    </w:p>
    <w:p w:rsidR="00D129BD" w:rsidRDefault="00D129BD" w:rsidP="00D129BD">
      <w:pPr>
        <w:widowControl/>
        <w:spacing w:line="360" w:lineRule="auto"/>
        <w:ind w:firstLineChars="200" w:firstLine="480"/>
        <w:rPr>
          <w:rFonts w:ascii="仿宋" w:eastAsia="仿宋" w:hAnsi="仿宋" w:cs="Arial"/>
          <w:color w:val="000000"/>
          <w:kern w:val="0"/>
          <w:sz w:val="24"/>
          <w:szCs w:val="24"/>
        </w:rPr>
      </w:pPr>
      <w:r w:rsidRPr="00352066">
        <w:rPr>
          <w:rFonts w:ascii="仿宋" w:eastAsia="仿宋" w:hAnsi="仿宋" w:cs="Arial" w:hint="eastAsia"/>
          <w:color w:val="000000"/>
          <w:kern w:val="0"/>
          <w:sz w:val="24"/>
          <w:szCs w:val="24"/>
        </w:rPr>
        <w:t>近日，位于宁夏盐池的6泵站1号机组正式向甘肃供水，标志着</w:t>
      </w:r>
      <w:r w:rsidRPr="00D129BD">
        <w:rPr>
          <w:rFonts w:ascii="仿宋" w:eastAsia="仿宋" w:hAnsi="仿宋" w:cs="Arial" w:hint="eastAsia"/>
          <w:b/>
          <w:color w:val="000000"/>
          <w:kern w:val="0"/>
          <w:sz w:val="24"/>
          <w:szCs w:val="24"/>
        </w:rPr>
        <w:t>盐环定扬黄</w:t>
      </w:r>
      <w:r w:rsidRPr="00352066">
        <w:rPr>
          <w:rFonts w:ascii="仿宋" w:eastAsia="仿宋" w:hAnsi="仿宋" w:cs="Arial" w:hint="eastAsia"/>
          <w:color w:val="000000"/>
          <w:kern w:val="0"/>
          <w:sz w:val="24"/>
          <w:szCs w:val="24"/>
        </w:rPr>
        <w:t>共用工程更新改造项目全线顺利通水。今后，宁夏盐池、同心、甘肃环县和陕西定边等革命老区的供水条件将显著改善。</w:t>
      </w:r>
    </w:p>
    <w:p w:rsidR="00C45BDE" w:rsidRPr="001949B8" w:rsidRDefault="00827E4F" w:rsidP="00C45BDE">
      <w:pPr>
        <w:pStyle w:val="4"/>
        <w:spacing w:before="0" w:after="0" w:line="360" w:lineRule="auto"/>
        <w:rPr>
          <w:rFonts w:ascii="楷体" w:eastAsia="楷体" w:hAnsi="楷体"/>
          <w:sz w:val="24"/>
        </w:rPr>
      </w:pPr>
      <w:r>
        <w:rPr>
          <w:rFonts w:ascii="楷体" w:eastAsia="楷体" w:hAnsi="楷体" w:hint="eastAsia"/>
          <w:sz w:val="24"/>
        </w:rPr>
        <w:t>2</w:t>
      </w:r>
      <w:r w:rsidR="00C45BDE">
        <w:rPr>
          <w:rFonts w:ascii="楷体" w:eastAsia="楷体" w:hAnsi="楷体" w:hint="eastAsia"/>
          <w:sz w:val="24"/>
        </w:rPr>
        <w:t>.</w:t>
      </w:r>
      <w:r w:rsidR="00C45BDE" w:rsidRPr="001949B8">
        <w:rPr>
          <w:rFonts w:ascii="楷体" w:eastAsia="楷体" w:hAnsi="楷体" w:hint="eastAsia"/>
          <w:sz w:val="24"/>
        </w:rPr>
        <w:t>我国今年首次大范围试种</w:t>
      </w:r>
      <w:r w:rsidR="00C45BDE" w:rsidRPr="00827E4F">
        <w:rPr>
          <w:rFonts w:ascii="楷体" w:eastAsia="楷体" w:hAnsi="楷体" w:hint="eastAsia"/>
          <w:color w:val="FF0000"/>
          <w:sz w:val="24"/>
        </w:rPr>
        <w:t>海水稻</w:t>
      </w:r>
    </w:p>
    <w:p w:rsidR="00C45BDE" w:rsidRPr="001949B8" w:rsidRDefault="00C45BDE" w:rsidP="00C45BDE">
      <w:pPr>
        <w:spacing w:line="360" w:lineRule="auto"/>
        <w:ind w:firstLineChars="200" w:firstLine="480"/>
        <w:rPr>
          <w:rFonts w:ascii="仿宋" w:eastAsia="仿宋" w:hAnsi="仿宋"/>
          <w:sz w:val="24"/>
        </w:rPr>
      </w:pPr>
      <w:r w:rsidRPr="001949B8">
        <w:rPr>
          <w:rFonts w:ascii="仿宋" w:eastAsia="仿宋" w:hAnsi="仿宋" w:hint="eastAsia"/>
          <w:sz w:val="24"/>
        </w:rPr>
        <w:t>近日，我国科学家从海南南繁育种基地优选出176份海水稻良种，今年将首次在东北、新疆、黄河三角洲等五个主要类型的盐碱区同时进行千亩片的试验种植。截至目前，我国海水稻试验种植亩产已突破500公斤。</w:t>
      </w:r>
    </w:p>
    <w:p w:rsidR="00C45BDE" w:rsidRPr="001949B8" w:rsidRDefault="00827E4F" w:rsidP="00C45BDE">
      <w:pPr>
        <w:pStyle w:val="4"/>
        <w:spacing w:before="0" w:after="0" w:line="360" w:lineRule="auto"/>
        <w:rPr>
          <w:rFonts w:ascii="楷体" w:eastAsia="楷体" w:hAnsi="楷体"/>
          <w:sz w:val="24"/>
        </w:rPr>
      </w:pPr>
      <w:r>
        <w:rPr>
          <w:rFonts w:ascii="楷体" w:eastAsia="楷体" w:hAnsi="楷体" w:hint="eastAsia"/>
          <w:sz w:val="24"/>
        </w:rPr>
        <w:t>3</w:t>
      </w:r>
      <w:r w:rsidR="00C45BDE">
        <w:rPr>
          <w:rFonts w:ascii="楷体" w:eastAsia="楷体" w:hAnsi="楷体" w:hint="eastAsia"/>
          <w:sz w:val="24"/>
        </w:rPr>
        <w:t>.</w:t>
      </w:r>
      <w:r w:rsidR="00C45BDE" w:rsidRPr="001949B8">
        <w:rPr>
          <w:rFonts w:ascii="楷体" w:eastAsia="楷体" w:hAnsi="楷体" w:hint="eastAsia"/>
          <w:sz w:val="24"/>
        </w:rPr>
        <w:t>国产ARJ21支线客机完成大侧风试验</w:t>
      </w:r>
    </w:p>
    <w:p w:rsidR="00C45BDE" w:rsidRPr="001949B8" w:rsidRDefault="00C45BDE" w:rsidP="00C45BDE">
      <w:pPr>
        <w:spacing w:line="360" w:lineRule="auto"/>
        <w:ind w:firstLineChars="200" w:firstLine="480"/>
        <w:rPr>
          <w:rFonts w:ascii="仿宋" w:eastAsia="仿宋" w:hAnsi="仿宋"/>
          <w:sz w:val="24"/>
        </w:rPr>
      </w:pPr>
      <w:r>
        <w:rPr>
          <w:rFonts w:ascii="仿宋" w:eastAsia="仿宋" w:hAnsi="仿宋" w:hint="eastAsia"/>
          <w:sz w:val="24"/>
        </w:rPr>
        <w:t>4月8日</w:t>
      </w:r>
      <w:r w:rsidRPr="001949B8">
        <w:rPr>
          <w:rFonts w:ascii="仿宋" w:eastAsia="仿宋" w:hAnsi="仿宋" w:hint="eastAsia"/>
          <w:sz w:val="24"/>
        </w:rPr>
        <w:t>，我国自主研制的喷气式新支线客机ARJ21在冰岛完成了大侧风试验后回国。至此，ARJ21支线客机具备了在高原、高寒、高温高湿、自然结冰以及大侧风等全部特殊气象环境下的运营能力。</w:t>
      </w:r>
    </w:p>
    <w:p w:rsidR="00827E4F" w:rsidRPr="00955FF4" w:rsidRDefault="00827E4F" w:rsidP="00827E4F">
      <w:pPr>
        <w:pStyle w:val="4"/>
        <w:spacing w:before="0" w:after="0" w:line="360" w:lineRule="auto"/>
        <w:rPr>
          <w:rFonts w:ascii="楷体" w:eastAsia="楷体" w:hAnsi="楷体"/>
          <w:sz w:val="24"/>
        </w:rPr>
      </w:pPr>
      <w:r>
        <w:rPr>
          <w:rFonts w:ascii="楷体" w:eastAsia="楷体" w:hAnsi="楷体" w:hint="eastAsia"/>
          <w:sz w:val="24"/>
        </w:rPr>
        <w:t>4</w:t>
      </w:r>
      <w:r>
        <w:rPr>
          <w:rFonts w:ascii="楷体" w:eastAsia="楷体" w:hAnsi="楷体" w:hint="eastAsia"/>
          <w:sz w:val="24"/>
        </w:rPr>
        <w:t>.</w:t>
      </w:r>
      <w:r w:rsidRPr="00955FF4">
        <w:rPr>
          <w:rFonts w:ascii="楷体" w:eastAsia="楷体" w:hAnsi="楷体" w:hint="eastAsia"/>
          <w:sz w:val="24"/>
        </w:rPr>
        <w:t>我国成功发射遥感三十一号01组卫星</w:t>
      </w:r>
    </w:p>
    <w:p w:rsidR="00827E4F" w:rsidRDefault="00827E4F" w:rsidP="00827E4F">
      <w:pPr>
        <w:spacing w:line="360" w:lineRule="auto"/>
        <w:ind w:firstLineChars="200" w:firstLine="480"/>
        <w:rPr>
          <w:rFonts w:ascii="仿宋" w:eastAsia="仿宋" w:hAnsi="仿宋"/>
          <w:sz w:val="24"/>
        </w:rPr>
      </w:pPr>
      <w:r>
        <w:rPr>
          <w:rFonts w:ascii="仿宋" w:eastAsia="仿宋" w:hAnsi="仿宋" w:hint="eastAsia"/>
          <w:sz w:val="24"/>
        </w:rPr>
        <w:t>4月10日</w:t>
      </w:r>
      <w:r w:rsidRPr="00955FF4">
        <w:rPr>
          <w:rFonts w:ascii="仿宋" w:eastAsia="仿宋" w:hAnsi="仿宋" w:hint="eastAsia"/>
          <w:sz w:val="24"/>
        </w:rPr>
        <w:t>，我国在酒泉卫星发射中心用长征四号丙运载火箭，成功将遥感三十一号01组卫星和</w:t>
      </w:r>
      <w:proofErr w:type="gramStart"/>
      <w:r w:rsidRPr="00955FF4">
        <w:rPr>
          <w:rFonts w:ascii="仿宋" w:eastAsia="仿宋" w:hAnsi="仿宋" w:hint="eastAsia"/>
          <w:sz w:val="24"/>
        </w:rPr>
        <w:t>微纳技术</w:t>
      </w:r>
      <w:proofErr w:type="gramEnd"/>
      <w:r w:rsidRPr="00955FF4">
        <w:rPr>
          <w:rFonts w:ascii="仿宋" w:eastAsia="仿宋" w:hAnsi="仿宋" w:hint="eastAsia"/>
          <w:sz w:val="24"/>
        </w:rPr>
        <w:t>试验卫星发射升空，卫星进入预定轨道。卫星主</w:t>
      </w:r>
      <w:r w:rsidRPr="00955FF4">
        <w:rPr>
          <w:rFonts w:ascii="仿宋" w:eastAsia="仿宋" w:hAnsi="仿宋" w:hint="eastAsia"/>
          <w:sz w:val="24"/>
        </w:rPr>
        <w:lastRenderedPageBreak/>
        <w:t>要用于开展电磁环境探测及相关技术试验。</w:t>
      </w:r>
    </w:p>
    <w:p w:rsidR="00D4428A" w:rsidRPr="00D4428A" w:rsidRDefault="00D4428A" w:rsidP="00D4428A">
      <w:pPr>
        <w:pStyle w:val="4"/>
        <w:spacing w:before="0" w:after="0" w:line="360" w:lineRule="auto"/>
        <w:rPr>
          <w:rFonts w:ascii="楷体" w:eastAsia="楷体" w:hAnsi="楷体"/>
          <w:sz w:val="24"/>
        </w:rPr>
      </w:pPr>
      <w:r w:rsidRPr="00D4428A">
        <w:rPr>
          <w:rFonts w:ascii="楷体" w:eastAsia="楷体" w:hAnsi="楷体"/>
          <w:sz w:val="24"/>
        </w:rPr>
        <w:t>5.</w:t>
      </w:r>
      <w:r w:rsidRPr="00D4428A">
        <w:rPr>
          <w:rFonts w:ascii="楷体" w:eastAsia="楷体" w:hAnsi="楷体" w:hint="eastAsia"/>
          <w:sz w:val="24"/>
        </w:rPr>
        <w:t>世界最高电压等级特高压工程跨越长江</w:t>
      </w:r>
    </w:p>
    <w:p w:rsidR="00D4428A" w:rsidRDefault="00D4428A" w:rsidP="00D4428A">
      <w:pPr>
        <w:spacing w:line="360" w:lineRule="auto"/>
        <w:ind w:firstLineChars="200" w:firstLine="480"/>
        <w:rPr>
          <w:rFonts w:ascii="仿宋" w:eastAsia="仿宋" w:hAnsi="仿宋"/>
          <w:sz w:val="24"/>
        </w:rPr>
      </w:pPr>
      <w:r>
        <w:rPr>
          <w:rFonts w:ascii="仿宋" w:eastAsia="仿宋" w:hAnsi="仿宋"/>
          <w:sz w:val="24"/>
        </w:rPr>
        <w:t>4月15日</w:t>
      </w:r>
      <w:r w:rsidRPr="00D4428A">
        <w:rPr>
          <w:rFonts w:ascii="仿宋" w:eastAsia="仿宋" w:hAnsi="仿宋" w:hint="eastAsia"/>
          <w:sz w:val="24"/>
        </w:rPr>
        <w:t>，±1100千伏新疆准东送安徽皖南特高压直流工程，顺利跨越长江。今年五月初，3304.7公里的线路将全线贯通。这是目前</w:t>
      </w:r>
      <w:r w:rsidRPr="00D4428A">
        <w:rPr>
          <w:rFonts w:ascii="仿宋" w:eastAsia="仿宋" w:hAnsi="仿宋" w:hint="eastAsia"/>
          <w:b/>
          <w:sz w:val="24"/>
        </w:rPr>
        <w:t>世界电压等级最高、输送容量最大、输送距离最远的特高压工程</w:t>
      </w:r>
      <w:r w:rsidRPr="00D4428A">
        <w:rPr>
          <w:rFonts w:ascii="仿宋" w:eastAsia="仿宋" w:hAnsi="仿宋" w:hint="eastAsia"/>
          <w:sz w:val="24"/>
        </w:rPr>
        <w:t>，为今后大范围、远距离配置能源提供技术支撑。</w:t>
      </w:r>
    </w:p>
    <w:p w:rsidR="00D4428A" w:rsidRPr="00D4428A" w:rsidRDefault="00D4428A" w:rsidP="00D4428A">
      <w:pPr>
        <w:spacing w:line="360" w:lineRule="auto"/>
        <w:ind w:firstLineChars="200" w:firstLine="480"/>
        <w:rPr>
          <w:rFonts w:ascii="仿宋" w:eastAsia="仿宋" w:hAnsi="仿宋"/>
          <w:sz w:val="24"/>
        </w:rPr>
      </w:pPr>
    </w:p>
    <w:p w:rsidR="00B22131" w:rsidRDefault="00CF6F29" w:rsidP="003F60A6">
      <w:pPr>
        <w:pStyle w:val="3"/>
        <w:spacing w:before="0" w:after="0" w:line="360" w:lineRule="auto"/>
        <w:rPr>
          <w:rFonts w:ascii="黑体" w:eastAsia="黑体" w:hAnsi="黑体"/>
          <w:sz w:val="28"/>
        </w:rPr>
      </w:pPr>
      <w:r>
        <w:rPr>
          <w:rFonts w:ascii="黑体" w:eastAsia="黑体" w:hAnsi="黑体" w:hint="eastAsia"/>
          <w:sz w:val="28"/>
        </w:rPr>
        <w:t>六</w:t>
      </w:r>
      <w:r w:rsidR="00B22131" w:rsidRPr="00B22131">
        <w:rPr>
          <w:rFonts w:ascii="黑体" w:eastAsia="黑体" w:hAnsi="黑体" w:hint="eastAsia"/>
          <w:sz w:val="28"/>
        </w:rPr>
        <w:t>、</w:t>
      </w:r>
      <w:r w:rsidR="00E56889">
        <w:rPr>
          <w:rFonts w:ascii="黑体" w:eastAsia="黑体" w:hAnsi="黑体" w:hint="eastAsia"/>
          <w:sz w:val="28"/>
        </w:rPr>
        <w:t>国际</w:t>
      </w:r>
      <w:r w:rsidR="00B22131" w:rsidRPr="00B22131">
        <w:rPr>
          <w:rFonts w:ascii="黑体" w:eastAsia="黑体" w:hAnsi="黑体" w:hint="eastAsia"/>
          <w:sz w:val="28"/>
        </w:rPr>
        <w:t>要闻</w:t>
      </w:r>
    </w:p>
    <w:p w:rsidR="00C45BDE" w:rsidRPr="00C45BDE" w:rsidRDefault="00C45BDE" w:rsidP="00C45BDE">
      <w:pPr>
        <w:pStyle w:val="4"/>
        <w:spacing w:before="0" w:after="0" w:line="360" w:lineRule="auto"/>
        <w:rPr>
          <w:rFonts w:ascii="楷体" w:eastAsia="楷体" w:hAnsi="楷体"/>
          <w:sz w:val="24"/>
        </w:rPr>
      </w:pPr>
      <w:r>
        <w:rPr>
          <w:rFonts w:ascii="楷体" w:eastAsia="楷体" w:hAnsi="楷体" w:hint="eastAsia"/>
          <w:sz w:val="24"/>
        </w:rPr>
        <w:t>1.</w:t>
      </w:r>
      <w:r w:rsidRPr="00C45BDE">
        <w:rPr>
          <w:rFonts w:ascii="楷体" w:eastAsia="楷体" w:hAnsi="楷体" w:hint="eastAsia"/>
          <w:sz w:val="24"/>
        </w:rPr>
        <w:t>世贸组织大幅上调全球贸易增长预期</w:t>
      </w:r>
    </w:p>
    <w:p w:rsidR="001949B8" w:rsidRDefault="00C45BDE" w:rsidP="00C45BDE">
      <w:pPr>
        <w:spacing w:line="360" w:lineRule="auto"/>
        <w:ind w:firstLineChars="200" w:firstLine="480"/>
        <w:rPr>
          <w:rFonts w:ascii="仿宋" w:eastAsia="仿宋" w:hAnsi="仿宋"/>
          <w:sz w:val="24"/>
        </w:rPr>
      </w:pPr>
      <w:r w:rsidRPr="00C45BDE">
        <w:rPr>
          <w:rFonts w:ascii="仿宋" w:eastAsia="仿宋" w:hAnsi="仿宋" w:hint="eastAsia"/>
          <w:sz w:val="24"/>
        </w:rPr>
        <w:t>世界贸易组织12日发布《全球贸易数据与展望》报告，将今年全球贸易额增长预期由此前的3.2%大幅上调至4.4%，并预计2019年全球贸易增速为</w:t>
      </w:r>
      <w:r w:rsidRPr="00C45BDE">
        <w:rPr>
          <w:rFonts w:ascii="仿宋" w:eastAsia="仿宋" w:hAnsi="仿宋" w:hint="eastAsia"/>
          <w:b/>
          <w:color w:val="FF0000"/>
          <w:sz w:val="24"/>
        </w:rPr>
        <w:t>4.0%</w:t>
      </w:r>
      <w:r w:rsidRPr="00C45BDE">
        <w:rPr>
          <w:rFonts w:ascii="仿宋" w:eastAsia="仿宋" w:hAnsi="仿宋" w:hint="eastAsia"/>
          <w:sz w:val="24"/>
        </w:rPr>
        <w:t>。报告肯定了中国改革对全球贸易的积极影响。报告指出，2017年中国成为全球</w:t>
      </w:r>
      <w:r w:rsidRPr="00C45BDE">
        <w:rPr>
          <w:rFonts w:ascii="仿宋" w:eastAsia="仿宋" w:hAnsi="仿宋" w:hint="eastAsia"/>
          <w:b/>
          <w:sz w:val="24"/>
        </w:rPr>
        <w:t>第一出口大国</w:t>
      </w:r>
      <w:r w:rsidRPr="00C45BDE">
        <w:rPr>
          <w:rFonts w:ascii="仿宋" w:eastAsia="仿宋" w:hAnsi="仿宋" w:hint="eastAsia"/>
          <w:sz w:val="24"/>
        </w:rPr>
        <w:t>和</w:t>
      </w:r>
      <w:r w:rsidRPr="00C45BDE">
        <w:rPr>
          <w:rFonts w:ascii="仿宋" w:eastAsia="仿宋" w:hAnsi="仿宋" w:hint="eastAsia"/>
          <w:b/>
          <w:sz w:val="24"/>
        </w:rPr>
        <w:t>第二大进口国</w:t>
      </w:r>
      <w:r w:rsidRPr="00C45BDE">
        <w:rPr>
          <w:rFonts w:ascii="仿宋" w:eastAsia="仿宋" w:hAnsi="仿宋" w:hint="eastAsia"/>
          <w:sz w:val="24"/>
        </w:rPr>
        <w:t>，此外，中国的经济结构改革利好全球贸易，中国经济从主要依靠投资向消费转型，从长期来看有益于更强劲的可持续经济增长，并将支持贸易增长。</w:t>
      </w:r>
    </w:p>
    <w:p w:rsidR="0062067B" w:rsidRPr="0062067B" w:rsidRDefault="0062067B" w:rsidP="0062067B">
      <w:pPr>
        <w:pStyle w:val="4"/>
        <w:spacing w:before="0" w:after="0" w:line="360" w:lineRule="auto"/>
        <w:rPr>
          <w:rFonts w:ascii="楷体" w:eastAsia="楷体" w:hAnsi="楷体"/>
          <w:sz w:val="24"/>
        </w:rPr>
      </w:pPr>
      <w:r>
        <w:rPr>
          <w:rFonts w:ascii="楷体" w:eastAsia="楷体" w:hAnsi="楷体" w:hint="eastAsia"/>
          <w:sz w:val="24"/>
        </w:rPr>
        <w:t>2</w:t>
      </w:r>
      <w:r>
        <w:rPr>
          <w:rFonts w:ascii="楷体" w:eastAsia="楷体" w:hAnsi="楷体"/>
          <w:sz w:val="24"/>
        </w:rPr>
        <w:t>.</w:t>
      </w:r>
      <w:r w:rsidRPr="0062067B">
        <w:rPr>
          <w:rFonts w:ascii="楷体" w:eastAsia="楷体" w:hAnsi="楷体" w:hint="eastAsia"/>
          <w:sz w:val="24"/>
        </w:rPr>
        <w:t>美英法对</w:t>
      </w:r>
      <w:proofErr w:type="gramStart"/>
      <w:r w:rsidRPr="0062067B">
        <w:rPr>
          <w:rFonts w:ascii="楷体" w:eastAsia="楷体" w:hAnsi="楷体" w:hint="eastAsia"/>
          <w:sz w:val="24"/>
        </w:rPr>
        <w:t>叙展开</w:t>
      </w:r>
      <w:proofErr w:type="gramEnd"/>
      <w:r w:rsidRPr="0062067B">
        <w:rPr>
          <w:rFonts w:ascii="楷体" w:eastAsia="楷体" w:hAnsi="楷体" w:hint="eastAsia"/>
          <w:sz w:val="24"/>
        </w:rPr>
        <w:t>打击 叙军队进行还击</w:t>
      </w:r>
    </w:p>
    <w:p w:rsidR="0062067B" w:rsidRPr="0062067B" w:rsidRDefault="0062067B" w:rsidP="0062067B">
      <w:pPr>
        <w:spacing w:line="360" w:lineRule="auto"/>
        <w:ind w:firstLineChars="200" w:firstLine="480"/>
        <w:rPr>
          <w:rFonts w:ascii="仿宋" w:eastAsia="仿宋" w:hAnsi="仿宋"/>
          <w:sz w:val="24"/>
        </w:rPr>
      </w:pPr>
      <w:r w:rsidRPr="0062067B">
        <w:rPr>
          <w:rFonts w:ascii="仿宋" w:eastAsia="仿宋" w:hAnsi="仿宋" w:hint="eastAsia"/>
          <w:sz w:val="24"/>
        </w:rPr>
        <w:t>北京时间4月14日上午，美国联合英国和法国对叙利亚设施进行军事打击。叙利亚防空部队进行还击，叙利亚军方发表声明说，叙军击落了大部分导弹。</w:t>
      </w:r>
    </w:p>
    <w:p w:rsidR="0062067B" w:rsidRPr="0062067B" w:rsidRDefault="0062067B" w:rsidP="0062067B">
      <w:pPr>
        <w:spacing w:line="360" w:lineRule="auto"/>
        <w:ind w:firstLineChars="200" w:firstLine="480"/>
        <w:rPr>
          <w:rFonts w:ascii="仿宋" w:eastAsia="仿宋" w:hAnsi="仿宋"/>
          <w:sz w:val="24"/>
        </w:rPr>
      </w:pPr>
      <w:r w:rsidRPr="0062067B">
        <w:rPr>
          <w:rFonts w:ascii="仿宋" w:eastAsia="仿宋" w:hAnsi="仿宋" w:hint="eastAsia"/>
          <w:sz w:val="24"/>
        </w:rPr>
        <w:t>叙利亚军方声明说，当地时间今天凌晨，美英法三国对叙利亚进行侵略，发射了110枚导弹。叙利亚防空部队拦截了大部分导弹。叙利亚官方媒体报道说，位于首都大马士革东北部</w:t>
      </w:r>
      <w:r w:rsidRPr="0062067B">
        <w:rPr>
          <w:rFonts w:ascii="仿宋" w:eastAsia="仿宋" w:hAnsi="仿宋" w:hint="eastAsia"/>
          <w:b/>
          <w:sz w:val="24"/>
        </w:rPr>
        <w:t>拜尔</w:t>
      </w:r>
      <w:proofErr w:type="gramStart"/>
      <w:r w:rsidRPr="0062067B">
        <w:rPr>
          <w:rFonts w:ascii="仿宋" w:eastAsia="仿宋" w:hAnsi="仿宋" w:hint="eastAsia"/>
          <w:b/>
          <w:sz w:val="24"/>
        </w:rPr>
        <w:t>宰地区</w:t>
      </w:r>
      <w:proofErr w:type="gramEnd"/>
      <w:r w:rsidRPr="0062067B">
        <w:rPr>
          <w:rFonts w:ascii="仿宋" w:eastAsia="仿宋" w:hAnsi="仿宋" w:hint="eastAsia"/>
          <w:sz w:val="24"/>
        </w:rPr>
        <w:t>的科学研究中心遭到袭击。中部省份霍姆斯的多个叙</w:t>
      </w:r>
      <w:proofErr w:type="gramStart"/>
      <w:r w:rsidRPr="0062067B">
        <w:rPr>
          <w:rFonts w:ascii="仿宋" w:eastAsia="仿宋" w:hAnsi="仿宋" w:hint="eastAsia"/>
          <w:sz w:val="24"/>
        </w:rPr>
        <w:t>政府军火库也</w:t>
      </w:r>
      <w:proofErr w:type="gramEnd"/>
      <w:r w:rsidRPr="0062067B">
        <w:rPr>
          <w:rFonts w:ascii="仿宋" w:eastAsia="仿宋" w:hAnsi="仿宋" w:hint="eastAsia"/>
          <w:sz w:val="24"/>
        </w:rPr>
        <w:t>成为袭击目标，对霍姆斯的袭击还造成3名平民受伤。大马士革国际机场没有遭到袭击。</w:t>
      </w:r>
    </w:p>
    <w:p w:rsidR="0062067B" w:rsidRDefault="0062067B" w:rsidP="0062067B">
      <w:pPr>
        <w:spacing w:line="360" w:lineRule="auto"/>
        <w:ind w:firstLineChars="200" w:firstLine="480"/>
        <w:rPr>
          <w:rFonts w:ascii="仿宋" w:eastAsia="仿宋" w:hAnsi="仿宋"/>
          <w:sz w:val="24"/>
        </w:rPr>
      </w:pPr>
      <w:r w:rsidRPr="0062067B">
        <w:rPr>
          <w:rFonts w:ascii="仿宋" w:eastAsia="仿宋" w:hAnsi="仿宋" w:hint="eastAsia"/>
          <w:sz w:val="24"/>
        </w:rPr>
        <w:t>美国总统特朗普北京时间今天上午发表讲话称，由于叙利亚政府近期在</w:t>
      </w:r>
      <w:r w:rsidRPr="00827E4F">
        <w:rPr>
          <w:rFonts w:ascii="仿宋" w:eastAsia="仿宋" w:hAnsi="仿宋" w:hint="eastAsia"/>
          <w:b/>
          <w:sz w:val="24"/>
        </w:rPr>
        <w:t>东古塔</w:t>
      </w:r>
      <w:r w:rsidRPr="0062067B">
        <w:rPr>
          <w:rFonts w:ascii="仿宋" w:eastAsia="仿宋" w:hAnsi="仿宋" w:hint="eastAsia"/>
          <w:sz w:val="24"/>
        </w:rPr>
        <w:t>展开化武袭击，美国已联合英法对叙化学武器相关设施实施精准军事打击。英国首相特蕾莎·梅和法国总统府随后证实了这一消息。</w:t>
      </w:r>
    </w:p>
    <w:p w:rsidR="00827E4F" w:rsidRPr="0062067B" w:rsidRDefault="00827E4F" w:rsidP="0062067B">
      <w:pPr>
        <w:spacing w:line="360" w:lineRule="auto"/>
        <w:ind w:firstLineChars="200" w:firstLine="480"/>
        <w:rPr>
          <w:rFonts w:ascii="仿宋" w:eastAsia="仿宋" w:hAnsi="仿宋" w:hint="eastAsia"/>
          <w:sz w:val="24"/>
        </w:rPr>
      </w:pPr>
    </w:p>
    <w:p w:rsidR="00CF6F29" w:rsidRPr="00CF6F29" w:rsidRDefault="00CF6F29" w:rsidP="003F60A6">
      <w:pPr>
        <w:pStyle w:val="3"/>
        <w:spacing w:before="0" w:after="0" w:line="360" w:lineRule="auto"/>
        <w:rPr>
          <w:rFonts w:ascii="黑体" w:eastAsia="黑体" w:hAnsi="黑体"/>
          <w:sz w:val="28"/>
        </w:rPr>
      </w:pPr>
      <w:r>
        <w:rPr>
          <w:rFonts w:ascii="黑体" w:eastAsia="黑体" w:hAnsi="黑体" w:hint="eastAsia"/>
          <w:sz w:val="28"/>
        </w:rPr>
        <w:lastRenderedPageBreak/>
        <w:t>七、</w:t>
      </w:r>
      <w:r w:rsidRPr="00CF6F29">
        <w:rPr>
          <w:rFonts w:ascii="黑体" w:eastAsia="黑体" w:hAnsi="黑体" w:hint="eastAsia"/>
          <w:sz w:val="28"/>
        </w:rPr>
        <w:t>地方要闻</w:t>
      </w:r>
    </w:p>
    <w:p w:rsidR="00255E4E" w:rsidRPr="00255E4E" w:rsidRDefault="00255E4E" w:rsidP="00255E4E">
      <w:pPr>
        <w:pStyle w:val="4"/>
        <w:spacing w:before="0" w:after="0" w:line="360" w:lineRule="auto"/>
        <w:rPr>
          <w:rFonts w:ascii="楷体" w:eastAsia="楷体" w:hAnsi="楷体"/>
          <w:sz w:val="24"/>
        </w:rPr>
      </w:pPr>
      <w:r>
        <w:rPr>
          <w:rFonts w:ascii="楷体" w:eastAsia="楷体" w:hAnsi="楷体" w:hint="eastAsia"/>
          <w:sz w:val="24"/>
        </w:rPr>
        <w:t>1.</w:t>
      </w:r>
      <w:r w:rsidRPr="00255E4E">
        <w:rPr>
          <w:rFonts w:ascii="楷体" w:eastAsia="楷体" w:hAnsi="楷体" w:hint="eastAsia"/>
          <w:sz w:val="24"/>
        </w:rPr>
        <w:t>中国湿地生态旅游节开幕</w:t>
      </w:r>
    </w:p>
    <w:p w:rsidR="001446FC" w:rsidRPr="00255E4E" w:rsidRDefault="00255E4E" w:rsidP="00255E4E">
      <w:pPr>
        <w:widowControl/>
        <w:spacing w:line="360" w:lineRule="auto"/>
        <w:ind w:firstLineChars="200" w:firstLine="480"/>
        <w:rPr>
          <w:rFonts w:ascii="仿宋" w:eastAsia="仿宋" w:hAnsi="仿宋" w:cs="Arial"/>
          <w:color w:val="000000"/>
          <w:kern w:val="0"/>
          <w:sz w:val="24"/>
          <w:szCs w:val="24"/>
        </w:rPr>
      </w:pPr>
      <w:r>
        <w:rPr>
          <w:rFonts w:ascii="仿宋" w:eastAsia="仿宋" w:hAnsi="仿宋" w:cs="Arial" w:hint="eastAsia"/>
          <w:color w:val="000000"/>
          <w:kern w:val="0"/>
          <w:sz w:val="24"/>
          <w:szCs w:val="24"/>
        </w:rPr>
        <w:t>4月8日</w:t>
      </w:r>
      <w:r w:rsidRPr="00255E4E">
        <w:rPr>
          <w:rFonts w:ascii="仿宋" w:eastAsia="仿宋" w:hAnsi="仿宋" w:cs="Arial" w:hint="eastAsia"/>
          <w:color w:val="000000"/>
          <w:kern w:val="0"/>
          <w:sz w:val="24"/>
          <w:szCs w:val="24"/>
        </w:rPr>
        <w:t>，第十三届中国湿地生态旅游节暨2018中国</w:t>
      </w:r>
      <w:r w:rsidRPr="00255E4E">
        <w:rPr>
          <w:rFonts w:ascii="仿宋" w:eastAsia="仿宋" w:hAnsi="仿宋" w:cs="Arial" w:hint="eastAsia"/>
          <w:b/>
          <w:color w:val="000000"/>
          <w:kern w:val="0"/>
          <w:sz w:val="24"/>
          <w:szCs w:val="24"/>
        </w:rPr>
        <w:t>泰州姜堰</w:t>
      </w:r>
      <w:proofErr w:type="gramStart"/>
      <w:r w:rsidRPr="00255E4E">
        <w:rPr>
          <w:rFonts w:ascii="仿宋" w:eastAsia="仿宋" w:hAnsi="仿宋" w:cs="Arial" w:hint="eastAsia"/>
          <w:b/>
          <w:color w:val="000000"/>
          <w:kern w:val="0"/>
          <w:sz w:val="24"/>
          <w:szCs w:val="24"/>
        </w:rPr>
        <w:t>溱潼</w:t>
      </w:r>
      <w:proofErr w:type="gramEnd"/>
      <w:r w:rsidRPr="00255E4E">
        <w:rPr>
          <w:rFonts w:ascii="仿宋" w:eastAsia="仿宋" w:hAnsi="仿宋" w:cs="Arial" w:hint="eastAsia"/>
          <w:b/>
          <w:color w:val="000000"/>
          <w:kern w:val="0"/>
          <w:sz w:val="24"/>
          <w:szCs w:val="24"/>
        </w:rPr>
        <w:t>会船节</w:t>
      </w:r>
      <w:r w:rsidRPr="00255E4E">
        <w:rPr>
          <w:rFonts w:ascii="仿宋" w:eastAsia="仿宋" w:hAnsi="仿宋" w:cs="Arial" w:hint="eastAsia"/>
          <w:color w:val="000000"/>
          <w:kern w:val="0"/>
          <w:sz w:val="24"/>
          <w:szCs w:val="24"/>
        </w:rPr>
        <w:t>开幕。开幕式上，400多条各式各样的船只和1万多名选手飞</w:t>
      </w:r>
      <w:proofErr w:type="gramStart"/>
      <w:r w:rsidRPr="00255E4E">
        <w:rPr>
          <w:rFonts w:ascii="仿宋" w:eastAsia="仿宋" w:hAnsi="仿宋" w:cs="Arial" w:hint="eastAsia"/>
          <w:color w:val="000000"/>
          <w:kern w:val="0"/>
          <w:sz w:val="24"/>
          <w:szCs w:val="24"/>
        </w:rPr>
        <w:t>篙</w:t>
      </w:r>
      <w:proofErr w:type="gramEnd"/>
      <w:r w:rsidRPr="00255E4E">
        <w:rPr>
          <w:rFonts w:ascii="仿宋" w:eastAsia="仿宋" w:hAnsi="仿宋" w:cs="Arial" w:hint="eastAsia"/>
          <w:color w:val="000000"/>
          <w:kern w:val="0"/>
          <w:sz w:val="24"/>
          <w:szCs w:val="24"/>
        </w:rPr>
        <w:t>走桨，弄潮激浪。今年的会船节将延续到“五一”小长假结束，每天都有会船表演等活动。</w:t>
      </w:r>
    </w:p>
    <w:p w:rsidR="001949B8" w:rsidRPr="001949B8" w:rsidRDefault="001949B8" w:rsidP="001949B8">
      <w:pPr>
        <w:pStyle w:val="4"/>
        <w:spacing w:before="0" w:after="0" w:line="360" w:lineRule="auto"/>
        <w:rPr>
          <w:rFonts w:ascii="楷体" w:eastAsia="楷体" w:hAnsi="楷体"/>
          <w:sz w:val="24"/>
        </w:rPr>
      </w:pPr>
      <w:r>
        <w:rPr>
          <w:rFonts w:ascii="楷体" w:eastAsia="楷体" w:hAnsi="楷体" w:hint="eastAsia"/>
          <w:sz w:val="24"/>
        </w:rPr>
        <w:t>2.</w:t>
      </w:r>
      <w:r w:rsidRPr="001949B8">
        <w:rPr>
          <w:rFonts w:ascii="楷体" w:eastAsia="楷体" w:hAnsi="楷体" w:hint="eastAsia"/>
          <w:sz w:val="24"/>
        </w:rPr>
        <w:t>第八届世界大学女校长论坛举行</w:t>
      </w:r>
    </w:p>
    <w:p w:rsidR="00B93F9E" w:rsidRDefault="001949B8" w:rsidP="001949B8">
      <w:pPr>
        <w:widowControl/>
        <w:spacing w:line="360" w:lineRule="auto"/>
        <w:ind w:firstLineChars="200" w:firstLine="480"/>
        <w:rPr>
          <w:rFonts w:ascii="仿宋" w:eastAsia="仿宋" w:hAnsi="仿宋" w:cs="Arial"/>
          <w:color w:val="000000"/>
          <w:kern w:val="0"/>
          <w:sz w:val="24"/>
          <w:szCs w:val="24"/>
        </w:rPr>
      </w:pPr>
      <w:r>
        <w:rPr>
          <w:rFonts w:ascii="仿宋" w:eastAsia="仿宋" w:hAnsi="仿宋" w:cs="Arial" w:hint="eastAsia"/>
          <w:color w:val="000000"/>
          <w:kern w:val="0"/>
          <w:sz w:val="24"/>
          <w:szCs w:val="24"/>
        </w:rPr>
        <w:t>4月8日</w:t>
      </w:r>
      <w:r w:rsidRPr="001949B8">
        <w:rPr>
          <w:rFonts w:ascii="仿宋" w:eastAsia="仿宋" w:hAnsi="仿宋" w:cs="Arial" w:hint="eastAsia"/>
          <w:color w:val="000000"/>
          <w:kern w:val="0"/>
          <w:sz w:val="24"/>
          <w:szCs w:val="24"/>
        </w:rPr>
        <w:t>，第八届“世界大学女校长论坛”在</w:t>
      </w:r>
      <w:r w:rsidRPr="001949B8">
        <w:rPr>
          <w:rFonts w:ascii="仿宋" w:eastAsia="仿宋" w:hAnsi="仿宋" w:cs="Arial" w:hint="eastAsia"/>
          <w:b/>
          <w:color w:val="000000"/>
          <w:kern w:val="0"/>
          <w:sz w:val="24"/>
          <w:szCs w:val="24"/>
        </w:rPr>
        <w:t>武汉大学</w:t>
      </w:r>
      <w:r w:rsidRPr="001949B8">
        <w:rPr>
          <w:rFonts w:ascii="仿宋" w:eastAsia="仿宋" w:hAnsi="仿宋" w:cs="Arial" w:hint="eastAsia"/>
          <w:color w:val="000000"/>
          <w:kern w:val="0"/>
          <w:sz w:val="24"/>
          <w:szCs w:val="24"/>
        </w:rPr>
        <w:t>开幕，全球150多位大学女校长、专家等出席论坛。本届论坛的主题是“</w:t>
      </w:r>
      <w:r w:rsidRPr="001949B8">
        <w:rPr>
          <w:rFonts w:ascii="仿宋" w:eastAsia="仿宋" w:hAnsi="仿宋" w:cs="Arial" w:hint="eastAsia"/>
          <w:b/>
          <w:color w:val="000000"/>
          <w:kern w:val="0"/>
          <w:sz w:val="24"/>
          <w:szCs w:val="24"/>
        </w:rPr>
        <w:t>未来教育、新型领导力、人类命运共同体</w:t>
      </w:r>
      <w:r w:rsidRPr="001949B8">
        <w:rPr>
          <w:rFonts w:ascii="仿宋" w:eastAsia="仿宋" w:hAnsi="仿宋" w:cs="Arial" w:hint="eastAsia"/>
          <w:color w:val="000000"/>
          <w:kern w:val="0"/>
          <w:sz w:val="24"/>
          <w:szCs w:val="24"/>
        </w:rPr>
        <w:t>”。</w:t>
      </w:r>
    </w:p>
    <w:p w:rsidR="00120B54" w:rsidRPr="00120B54" w:rsidRDefault="00120B54" w:rsidP="00120B54">
      <w:pPr>
        <w:pStyle w:val="4"/>
        <w:spacing w:before="0" w:after="0" w:line="360" w:lineRule="auto"/>
        <w:rPr>
          <w:rFonts w:ascii="楷体" w:eastAsia="楷体" w:hAnsi="楷体"/>
          <w:sz w:val="24"/>
        </w:rPr>
      </w:pPr>
      <w:r>
        <w:rPr>
          <w:rFonts w:ascii="楷体" w:eastAsia="楷体" w:hAnsi="楷体" w:hint="eastAsia"/>
          <w:sz w:val="24"/>
        </w:rPr>
        <w:t>3.</w:t>
      </w:r>
      <w:r w:rsidRPr="00120B54">
        <w:rPr>
          <w:rFonts w:ascii="楷体" w:eastAsia="楷体" w:hAnsi="楷体" w:hint="eastAsia"/>
          <w:sz w:val="24"/>
        </w:rPr>
        <w:t>第六届中国电子信息博览会深圳开幕</w:t>
      </w:r>
    </w:p>
    <w:p w:rsidR="00120B54" w:rsidRDefault="00120B54" w:rsidP="00120B54">
      <w:pPr>
        <w:widowControl/>
        <w:spacing w:line="360" w:lineRule="auto"/>
        <w:ind w:firstLineChars="200" w:firstLine="480"/>
        <w:rPr>
          <w:rFonts w:ascii="仿宋" w:eastAsia="仿宋" w:hAnsi="仿宋" w:cs="Arial"/>
          <w:color w:val="000000"/>
          <w:kern w:val="0"/>
          <w:sz w:val="24"/>
          <w:szCs w:val="24"/>
        </w:rPr>
      </w:pPr>
      <w:r w:rsidRPr="00120B54">
        <w:rPr>
          <w:rFonts w:ascii="仿宋" w:eastAsia="仿宋" w:hAnsi="仿宋" w:cs="Arial" w:hint="eastAsia"/>
          <w:color w:val="000000"/>
          <w:kern w:val="0"/>
          <w:sz w:val="24"/>
          <w:szCs w:val="24"/>
        </w:rPr>
        <w:t>第六届中国电子信息博览会</w:t>
      </w:r>
      <w:r>
        <w:rPr>
          <w:rFonts w:ascii="仿宋" w:eastAsia="仿宋" w:hAnsi="仿宋" w:cs="Arial" w:hint="eastAsia"/>
          <w:color w:val="000000"/>
          <w:kern w:val="0"/>
          <w:sz w:val="24"/>
          <w:szCs w:val="24"/>
        </w:rPr>
        <w:t>4月9日</w:t>
      </w:r>
      <w:r w:rsidRPr="00120B54">
        <w:rPr>
          <w:rFonts w:ascii="仿宋" w:eastAsia="仿宋" w:hAnsi="仿宋" w:cs="Arial" w:hint="eastAsia"/>
          <w:color w:val="000000"/>
          <w:kern w:val="0"/>
          <w:sz w:val="24"/>
          <w:szCs w:val="24"/>
        </w:rPr>
        <w:t>在</w:t>
      </w:r>
      <w:r w:rsidRPr="00352066">
        <w:rPr>
          <w:rFonts w:ascii="仿宋" w:eastAsia="仿宋" w:hAnsi="仿宋" w:cs="Arial" w:hint="eastAsia"/>
          <w:b/>
          <w:color w:val="000000"/>
          <w:kern w:val="0"/>
          <w:sz w:val="24"/>
          <w:szCs w:val="24"/>
        </w:rPr>
        <w:t>深圳开幕</w:t>
      </w:r>
      <w:r w:rsidRPr="00120B54">
        <w:rPr>
          <w:rFonts w:ascii="仿宋" w:eastAsia="仿宋" w:hAnsi="仿宋" w:cs="Arial" w:hint="eastAsia"/>
          <w:color w:val="000000"/>
          <w:kern w:val="0"/>
          <w:sz w:val="24"/>
          <w:szCs w:val="24"/>
        </w:rPr>
        <w:t>。本届展会以“智领新时代 慧享新生活”为主题，重点展示人工智能、数字家庭等多个领域的前沿技术和创新产品，共有1800家中外企业参展。</w:t>
      </w:r>
    </w:p>
    <w:p w:rsidR="009B0060" w:rsidRPr="009B0060" w:rsidRDefault="009B0060" w:rsidP="009B0060">
      <w:pPr>
        <w:pStyle w:val="4"/>
        <w:spacing w:before="0" w:after="0" w:line="360" w:lineRule="auto"/>
        <w:rPr>
          <w:rFonts w:ascii="楷体" w:eastAsia="楷体" w:hAnsi="楷体"/>
          <w:sz w:val="24"/>
        </w:rPr>
      </w:pPr>
      <w:r>
        <w:rPr>
          <w:rFonts w:ascii="楷体" w:eastAsia="楷体" w:hAnsi="楷体" w:hint="eastAsia"/>
          <w:sz w:val="24"/>
        </w:rPr>
        <w:t>4.</w:t>
      </w:r>
      <w:r w:rsidRPr="009B0060">
        <w:rPr>
          <w:rFonts w:ascii="楷体" w:eastAsia="楷体" w:hAnsi="楷体" w:hint="eastAsia"/>
          <w:sz w:val="24"/>
        </w:rPr>
        <w:t>北京首批积分落户申报4月16日启动</w:t>
      </w:r>
    </w:p>
    <w:p w:rsidR="009B0060" w:rsidRPr="009B0060" w:rsidRDefault="009B0060" w:rsidP="009B0060">
      <w:pPr>
        <w:widowControl/>
        <w:spacing w:line="360" w:lineRule="auto"/>
        <w:ind w:firstLineChars="200" w:firstLine="480"/>
        <w:rPr>
          <w:rFonts w:ascii="仿宋" w:eastAsia="仿宋" w:hAnsi="仿宋" w:cs="Arial"/>
          <w:color w:val="000000"/>
          <w:kern w:val="0"/>
          <w:sz w:val="24"/>
          <w:szCs w:val="24"/>
        </w:rPr>
      </w:pPr>
      <w:r w:rsidRPr="009B0060">
        <w:rPr>
          <w:rFonts w:ascii="仿宋" w:eastAsia="仿宋" w:hAnsi="仿宋" w:cs="Arial" w:hint="eastAsia"/>
          <w:color w:val="000000"/>
          <w:kern w:val="0"/>
          <w:sz w:val="24"/>
          <w:szCs w:val="24"/>
        </w:rPr>
        <w:t>北京市首批积分落户申报工作4月16日起正式启动。根据政策，申请人持</w:t>
      </w:r>
      <w:r w:rsidRPr="009B0060">
        <w:rPr>
          <w:rFonts w:ascii="仿宋" w:eastAsia="仿宋" w:hAnsi="仿宋" w:cs="Arial" w:hint="eastAsia"/>
          <w:b/>
          <w:color w:val="000000"/>
          <w:kern w:val="0"/>
          <w:sz w:val="24"/>
          <w:szCs w:val="24"/>
        </w:rPr>
        <w:t>有北京市居住证、不超过法定退休年龄、在京连续缴纳社会保险</w:t>
      </w:r>
      <w:r w:rsidRPr="00637A08">
        <w:rPr>
          <w:rFonts w:ascii="仿宋" w:eastAsia="仿宋" w:hAnsi="仿宋" w:cs="Arial" w:hint="eastAsia"/>
          <w:b/>
          <w:color w:val="FF0000"/>
          <w:kern w:val="0"/>
          <w:sz w:val="24"/>
          <w:szCs w:val="24"/>
        </w:rPr>
        <w:t>7年</w:t>
      </w:r>
      <w:r w:rsidRPr="009B0060">
        <w:rPr>
          <w:rFonts w:ascii="仿宋" w:eastAsia="仿宋" w:hAnsi="仿宋" w:cs="Arial" w:hint="eastAsia"/>
          <w:b/>
          <w:color w:val="000000"/>
          <w:kern w:val="0"/>
          <w:sz w:val="24"/>
          <w:szCs w:val="24"/>
        </w:rPr>
        <w:t>及以上</w:t>
      </w:r>
      <w:r w:rsidRPr="009B0060">
        <w:rPr>
          <w:rFonts w:ascii="仿宋" w:eastAsia="仿宋" w:hAnsi="仿宋" w:cs="Arial" w:hint="eastAsia"/>
          <w:color w:val="000000"/>
          <w:kern w:val="0"/>
          <w:sz w:val="24"/>
          <w:szCs w:val="24"/>
        </w:rPr>
        <w:t>、无刑事犯罪记录，即可申报。积分指标包括教育背景、创新创业、荣誉表彰等9项。申报系统整合了10多个职能部门信息，实现数据联审全部在网上完成，操作简单，真正做到“让信息多跑路、群众少跑腿”。</w:t>
      </w:r>
    </w:p>
    <w:p w:rsidR="009B0060" w:rsidRPr="009B0060" w:rsidRDefault="009B0060" w:rsidP="009B0060">
      <w:pPr>
        <w:pStyle w:val="4"/>
        <w:spacing w:before="0" w:after="0" w:line="360" w:lineRule="auto"/>
        <w:rPr>
          <w:rFonts w:ascii="楷体" w:eastAsia="楷体" w:hAnsi="楷体"/>
          <w:sz w:val="24"/>
        </w:rPr>
      </w:pPr>
      <w:r>
        <w:rPr>
          <w:rFonts w:ascii="楷体" w:eastAsia="楷体" w:hAnsi="楷体" w:hint="eastAsia"/>
          <w:sz w:val="24"/>
        </w:rPr>
        <w:t>5.</w:t>
      </w:r>
      <w:r w:rsidRPr="009B0060">
        <w:rPr>
          <w:rFonts w:ascii="楷体" w:eastAsia="楷体" w:hAnsi="楷体" w:hint="eastAsia"/>
          <w:sz w:val="24"/>
        </w:rPr>
        <w:t>山东菏泽48万余亩牡丹盛开</w:t>
      </w:r>
    </w:p>
    <w:p w:rsidR="009B0060" w:rsidRDefault="009B0060" w:rsidP="009B0060">
      <w:pPr>
        <w:widowControl/>
        <w:spacing w:line="360" w:lineRule="auto"/>
        <w:ind w:firstLineChars="200" w:firstLine="480"/>
        <w:rPr>
          <w:rFonts w:ascii="仿宋" w:eastAsia="仿宋" w:hAnsi="仿宋" w:cs="Arial"/>
          <w:color w:val="000000"/>
          <w:kern w:val="0"/>
          <w:sz w:val="24"/>
          <w:szCs w:val="24"/>
        </w:rPr>
      </w:pPr>
      <w:r w:rsidRPr="009B0060">
        <w:rPr>
          <w:rFonts w:ascii="仿宋" w:eastAsia="仿宋" w:hAnsi="仿宋" w:cs="Arial" w:hint="eastAsia"/>
          <w:color w:val="000000"/>
          <w:kern w:val="0"/>
          <w:sz w:val="24"/>
          <w:szCs w:val="24"/>
        </w:rPr>
        <w:t>山东菏泽48.6万亩牡丹近日进入盛花期，己有</w:t>
      </w:r>
      <w:r w:rsidRPr="009B0060">
        <w:rPr>
          <w:rFonts w:ascii="仿宋" w:eastAsia="仿宋" w:hAnsi="仿宋" w:cs="Arial" w:hint="eastAsia"/>
          <w:b/>
          <w:color w:val="000000"/>
          <w:kern w:val="0"/>
          <w:sz w:val="24"/>
          <w:szCs w:val="24"/>
        </w:rPr>
        <w:t>1400多年</w:t>
      </w:r>
      <w:r w:rsidRPr="009B0060">
        <w:rPr>
          <w:rFonts w:ascii="仿宋" w:eastAsia="仿宋" w:hAnsi="仿宋" w:cs="Arial" w:hint="eastAsia"/>
          <w:color w:val="000000"/>
          <w:kern w:val="0"/>
          <w:sz w:val="24"/>
          <w:szCs w:val="24"/>
        </w:rPr>
        <w:t>栽培历史的菏泽牡丹，目前有</w:t>
      </w:r>
      <w:r w:rsidRPr="009B0060">
        <w:rPr>
          <w:rFonts w:ascii="仿宋" w:eastAsia="仿宋" w:hAnsi="仿宋" w:cs="Arial" w:hint="eastAsia"/>
          <w:b/>
          <w:color w:val="000000"/>
          <w:kern w:val="0"/>
          <w:sz w:val="24"/>
          <w:szCs w:val="24"/>
        </w:rPr>
        <w:t>1237个品种</w:t>
      </w:r>
      <w:r w:rsidRPr="009B0060">
        <w:rPr>
          <w:rFonts w:ascii="仿宋" w:eastAsia="仿宋" w:hAnsi="仿宋" w:cs="Arial" w:hint="eastAsia"/>
          <w:color w:val="000000"/>
          <w:kern w:val="0"/>
          <w:sz w:val="24"/>
          <w:szCs w:val="24"/>
        </w:rPr>
        <w:t>，形成了集</w:t>
      </w:r>
      <w:r w:rsidRPr="009B0060">
        <w:rPr>
          <w:rFonts w:ascii="仿宋" w:eastAsia="仿宋" w:hAnsi="仿宋" w:cs="Arial" w:hint="eastAsia"/>
          <w:b/>
          <w:color w:val="000000"/>
          <w:kern w:val="0"/>
          <w:sz w:val="24"/>
          <w:szCs w:val="24"/>
        </w:rPr>
        <w:t>育苗、种植、加工、观光</w:t>
      </w:r>
      <w:r w:rsidRPr="009B0060">
        <w:rPr>
          <w:rFonts w:ascii="仿宋" w:eastAsia="仿宋" w:hAnsi="仿宋" w:cs="Arial" w:hint="eastAsia"/>
          <w:color w:val="000000"/>
          <w:kern w:val="0"/>
          <w:sz w:val="24"/>
          <w:szCs w:val="24"/>
        </w:rPr>
        <w:t>为一体的牡丹产业发展链条。</w:t>
      </w:r>
    </w:p>
    <w:p w:rsidR="00C45BDE" w:rsidRPr="00C45BDE" w:rsidRDefault="00C45BDE" w:rsidP="00C45BDE">
      <w:pPr>
        <w:pStyle w:val="4"/>
        <w:spacing w:before="0" w:after="0" w:line="360" w:lineRule="auto"/>
        <w:rPr>
          <w:rFonts w:ascii="楷体" w:eastAsia="楷体" w:hAnsi="楷体"/>
          <w:sz w:val="24"/>
        </w:rPr>
      </w:pPr>
      <w:r w:rsidRPr="00C45BDE">
        <w:rPr>
          <w:rFonts w:ascii="楷体" w:eastAsia="楷体" w:hAnsi="楷体"/>
          <w:sz w:val="24"/>
        </w:rPr>
        <w:t>6.</w:t>
      </w:r>
      <w:r w:rsidRPr="00C45BDE">
        <w:rPr>
          <w:rFonts w:ascii="楷体" w:eastAsia="楷体" w:hAnsi="楷体" w:hint="eastAsia"/>
          <w:sz w:val="24"/>
        </w:rPr>
        <w:t>成都至奥地利维也纳班列首发</w:t>
      </w:r>
      <w:bookmarkStart w:id="0" w:name="_GoBack"/>
      <w:bookmarkEnd w:id="0"/>
    </w:p>
    <w:p w:rsidR="00C45BDE" w:rsidRDefault="00C45BDE" w:rsidP="00C45BDE">
      <w:pPr>
        <w:widowControl/>
        <w:spacing w:line="360" w:lineRule="auto"/>
        <w:ind w:firstLineChars="200" w:firstLine="480"/>
        <w:rPr>
          <w:rFonts w:ascii="仿宋" w:eastAsia="仿宋" w:hAnsi="仿宋" w:cs="Arial"/>
          <w:color w:val="000000"/>
          <w:kern w:val="0"/>
          <w:sz w:val="24"/>
          <w:szCs w:val="24"/>
        </w:rPr>
      </w:pPr>
      <w:r>
        <w:rPr>
          <w:rFonts w:ascii="仿宋" w:eastAsia="仿宋" w:hAnsi="仿宋" w:cs="Arial"/>
          <w:color w:val="000000"/>
          <w:kern w:val="0"/>
          <w:sz w:val="24"/>
          <w:szCs w:val="24"/>
        </w:rPr>
        <w:t>4月12日</w:t>
      </w:r>
      <w:r w:rsidRPr="00C45BDE">
        <w:rPr>
          <w:rFonts w:ascii="仿宋" w:eastAsia="仿宋" w:hAnsi="仿宋" w:cs="Arial" w:hint="eastAsia"/>
          <w:color w:val="000000"/>
          <w:kern w:val="0"/>
          <w:sz w:val="24"/>
          <w:szCs w:val="24"/>
        </w:rPr>
        <w:t>，中欧班列——</w:t>
      </w:r>
      <w:proofErr w:type="gramStart"/>
      <w:r w:rsidRPr="00C45BDE">
        <w:rPr>
          <w:rFonts w:ascii="仿宋" w:eastAsia="仿宋" w:hAnsi="仿宋" w:cs="Arial" w:hint="eastAsia"/>
          <w:b/>
          <w:color w:val="000000"/>
          <w:kern w:val="0"/>
          <w:sz w:val="24"/>
          <w:szCs w:val="24"/>
        </w:rPr>
        <w:t>蓉欧快铁</w:t>
      </w:r>
      <w:proofErr w:type="gramEnd"/>
      <w:r w:rsidRPr="00C45BDE">
        <w:rPr>
          <w:rFonts w:ascii="仿宋" w:eastAsia="仿宋" w:hAnsi="仿宋" w:cs="Arial" w:hint="eastAsia"/>
          <w:color w:val="000000"/>
          <w:kern w:val="0"/>
          <w:sz w:val="24"/>
          <w:szCs w:val="24"/>
        </w:rPr>
        <w:t>成都至奥地利首都维也纳的班列启程，这是中奥两国间的</w:t>
      </w:r>
      <w:r w:rsidRPr="00C45BDE">
        <w:rPr>
          <w:rFonts w:ascii="仿宋" w:eastAsia="仿宋" w:hAnsi="仿宋" w:cs="Arial" w:hint="eastAsia"/>
          <w:b/>
          <w:color w:val="000000"/>
          <w:kern w:val="0"/>
          <w:sz w:val="24"/>
          <w:szCs w:val="24"/>
        </w:rPr>
        <w:t>首趟</w:t>
      </w:r>
      <w:r w:rsidRPr="00C45BDE">
        <w:rPr>
          <w:rFonts w:ascii="仿宋" w:eastAsia="仿宋" w:hAnsi="仿宋" w:cs="Arial" w:hint="eastAsia"/>
          <w:color w:val="000000"/>
          <w:kern w:val="0"/>
          <w:sz w:val="24"/>
          <w:szCs w:val="24"/>
        </w:rPr>
        <w:t>铁路货运列车。至此，</w:t>
      </w:r>
      <w:proofErr w:type="gramStart"/>
      <w:r w:rsidRPr="00C45BDE">
        <w:rPr>
          <w:rFonts w:ascii="仿宋" w:eastAsia="仿宋" w:hAnsi="仿宋" w:cs="Arial" w:hint="eastAsia"/>
          <w:b/>
          <w:color w:val="000000"/>
          <w:kern w:val="0"/>
          <w:sz w:val="24"/>
          <w:szCs w:val="24"/>
        </w:rPr>
        <w:t>蓉欧快铁</w:t>
      </w:r>
      <w:proofErr w:type="gramEnd"/>
      <w:r w:rsidRPr="00C45BDE">
        <w:rPr>
          <w:rFonts w:ascii="仿宋" w:eastAsia="仿宋" w:hAnsi="仿宋" w:cs="Arial" w:hint="eastAsia"/>
          <w:color w:val="000000"/>
          <w:kern w:val="0"/>
          <w:sz w:val="24"/>
          <w:szCs w:val="24"/>
        </w:rPr>
        <w:t>已开通16条国际班列线路。</w:t>
      </w:r>
    </w:p>
    <w:p w:rsidR="00C45BDE" w:rsidRDefault="00C45BDE" w:rsidP="00C45BDE">
      <w:pPr>
        <w:widowControl/>
        <w:spacing w:line="360" w:lineRule="auto"/>
        <w:ind w:firstLineChars="200" w:firstLine="480"/>
        <w:rPr>
          <w:rFonts w:ascii="仿宋" w:eastAsia="仿宋" w:hAnsi="仿宋" w:cs="Arial"/>
          <w:color w:val="000000"/>
          <w:kern w:val="0"/>
          <w:sz w:val="24"/>
          <w:szCs w:val="24"/>
        </w:rPr>
      </w:pPr>
    </w:p>
    <w:p w:rsidR="0062067B" w:rsidRPr="0062067B" w:rsidRDefault="0062067B" w:rsidP="0062067B">
      <w:pPr>
        <w:pStyle w:val="4"/>
        <w:spacing w:before="0" w:after="0" w:line="360" w:lineRule="auto"/>
        <w:rPr>
          <w:rFonts w:ascii="楷体" w:eastAsia="楷体" w:hAnsi="楷体"/>
          <w:sz w:val="24"/>
        </w:rPr>
      </w:pPr>
      <w:r>
        <w:rPr>
          <w:rFonts w:ascii="楷体" w:eastAsia="楷体" w:hAnsi="楷体" w:hint="eastAsia"/>
          <w:sz w:val="24"/>
        </w:rPr>
        <w:lastRenderedPageBreak/>
        <w:t>7.</w:t>
      </w:r>
      <w:r w:rsidRPr="0062067B">
        <w:rPr>
          <w:rFonts w:ascii="楷体" w:eastAsia="楷体" w:hAnsi="楷体" w:hint="eastAsia"/>
          <w:sz w:val="24"/>
        </w:rPr>
        <w:t>第八届北京国际电影节开幕</w:t>
      </w:r>
    </w:p>
    <w:p w:rsidR="0062067B" w:rsidRDefault="0062067B" w:rsidP="0062067B">
      <w:pPr>
        <w:widowControl/>
        <w:spacing w:line="360" w:lineRule="auto"/>
        <w:ind w:firstLineChars="200" w:firstLine="480"/>
        <w:rPr>
          <w:rFonts w:ascii="仿宋" w:eastAsia="仿宋" w:hAnsi="仿宋" w:cs="Arial"/>
          <w:color w:val="000000"/>
          <w:kern w:val="0"/>
          <w:sz w:val="24"/>
          <w:szCs w:val="24"/>
        </w:rPr>
      </w:pPr>
      <w:r w:rsidRPr="0062067B">
        <w:rPr>
          <w:rFonts w:ascii="仿宋" w:eastAsia="仿宋" w:hAnsi="仿宋" w:cs="Arial" w:hint="eastAsia"/>
          <w:color w:val="000000"/>
          <w:kern w:val="0"/>
          <w:sz w:val="24"/>
          <w:szCs w:val="24"/>
        </w:rPr>
        <w:t>由北京市人民政府、中央广播电视总台主办的第八届北京国际电影节，于4月15日至22日举行。期间将举行北京展映、主题论坛、新片发布等300多项活动。《战狼2》《芳华》《红海行动》《村戏》等34部国产影片将争夺最佳故事片、最佳导演、最佳编剧等奖项。</w:t>
      </w:r>
    </w:p>
    <w:p w:rsidR="0062067B" w:rsidRPr="0062067B" w:rsidRDefault="0062067B" w:rsidP="0062067B">
      <w:pPr>
        <w:widowControl/>
        <w:spacing w:line="360" w:lineRule="auto"/>
        <w:ind w:firstLineChars="200" w:firstLine="480"/>
        <w:rPr>
          <w:rFonts w:ascii="仿宋" w:eastAsia="仿宋" w:hAnsi="仿宋" w:cs="Arial"/>
          <w:color w:val="000000"/>
          <w:kern w:val="0"/>
          <w:sz w:val="24"/>
          <w:szCs w:val="24"/>
        </w:rPr>
      </w:pPr>
    </w:p>
    <w:p w:rsidR="00B93F9E" w:rsidRPr="00CC7849" w:rsidRDefault="00B93F9E" w:rsidP="00B93F9E">
      <w:pPr>
        <w:spacing w:line="360" w:lineRule="auto"/>
        <w:jc w:val="center"/>
        <w:rPr>
          <w:rFonts w:ascii="Times New Roman" w:hAnsi="Times New Roman"/>
          <w:b/>
          <w:i/>
          <w:szCs w:val="21"/>
        </w:rPr>
      </w:pPr>
      <w:r w:rsidRPr="00CC7849">
        <w:rPr>
          <w:rFonts w:ascii="Times New Roman" w:hAnsi="Times New Roman" w:hint="eastAsia"/>
          <w:b/>
          <w:i/>
          <w:szCs w:val="21"/>
        </w:rPr>
        <w:t>更多考“事”信息、时政热点、真题演练，敬请关注华图教育事业单位公众号！</w:t>
      </w:r>
    </w:p>
    <w:p w:rsidR="00B93F9E" w:rsidRPr="00CC7849" w:rsidRDefault="00B93F9E" w:rsidP="00B93F9E">
      <w:pPr>
        <w:spacing w:line="360" w:lineRule="auto"/>
        <w:jc w:val="center"/>
        <w:rPr>
          <w:rFonts w:ascii="Times New Roman" w:hAnsi="Times New Roman" w:cs="宋体"/>
          <w:szCs w:val="21"/>
        </w:rPr>
      </w:pPr>
      <w:r w:rsidRPr="00CC7849">
        <w:rPr>
          <w:rFonts w:ascii="Times New Roman" w:hAnsi="Times New Roman" w:cs="宋体"/>
          <w:noProof/>
          <w:szCs w:val="21"/>
        </w:rPr>
        <w:drawing>
          <wp:inline distT="0" distB="0" distL="0" distR="0" wp14:anchorId="51695AF9" wp14:editId="51D3D6AD">
            <wp:extent cx="1798955" cy="1714500"/>
            <wp:effectExtent l="0" t="0" r="0" b="0"/>
            <wp:docPr id="2" name="图片 2" descr="C:\Users\zhanghz\AppData\Local\Temp\WeChat Files\8737235654293638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hanghz\AppData\Local\Temp\WeChat Files\87372356542936385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311" cy="1778694"/>
                    </a:xfrm>
                    <a:prstGeom prst="rect">
                      <a:avLst/>
                    </a:prstGeom>
                    <a:noFill/>
                    <a:ln>
                      <a:noFill/>
                    </a:ln>
                  </pic:spPr>
                </pic:pic>
              </a:graphicData>
            </a:graphic>
          </wp:inline>
        </w:drawing>
      </w:r>
    </w:p>
    <w:p w:rsidR="00B93F9E" w:rsidRPr="00107C29" w:rsidRDefault="00B93F9E" w:rsidP="003F60A6">
      <w:pPr>
        <w:widowControl/>
        <w:spacing w:line="360" w:lineRule="auto"/>
        <w:ind w:firstLineChars="200" w:firstLine="480"/>
        <w:rPr>
          <w:rFonts w:ascii="仿宋" w:eastAsia="仿宋" w:hAnsi="仿宋" w:cs="Arial"/>
          <w:color w:val="000000"/>
          <w:kern w:val="0"/>
          <w:sz w:val="24"/>
          <w:szCs w:val="24"/>
        </w:rPr>
      </w:pPr>
    </w:p>
    <w:sectPr w:rsidR="00B93F9E" w:rsidRPr="00107C29">
      <w:headerReference w:type="even" r:id="rId9"/>
      <w:headerReference w:type="default" r:id="rId10"/>
      <w:footerReference w:type="default" r:id="rId11"/>
      <w:head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48A" w:rsidRDefault="0046148A" w:rsidP="00B755C4">
      <w:r>
        <w:separator/>
      </w:r>
    </w:p>
  </w:endnote>
  <w:endnote w:type="continuationSeparator" w:id="0">
    <w:p w:rsidR="0046148A" w:rsidRDefault="0046148A" w:rsidP="00B7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779182"/>
      <w:docPartObj>
        <w:docPartGallery w:val="Page Numbers (Bottom of Page)"/>
        <w:docPartUnique/>
      </w:docPartObj>
    </w:sdtPr>
    <w:sdtEndPr>
      <w:rPr>
        <w:rFonts w:ascii="仿宋" w:eastAsia="仿宋" w:hAnsi="仿宋"/>
      </w:rPr>
    </w:sdtEndPr>
    <w:sdtContent>
      <w:p w:rsidR="00884B2D" w:rsidRPr="0033374A" w:rsidRDefault="00884B2D">
        <w:pPr>
          <w:pStyle w:val="a4"/>
          <w:jc w:val="center"/>
          <w:rPr>
            <w:rFonts w:ascii="仿宋" w:eastAsia="仿宋" w:hAnsi="仿宋"/>
          </w:rPr>
        </w:pPr>
        <w:r w:rsidRPr="0033374A">
          <w:rPr>
            <w:rFonts w:ascii="仿宋" w:eastAsia="仿宋" w:hAnsi="仿宋"/>
          </w:rPr>
          <w:fldChar w:fldCharType="begin"/>
        </w:r>
        <w:r w:rsidRPr="0033374A">
          <w:rPr>
            <w:rFonts w:ascii="仿宋" w:eastAsia="仿宋" w:hAnsi="仿宋"/>
          </w:rPr>
          <w:instrText>PAGE   \* MERGEFORMAT</w:instrText>
        </w:r>
        <w:r w:rsidRPr="0033374A">
          <w:rPr>
            <w:rFonts w:ascii="仿宋" w:eastAsia="仿宋" w:hAnsi="仿宋"/>
          </w:rPr>
          <w:fldChar w:fldCharType="separate"/>
        </w:r>
        <w:r w:rsidR="00637A08" w:rsidRPr="00637A08">
          <w:rPr>
            <w:rFonts w:ascii="仿宋" w:eastAsia="仿宋" w:hAnsi="仿宋"/>
            <w:noProof/>
            <w:lang w:val="zh-CN"/>
          </w:rPr>
          <w:t>15</w:t>
        </w:r>
        <w:r w:rsidRPr="0033374A">
          <w:rPr>
            <w:rFonts w:ascii="仿宋" w:eastAsia="仿宋" w:hAnsi="仿宋"/>
          </w:rPr>
          <w:fldChar w:fldCharType="end"/>
        </w:r>
      </w:p>
    </w:sdtContent>
  </w:sdt>
  <w:p w:rsidR="00884B2D" w:rsidRDefault="00884B2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48A" w:rsidRDefault="0046148A" w:rsidP="00B755C4">
      <w:r>
        <w:separator/>
      </w:r>
    </w:p>
  </w:footnote>
  <w:footnote w:type="continuationSeparator" w:id="0">
    <w:p w:rsidR="0046148A" w:rsidRDefault="0046148A" w:rsidP="00B755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B2D" w:rsidRDefault="0046148A">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207626" o:spid="_x0000_s2050" type="#_x0000_t75" style="position:absolute;left:0;text-align:left;margin-left:0;margin-top:0;width:392.05pt;height:696.95pt;z-index:-251657216;mso-position-horizontal:center;mso-position-horizontal-relative:margin;mso-position-vertical:center;mso-position-vertical-relative:margin" o:allowincell="f">
          <v:imagedata r:id="rId1" o:title="logo水印7"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B2D" w:rsidRDefault="00884B2D" w:rsidP="00B93F9E">
    <w:pPr>
      <w:pStyle w:val="a3"/>
    </w:pPr>
    <w:r>
      <w:rPr>
        <w:rFonts w:ascii="楷体" w:eastAsia="楷体" w:hAnsi="楷体" w:hint="eastAsia"/>
        <w:b/>
        <w:noProof/>
        <w:sz w:val="24"/>
      </w:rPr>
      <w:drawing>
        <wp:inline distT="0" distB="0" distL="0" distR="0" wp14:anchorId="001B9C58" wp14:editId="3E497D03">
          <wp:extent cx="1329489" cy="3238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37766" cy="325866"/>
                  </a:xfrm>
                  <a:prstGeom prst="rect">
                    <a:avLst/>
                  </a:prstGeom>
                </pic:spPr>
              </pic:pic>
            </a:graphicData>
          </a:graphic>
        </wp:inline>
      </w:drawing>
    </w:r>
    <w:r>
      <w:rPr>
        <w:rFonts w:ascii="楷体" w:eastAsia="楷体" w:hAnsi="楷体" w:hint="eastAsia"/>
        <w:b/>
        <w:sz w:val="24"/>
      </w:rPr>
      <w:t xml:space="preserve">  </w:t>
    </w:r>
    <w:r>
      <w:rPr>
        <w:rFonts w:ascii="楷体" w:eastAsia="楷体" w:hAnsi="楷体"/>
        <w:b/>
        <w:sz w:val="24"/>
      </w:rPr>
      <w:t xml:space="preserve">                       </w:t>
    </w:r>
    <w:r>
      <w:rPr>
        <w:rFonts w:ascii="楷体" w:eastAsia="楷体" w:hAnsi="楷体" w:hint="eastAsia"/>
        <w:b/>
        <w:sz w:val="24"/>
      </w:rPr>
      <w:t xml:space="preserve">  </w:t>
    </w:r>
    <w:r w:rsidRPr="00AD7D0F">
      <w:rPr>
        <w:rFonts w:ascii="楷体" w:eastAsia="楷体" w:hAnsi="楷体" w:hint="eastAsia"/>
        <w:b/>
        <w:sz w:val="24"/>
      </w:rPr>
      <w:t>华图，</w:t>
    </w:r>
    <w:proofErr w:type="gramStart"/>
    <w:r w:rsidRPr="00AD7D0F">
      <w:rPr>
        <w:rFonts w:ascii="楷体" w:eastAsia="楷体" w:hAnsi="楷体" w:hint="eastAsia"/>
        <w:b/>
        <w:sz w:val="24"/>
      </w:rPr>
      <w:t>让考</w:t>
    </w:r>
    <w:r>
      <w:rPr>
        <w:rFonts w:ascii="楷体" w:eastAsia="楷体" w:hAnsi="楷体" w:hint="eastAsia"/>
        <w:b/>
        <w:sz w:val="24"/>
      </w:rPr>
      <w:t>“</w:t>
    </w:r>
    <w:r w:rsidRPr="00AD7D0F">
      <w:rPr>
        <w:rFonts w:ascii="楷体" w:eastAsia="楷体" w:hAnsi="楷体" w:hint="eastAsia"/>
        <w:b/>
        <w:sz w:val="24"/>
      </w:rPr>
      <w:t>事</w:t>
    </w:r>
    <w:r>
      <w:rPr>
        <w:rFonts w:ascii="楷体" w:eastAsia="楷体" w:hAnsi="楷体" w:hint="eastAsia"/>
        <w:b/>
        <w:sz w:val="24"/>
      </w:rPr>
      <w:t>”</w:t>
    </w:r>
    <w:proofErr w:type="gramEnd"/>
    <w:r w:rsidRPr="00AD7D0F">
      <w:rPr>
        <w:rFonts w:ascii="楷体" w:eastAsia="楷体" w:hAnsi="楷体" w:hint="eastAsia"/>
        <w:b/>
        <w:sz w:val="24"/>
      </w:rPr>
      <w:t>更轻松</w:t>
    </w:r>
    <w:r w:rsidR="0046148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95064" o:spid="_x0000_s2052" type="#_x0000_t75" style="position:absolute;left:0;text-align:left;margin-left:0;margin-top:0;width:392.05pt;height:696.95pt;z-index:-251654144;mso-position-horizontal:center;mso-position-horizontal-relative:margin;mso-position-vertical:center;mso-position-vertical-relative:margin" o:allowincell="f">
          <v:imagedata r:id="rId2" o:title="logo水印7" gain="19661f" blacklevel="22938f"/>
          <w10:wrap anchorx="margin" anchory="margin"/>
        </v:shape>
      </w:pict>
    </w:r>
    <w:r w:rsidR="0046148A">
      <w:rPr>
        <w:noProof/>
      </w:rPr>
      <w:pict>
        <v:shape id="WordPictureWatermark71207627" o:spid="_x0000_s2051" type="#_x0000_t75" style="position:absolute;left:0;text-align:left;margin-left:0;margin-top:0;width:392.05pt;height:696.95pt;z-index:-251656192;mso-position-horizontal:center;mso-position-horizontal-relative:margin;mso-position-vertical:center;mso-position-vertical-relative:margin" o:allowincell="f">
          <v:imagedata r:id="rId2" o:title="logo水印7"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B2D" w:rsidRDefault="0046148A">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207625" o:spid="_x0000_s2049" type="#_x0000_t75" style="position:absolute;left:0;text-align:left;margin-left:0;margin-top:0;width:392.05pt;height:696.95pt;z-index:-251658240;mso-position-horizontal:center;mso-position-horizontal-relative:margin;mso-position-vertical:center;mso-position-vertical-relative:margin" o:allowincell="f">
          <v:imagedata r:id="rId1" o:title="logo水印7"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94DF1"/>
    <w:multiLevelType w:val="hybridMultilevel"/>
    <w:tmpl w:val="A4D4DB54"/>
    <w:lvl w:ilvl="0" w:tplc="04090001">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1" w15:restartNumberingAfterBreak="0">
    <w:nsid w:val="3A505443"/>
    <w:multiLevelType w:val="hybridMultilevel"/>
    <w:tmpl w:val="162E5680"/>
    <w:lvl w:ilvl="0" w:tplc="0409000B">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C76"/>
    <w:rsid w:val="00011EC0"/>
    <w:rsid w:val="00017C1F"/>
    <w:rsid w:val="00020C9E"/>
    <w:rsid w:val="00022111"/>
    <w:rsid w:val="000A6668"/>
    <w:rsid w:val="000E4294"/>
    <w:rsid w:val="000F2C1F"/>
    <w:rsid w:val="001006A3"/>
    <w:rsid w:val="00107C29"/>
    <w:rsid w:val="00120B54"/>
    <w:rsid w:val="0012379B"/>
    <w:rsid w:val="001446FC"/>
    <w:rsid w:val="00162408"/>
    <w:rsid w:val="00166B5E"/>
    <w:rsid w:val="001805F2"/>
    <w:rsid w:val="001949B8"/>
    <w:rsid w:val="001A0C82"/>
    <w:rsid w:val="001D60CB"/>
    <w:rsid w:val="001F5026"/>
    <w:rsid w:val="002262E3"/>
    <w:rsid w:val="0024183F"/>
    <w:rsid w:val="00244896"/>
    <w:rsid w:val="00255E4E"/>
    <w:rsid w:val="00267104"/>
    <w:rsid w:val="00284C76"/>
    <w:rsid w:val="00292D13"/>
    <w:rsid w:val="00296364"/>
    <w:rsid w:val="002C09FE"/>
    <w:rsid w:val="0030074D"/>
    <w:rsid w:val="00303934"/>
    <w:rsid w:val="0032779F"/>
    <w:rsid w:val="0033374A"/>
    <w:rsid w:val="0033488B"/>
    <w:rsid w:val="0034077A"/>
    <w:rsid w:val="00350609"/>
    <w:rsid w:val="00351923"/>
    <w:rsid w:val="00352066"/>
    <w:rsid w:val="00397AD4"/>
    <w:rsid w:val="003E272C"/>
    <w:rsid w:val="003F60A6"/>
    <w:rsid w:val="004166DE"/>
    <w:rsid w:val="00420BCA"/>
    <w:rsid w:val="00436D3D"/>
    <w:rsid w:val="0046148A"/>
    <w:rsid w:val="00467310"/>
    <w:rsid w:val="004A2CA3"/>
    <w:rsid w:val="004A638F"/>
    <w:rsid w:val="004C7962"/>
    <w:rsid w:val="004D59C2"/>
    <w:rsid w:val="004E05F9"/>
    <w:rsid w:val="0051413A"/>
    <w:rsid w:val="005317B6"/>
    <w:rsid w:val="00544016"/>
    <w:rsid w:val="00570EE2"/>
    <w:rsid w:val="005804F9"/>
    <w:rsid w:val="005A2BA2"/>
    <w:rsid w:val="005A6590"/>
    <w:rsid w:val="005B0F74"/>
    <w:rsid w:val="005C083D"/>
    <w:rsid w:val="005C5E0E"/>
    <w:rsid w:val="005D228C"/>
    <w:rsid w:val="006070CA"/>
    <w:rsid w:val="0062067B"/>
    <w:rsid w:val="00625557"/>
    <w:rsid w:val="0063206F"/>
    <w:rsid w:val="00635E3A"/>
    <w:rsid w:val="00637A08"/>
    <w:rsid w:val="00637EE0"/>
    <w:rsid w:val="0069399B"/>
    <w:rsid w:val="006A0ECF"/>
    <w:rsid w:val="006A153E"/>
    <w:rsid w:val="006C1941"/>
    <w:rsid w:val="006D4F67"/>
    <w:rsid w:val="006E5D4B"/>
    <w:rsid w:val="00704ED0"/>
    <w:rsid w:val="007113FB"/>
    <w:rsid w:val="00730DD9"/>
    <w:rsid w:val="007528AA"/>
    <w:rsid w:val="007553FD"/>
    <w:rsid w:val="00790E92"/>
    <w:rsid w:val="007C5F25"/>
    <w:rsid w:val="007C62F3"/>
    <w:rsid w:val="007D43C0"/>
    <w:rsid w:val="00822961"/>
    <w:rsid w:val="0082483C"/>
    <w:rsid w:val="00825FA2"/>
    <w:rsid w:val="00826623"/>
    <w:rsid w:val="00827E4F"/>
    <w:rsid w:val="00836F9C"/>
    <w:rsid w:val="00845083"/>
    <w:rsid w:val="0085305A"/>
    <w:rsid w:val="00855465"/>
    <w:rsid w:val="008709E3"/>
    <w:rsid w:val="00871D0C"/>
    <w:rsid w:val="00884B2D"/>
    <w:rsid w:val="008940D0"/>
    <w:rsid w:val="008B5620"/>
    <w:rsid w:val="008C0A08"/>
    <w:rsid w:val="009247FD"/>
    <w:rsid w:val="00925352"/>
    <w:rsid w:val="00927990"/>
    <w:rsid w:val="00937969"/>
    <w:rsid w:val="00955FF4"/>
    <w:rsid w:val="00963745"/>
    <w:rsid w:val="00970AC5"/>
    <w:rsid w:val="00975F20"/>
    <w:rsid w:val="009B0060"/>
    <w:rsid w:val="009F53FD"/>
    <w:rsid w:val="009F673F"/>
    <w:rsid w:val="00A03FAF"/>
    <w:rsid w:val="00A12EC0"/>
    <w:rsid w:val="00A169CB"/>
    <w:rsid w:val="00A276C6"/>
    <w:rsid w:val="00A30AC4"/>
    <w:rsid w:val="00A34986"/>
    <w:rsid w:val="00A45FB6"/>
    <w:rsid w:val="00A53DA8"/>
    <w:rsid w:val="00A655CA"/>
    <w:rsid w:val="00AB1066"/>
    <w:rsid w:val="00AF3CED"/>
    <w:rsid w:val="00B014E7"/>
    <w:rsid w:val="00B22131"/>
    <w:rsid w:val="00B42654"/>
    <w:rsid w:val="00B42C71"/>
    <w:rsid w:val="00B656FE"/>
    <w:rsid w:val="00B755C4"/>
    <w:rsid w:val="00B80683"/>
    <w:rsid w:val="00B8651A"/>
    <w:rsid w:val="00B93F9E"/>
    <w:rsid w:val="00BB2522"/>
    <w:rsid w:val="00BB7BA2"/>
    <w:rsid w:val="00BC2F4F"/>
    <w:rsid w:val="00BC6A3C"/>
    <w:rsid w:val="00BF6498"/>
    <w:rsid w:val="00C050C5"/>
    <w:rsid w:val="00C16D44"/>
    <w:rsid w:val="00C36D59"/>
    <w:rsid w:val="00C45BDE"/>
    <w:rsid w:val="00C46DB5"/>
    <w:rsid w:val="00C50D3B"/>
    <w:rsid w:val="00C660A3"/>
    <w:rsid w:val="00C6687F"/>
    <w:rsid w:val="00C97FDC"/>
    <w:rsid w:val="00CB677B"/>
    <w:rsid w:val="00CC28F2"/>
    <w:rsid w:val="00CE39D4"/>
    <w:rsid w:val="00CE5924"/>
    <w:rsid w:val="00CF6F29"/>
    <w:rsid w:val="00D129BD"/>
    <w:rsid w:val="00D20B45"/>
    <w:rsid w:val="00D4428A"/>
    <w:rsid w:val="00D4701E"/>
    <w:rsid w:val="00DC5085"/>
    <w:rsid w:val="00DC51D1"/>
    <w:rsid w:val="00DD1FEB"/>
    <w:rsid w:val="00DD247B"/>
    <w:rsid w:val="00DD733B"/>
    <w:rsid w:val="00DE02B8"/>
    <w:rsid w:val="00DF705B"/>
    <w:rsid w:val="00E02379"/>
    <w:rsid w:val="00E052E5"/>
    <w:rsid w:val="00E07FDD"/>
    <w:rsid w:val="00E231B8"/>
    <w:rsid w:val="00E46BAF"/>
    <w:rsid w:val="00E56889"/>
    <w:rsid w:val="00E67FC9"/>
    <w:rsid w:val="00E961A7"/>
    <w:rsid w:val="00EB2C63"/>
    <w:rsid w:val="00EE3AE1"/>
    <w:rsid w:val="00EE420C"/>
    <w:rsid w:val="00EE566C"/>
    <w:rsid w:val="00F379EC"/>
    <w:rsid w:val="00F54A49"/>
    <w:rsid w:val="00F744DB"/>
    <w:rsid w:val="00F76E1A"/>
    <w:rsid w:val="00FA53C2"/>
    <w:rsid w:val="00FB09B2"/>
    <w:rsid w:val="00FB12E1"/>
    <w:rsid w:val="00FC4939"/>
    <w:rsid w:val="00FD3125"/>
    <w:rsid w:val="00FD488B"/>
    <w:rsid w:val="00FF7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F07CF47B-9FCB-4C2E-BA09-D3EED299F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790E9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790E9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22131"/>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A169CB"/>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A169CB"/>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90E92"/>
    <w:rPr>
      <w:b/>
      <w:bCs/>
      <w:kern w:val="44"/>
      <w:sz w:val="44"/>
      <w:szCs w:val="44"/>
    </w:rPr>
  </w:style>
  <w:style w:type="character" w:customStyle="1" w:styleId="2Char">
    <w:name w:val="标题 2 Char"/>
    <w:basedOn w:val="a0"/>
    <w:link w:val="2"/>
    <w:uiPriority w:val="9"/>
    <w:rsid w:val="00790E92"/>
    <w:rPr>
      <w:rFonts w:asciiTheme="majorHAnsi" w:eastAsiaTheme="majorEastAsia" w:hAnsiTheme="majorHAnsi" w:cstheme="majorBidi"/>
      <w:b/>
      <w:bCs/>
      <w:sz w:val="32"/>
      <w:szCs w:val="32"/>
    </w:rPr>
  </w:style>
  <w:style w:type="paragraph" w:styleId="a3">
    <w:name w:val="header"/>
    <w:basedOn w:val="a"/>
    <w:link w:val="Char"/>
    <w:uiPriority w:val="99"/>
    <w:unhideWhenUsed/>
    <w:rsid w:val="00B755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55C4"/>
    <w:rPr>
      <w:sz w:val="18"/>
      <w:szCs w:val="18"/>
    </w:rPr>
  </w:style>
  <w:style w:type="paragraph" w:styleId="a4">
    <w:name w:val="footer"/>
    <w:basedOn w:val="a"/>
    <w:link w:val="Char0"/>
    <w:uiPriority w:val="99"/>
    <w:unhideWhenUsed/>
    <w:rsid w:val="00B755C4"/>
    <w:pPr>
      <w:tabs>
        <w:tab w:val="center" w:pos="4153"/>
        <w:tab w:val="right" w:pos="8306"/>
      </w:tabs>
      <w:snapToGrid w:val="0"/>
      <w:jc w:val="left"/>
    </w:pPr>
    <w:rPr>
      <w:sz w:val="18"/>
      <w:szCs w:val="18"/>
    </w:rPr>
  </w:style>
  <w:style w:type="character" w:customStyle="1" w:styleId="Char0">
    <w:name w:val="页脚 Char"/>
    <w:basedOn w:val="a0"/>
    <w:link w:val="a4"/>
    <w:uiPriority w:val="99"/>
    <w:rsid w:val="00B755C4"/>
    <w:rPr>
      <w:sz w:val="18"/>
      <w:szCs w:val="18"/>
    </w:rPr>
  </w:style>
  <w:style w:type="character" w:customStyle="1" w:styleId="3Char">
    <w:name w:val="标题 3 Char"/>
    <w:basedOn w:val="a0"/>
    <w:link w:val="3"/>
    <w:uiPriority w:val="9"/>
    <w:rsid w:val="00B22131"/>
    <w:rPr>
      <w:b/>
      <w:bCs/>
      <w:sz w:val="32"/>
      <w:szCs w:val="32"/>
    </w:rPr>
  </w:style>
  <w:style w:type="paragraph" w:styleId="a5">
    <w:name w:val="Normal (Web)"/>
    <w:basedOn w:val="a"/>
    <w:uiPriority w:val="99"/>
    <w:unhideWhenUsed/>
    <w:rsid w:val="00C660A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660A3"/>
    <w:rPr>
      <w:b/>
      <w:bCs/>
    </w:rPr>
  </w:style>
  <w:style w:type="character" w:customStyle="1" w:styleId="4Char">
    <w:name w:val="标题 4 Char"/>
    <w:basedOn w:val="a0"/>
    <w:link w:val="4"/>
    <w:uiPriority w:val="9"/>
    <w:rsid w:val="00A169CB"/>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A169CB"/>
    <w:rPr>
      <w:b/>
      <w:bCs/>
      <w:sz w:val="28"/>
      <w:szCs w:val="28"/>
    </w:rPr>
  </w:style>
  <w:style w:type="paragraph" w:styleId="a7">
    <w:name w:val="Balloon Text"/>
    <w:basedOn w:val="a"/>
    <w:link w:val="Char1"/>
    <w:uiPriority w:val="99"/>
    <w:semiHidden/>
    <w:unhideWhenUsed/>
    <w:rsid w:val="002C09FE"/>
    <w:rPr>
      <w:sz w:val="18"/>
      <w:szCs w:val="18"/>
    </w:rPr>
  </w:style>
  <w:style w:type="character" w:customStyle="1" w:styleId="Char1">
    <w:name w:val="批注框文本 Char"/>
    <w:basedOn w:val="a0"/>
    <w:link w:val="a7"/>
    <w:uiPriority w:val="99"/>
    <w:semiHidden/>
    <w:rsid w:val="002C09FE"/>
    <w:rPr>
      <w:sz w:val="18"/>
      <w:szCs w:val="18"/>
    </w:rPr>
  </w:style>
  <w:style w:type="paragraph" w:styleId="a8">
    <w:name w:val="List Paragraph"/>
    <w:basedOn w:val="a"/>
    <w:uiPriority w:val="34"/>
    <w:qFormat/>
    <w:rsid w:val="0062555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0427">
      <w:bodyDiv w:val="1"/>
      <w:marLeft w:val="0"/>
      <w:marRight w:val="0"/>
      <w:marTop w:val="0"/>
      <w:marBottom w:val="0"/>
      <w:divBdr>
        <w:top w:val="none" w:sz="0" w:space="0" w:color="auto"/>
        <w:left w:val="none" w:sz="0" w:space="0" w:color="auto"/>
        <w:bottom w:val="none" w:sz="0" w:space="0" w:color="auto"/>
        <w:right w:val="none" w:sz="0" w:space="0" w:color="auto"/>
      </w:divBdr>
    </w:div>
    <w:div w:id="107436069">
      <w:bodyDiv w:val="1"/>
      <w:marLeft w:val="0"/>
      <w:marRight w:val="0"/>
      <w:marTop w:val="0"/>
      <w:marBottom w:val="0"/>
      <w:divBdr>
        <w:top w:val="none" w:sz="0" w:space="0" w:color="auto"/>
        <w:left w:val="none" w:sz="0" w:space="0" w:color="auto"/>
        <w:bottom w:val="none" w:sz="0" w:space="0" w:color="auto"/>
        <w:right w:val="none" w:sz="0" w:space="0" w:color="auto"/>
      </w:divBdr>
    </w:div>
    <w:div w:id="119997259">
      <w:bodyDiv w:val="1"/>
      <w:marLeft w:val="0"/>
      <w:marRight w:val="0"/>
      <w:marTop w:val="0"/>
      <w:marBottom w:val="0"/>
      <w:divBdr>
        <w:top w:val="none" w:sz="0" w:space="0" w:color="auto"/>
        <w:left w:val="none" w:sz="0" w:space="0" w:color="auto"/>
        <w:bottom w:val="none" w:sz="0" w:space="0" w:color="auto"/>
        <w:right w:val="none" w:sz="0" w:space="0" w:color="auto"/>
      </w:divBdr>
    </w:div>
    <w:div w:id="144703930">
      <w:bodyDiv w:val="1"/>
      <w:marLeft w:val="0"/>
      <w:marRight w:val="0"/>
      <w:marTop w:val="0"/>
      <w:marBottom w:val="0"/>
      <w:divBdr>
        <w:top w:val="none" w:sz="0" w:space="0" w:color="auto"/>
        <w:left w:val="none" w:sz="0" w:space="0" w:color="auto"/>
        <w:bottom w:val="none" w:sz="0" w:space="0" w:color="auto"/>
        <w:right w:val="none" w:sz="0" w:space="0" w:color="auto"/>
      </w:divBdr>
    </w:div>
    <w:div w:id="153113166">
      <w:bodyDiv w:val="1"/>
      <w:marLeft w:val="0"/>
      <w:marRight w:val="0"/>
      <w:marTop w:val="0"/>
      <w:marBottom w:val="0"/>
      <w:divBdr>
        <w:top w:val="none" w:sz="0" w:space="0" w:color="auto"/>
        <w:left w:val="none" w:sz="0" w:space="0" w:color="auto"/>
        <w:bottom w:val="none" w:sz="0" w:space="0" w:color="auto"/>
        <w:right w:val="none" w:sz="0" w:space="0" w:color="auto"/>
      </w:divBdr>
    </w:div>
    <w:div w:id="175464047">
      <w:bodyDiv w:val="1"/>
      <w:marLeft w:val="0"/>
      <w:marRight w:val="0"/>
      <w:marTop w:val="0"/>
      <w:marBottom w:val="0"/>
      <w:divBdr>
        <w:top w:val="none" w:sz="0" w:space="0" w:color="auto"/>
        <w:left w:val="none" w:sz="0" w:space="0" w:color="auto"/>
        <w:bottom w:val="none" w:sz="0" w:space="0" w:color="auto"/>
        <w:right w:val="none" w:sz="0" w:space="0" w:color="auto"/>
      </w:divBdr>
    </w:div>
    <w:div w:id="178784409">
      <w:bodyDiv w:val="1"/>
      <w:marLeft w:val="0"/>
      <w:marRight w:val="0"/>
      <w:marTop w:val="0"/>
      <w:marBottom w:val="0"/>
      <w:divBdr>
        <w:top w:val="none" w:sz="0" w:space="0" w:color="auto"/>
        <w:left w:val="none" w:sz="0" w:space="0" w:color="auto"/>
        <w:bottom w:val="none" w:sz="0" w:space="0" w:color="auto"/>
        <w:right w:val="none" w:sz="0" w:space="0" w:color="auto"/>
      </w:divBdr>
    </w:div>
    <w:div w:id="188642636">
      <w:bodyDiv w:val="1"/>
      <w:marLeft w:val="0"/>
      <w:marRight w:val="0"/>
      <w:marTop w:val="0"/>
      <w:marBottom w:val="0"/>
      <w:divBdr>
        <w:top w:val="none" w:sz="0" w:space="0" w:color="auto"/>
        <w:left w:val="none" w:sz="0" w:space="0" w:color="auto"/>
        <w:bottom w:val="none" w:sz="0" w:space="0" w:color="auto"/>
        <w:right w:val="none" w:sz="0" w:space="0" w:color="auto"/>
      </w:divBdr>
    </w:div>
    <w:div w:id="281301276">
      <w:bodyDiv w:val="1"/>
      <w:marLeft w:val="0"/>
      <w:marRight w:val="0"/>
      <w:marTop w:val="0"/>
      <w:marBottom w:val="0"/>
      <w:divBdr>
        <w:top w:val="none" w:sz="0" w:space="0" w:color="auto"/>
        <w:left w:val="none" w:sz="0" w:space="0" w:color="auto"/>
        <w:bottom w:val="none" w:sz="0" w:space="0" w:color="auto"/>
        <w:right w:val="none" w:sz="0" w:space="0" w:color="auto"/>
      </w:divBdr>
    </w:div>
    <w:div w:id="285818836">
      <w:bodyDiv w:val="1"/>
      <w:marLeft w:val="0"/>
      <w:marRight w:val="0"/>
      <w:marTop w:val="0"/>
      <w:marBottom w:val="0"/>
      <w:divBdr>
        <w:top w:val="none" w:sz="0" w:space="0" w:color="auto"/>
        <w:left w:val="none" w:sz="0" w:space="0" w:color="auto"/>
        <w:bottom w:val="none" w:sz="0" w:space="0" w:color="auto"/>
        <w:right w:val="none" w:sz="0" w:space="0" w:color="auto"/>
      </w:divBdr>
    </w:div>
    <w:div w:id="313533560">
      <w:bodyDiv w:val="1"/>
      <w:marLeft w:val="0"/>
      <w:marRight w:val="0"/>
      <w:marTop w:val="0"/>
      <w:marBottom w:val="0"/>
      <w:divBdr>
        <w:top w:val="none" w:sz="0" w:space="0" w:color="auto"/>
        <w:left w:val="none" w:sz="0" w:space="0" w:color="auto"/>
        <w:bottom w:val="none" w:sz="0" w:space="0" w:color="auto"/>
        <w:right w:val="none" w:sz="0" w:space="0" w:color="auto"/>
      </w:divBdr>
    </w:div>
    <w:div w:id="314796580">
      <w:bodyDiv w:val="1"/>
      <w:marLeft w:val="0"/>
      <w:marRight w:val="0"/>
      <w:marTop w:val="0"/>
      <w:marBottom w:val="0"/>
      <w:divBdr>
        <w:top w:val="none" w:sz="0" w:space="0" w:color="auto"/>
        <w:left w:val="none" w:sz="0" w:space="0" w:color="auto"/>
        <w:bottom w:val="none" w:sz="0" w:space="0" w:color="auto"/>
        <w:right w:val="none" w:sz="0" w:space="0" w:color="auto"/>
      </w:divBdr>
    </w:div>
    <w:div w:id="332031388">
      <w:bodyDiv w:val="1"/>
      <w:marLeft w:val="0"/>
      <w:marRight w:val="0"/>
      <w:marTop w:val="0"/>
      <w:marBottom w:val="0"/>
      <w:divBdr>
        <w:top w:val="none" w:sz="0" w:space="0" w:color="auto"/>
        <w:left w:val="none" w:sz="0" w:space="0" w:color="auto"/>
        <w:bottom w:val="none" w:sz="0" w:space="0" w:color="auto"/>
        <w:right w:val="none" w:sz="0" w:space="0" w:color="auto"/>
      </w:divBdr>
    </w:div>
    <w:div w:id="386610760">
      <w:bodyDiv w:val="1"/>
      <w:marLeft w:val="0"/>
      <w:marRight w:val="0"/>
      <w:marTop w:val="0"/>
      <w:marBottom w:val="0"/>
      <w:divBdr>
        <w:top w:val="none" w:sz="0" w:space="0" w:color="auto"/>
        <w:left w:val="none" w:sz="0" w:space="0" w:color="auto"/>
        <w:bottom w:val="none" w:sz="0" w:space="0" w:color="auto"/>
        <w:right w:val="none" w:sz="0" w:space="0" w:color="auto"/>
      </w:divBdr>
    </w:div>
    <w:div w:id="402148192">
      <w:bodyDiv w:val="1"/>
      <w:marLeft w:val="0"/>
      <w:marRight w:val="0"/>
      <w:marTop w:val="0"/>
      <w:marBottom w:val="0"/>
      <w:divBdr>
        <w:top w:val="none" w:sz="0" w:space="0" w:color="auto"/>
        <w:left w:val="none" w:sz="0" w:space="0" w:color="auto"/>
        <w:bottom w:val="none" w:sz="0" w:space="0" w:color="auto"/>
        <w:right w:val="none" w:sz="0" w:space="0" w:color="auto"/>
      </w:divBdr>
    </w:div>
    <w:div w:id="467944088">
      <w:bodyDiv w:val="1"/>
      <w:marLeft w:val="0"/>
      <w:marRight w:val="0"/>
      <w:marTop w:val="0"/>
      <w:marBottom w:val="0"/>
      <w:divBdr>
        <w:top w:val="none" w:sz="0" w:space="0" w:color="auto"/>
        <w:left w:val="none" w:sz="0" w:space="0" w:color="auto"/>
        <w:bottom w:val="none" w:sz="0" w:space="0" w:color="auto"/>
        <w:right w:val="none" w:sz="0" w:space="0" w:color="auto"/>
      </w:divBdr>
    </w:div>
    <w:div w:id="495538428">
      <w:bodyDiv w:val="1"/>
      <w:marLeft w:val="0"/>
      <w:marRight w:val="0"/>
      <w:marTop w:val="0"/>
      <w:marBottom w:val="0"/>
      <w:divBdr>
        <w:top w:val="none" w:sz="0" w:space="0" w:color="auto"/>
        <w:left w:val="none" w:sz="0" w:space="0" w:color="auto"/>
        <w:bottom w:val="none" w:sz="0" w:space="0" w:color="auto"/>
        <w:right w:val="none" w:sz="0" w:space="0" w:color="auto"/>
      </w:divBdr>
    </w:div>
    <w:div w:id="501355685">
      <w:bodyDiv w:val="1"/>
      <w:marLeft w:val="0"/>
      <w:marRight w:val="0"/>
      <w:marTop w:val="0"/>
      <w:marBottom w:val="0"/>
      <w:divBdr>
        <w:top w:val="none" w:sz="0" w:space="0" w:color="auto"/>
        <w:left w:val="none" w:sz="0" w:space="0" w:color="auto"/>
        <w:bottom w:val="none" w:sz="0" w:space="0" w:color="auto"/>
        <w:right w:val="none" w:sz="0" w:space="0" w:color="auto"/>
      </w:divBdr>
    </w:div>
    <w:div w:id="519710230">
      <w:bodyDiv w:val="1"/>
      <w:marLeft w:val="0"/>
      <w:marRight w:val="0"/>
      <w:marTop w:val="0"/>
      <w:marBottom w:val="0"/>
      <w:divBdr>
        <w:top w:val="none" w:sz="0" w:space="0" w:color="auto"/>
        <w:left w:val="none" w:sz="0" w:space="0" w:color="auto"/>
        <w:bottom w:val="none" w:sz="0" w:space="0" w:color="auto"/>
        <w:right w:val="none" w:sz="0" w:space="0" w:color="auto"/>
      </w:divBdr>
    </w:div>
    <w:div w:id="566301216">
      <w:bodyDiv w:val="1"/>
      <w:marLeft w:val="0"/>
      <w:marRight w:val="0"/>
      <w:marTop w:val="0"/>
      <w:marBottom w:val="0"/>
      <w:divBdr>
        <w:top w:val="none" w:sz="0" w:space="0" w:color="auto"/>
        <w:left w:val="none" w:sz="0" w:space="0" w:color="auto"/>
        <w:bottom w:val="none" w:sz="0" w:space="0" w:color="auto"/>
        <w:right w:val="none" w:sz="0" w:space="0" w:color="auto"/>
      </w:divBdr>
      <w:divsChild>
        <w:div w:id="648092018">
          <w:blockQuote w:val="1"/>
          <w:marLeft w:val="0"/>
          <w:marRight w:val="0"/>
          <w:marTop w:val="0"/>
          <w:marBottom w:val="0"/>
          <w:divBdr>
            <w:top w:val="none" w:sz="0" w:space="0" w:color="auto"/>
            <w:left w:val="single" w:sz="18" w:space="8" w:color="DBDBDB"/>
            <w:bottom w:val="none" w:sz="0" w:space="0" w:color="auto"/>
            <w:right w:val="none" w:sz="0" w:space="0" w:color="auto"/>
          </w:divBdr>
        </w:div>
        <w:div w:id="977346303">
          <w:blockQuote w:val="1"/>
          <w:marLeft w:val="0"/>
          <w:marRight w:val="0"/>
          <w:marTop w:val="0"/>
          <w:marBottom w:val="0"/>
          <w:divBdr>
            <w:top w:val="none" w:sz="0" w:space="0" w:color="auto"/>
            <w:left w:val="single" w:sz="18" w:space="8" w:color="DBDBDB"/>
            <w:bottom w:val="none" w:sz="0" w:space="0" w:color="auto"/>
            <w:right w:val="none" w:sz="0" w:space="0" w:color="auto"/>
          </w:divBdr>
        </w:div>
        <w:div w:id="927808430">
          <w:blockQuote w:val="1"/>
          <w:marLeft w:val="0"/>
          <w:marRight w:val="0"/>
          <w:marTop w:val="0"/>
          <w:marBottom w:val="0"/>
          <w:divBdr>
            <w:top w:val="none" w:sz="0" w:space="0" w:color="auto"/>
            <w:left w:val="single" w:sz="18" w:space="8" w:color="DBDBDB"/>
            <w:bottom w:val="none" w:sz="0" w:space="0" w:color="auto"/>
            <w:right w:val="none" w:sz="0" w:space="0" w:color="auto"/>
          </w:divBdr>
        </w:div>
      </w:divsChild>
    </w:div>
    <w:div w:id="586231538">
      <w:bodyDiv w:val="1"/>
      <w:marLeft w:val="0"/>
      <w:marRight w:val="0"/>
      <w:marTop w:val="0"/>
      <w:marBottom w:val="0"/>
      <w:divBdr>
        <w:top w:val="none" w:sz="0" w:space="0" w:color="auto"/>
        <w:left w:val="none" w:sz="0" w:space="0" w:color="auto"/>
        <w:bottom w:val="none" w:sz="0" w:space="0" w:color="auto"/>
        <w:right w:val="none" w:sz="0" w:space="0" w:color="auto"/>
      </w:divBdr>
    </w:div>
    <w:div w:id="602499219">
      <w:bodyDiv w:val="1"/>
      <w:marLeft w:val="0"/>
      <w:marRight w:val="0"/>
      <w:marTop w:val="0"/>
      <w:marBottom w:val="0"/>
      <w:divBdr>
        <w:top w:val="none" w:sz="0" w:space="0" w:color="auto"/>
        <w:left w:val="none" w:sz="0" w:space="0" w:color="auto"/>
        <w:bottom w:val="none" w:sz="0" w:space="0" w:color="auto"/>
        <w:right w:val="none" w:sz="0" w:space="0" w:color="auto"/>
      </w:divBdr>
    </w:div>
    <w:div w:id="629551845">
      <w:bodyDiv w:val="1"/>
      <w:marLeft w:val="0"/>
      <w:marRight w:val="0"/>
      <w:marTop w:val="0"/>
      <w:marBottom w:val="0"/>
      <w:divBdr>
        <w:top w:val="none" w:sz="0" w:space="0" w:color="auto"/>
        <w:left w:val="none" w:sz="0" w:space="0" w:color="auto"/>
        <w:bottom w:val="none" w:sz="0" w:space="0" w:color="auto"/>
        <w:right w:val="none" w:sz="0" w:space="0" w:color="auto"/>
      </w:divBdr>
    </w:div>
    <w:div w:id="636640543">
      <w:bodyDiv w:val="1"/>
      <w:marLeft w:val="0"/>
      <w:marRight w:val="0"/>
      <w:marTop w:val="0"/>
      <w:marBottom w:val="0"/>
      <w:divBdr>
        <w:top w:val="none" w:sz="0" w:space="0" w:color="auto"/>
        <w:left w:val="none" w:sz="0" w:space="0" w:color="auto"/>
        <w:bottom w:val="none" w:sz="0" w:space="0" w:color="auto"/>
        <w:right w:val="none" w:sz="0" w:space="0" w:color="auto"/>
      </w:divBdr>
    </w:div>
    <w:div w:id="642349855">
      <w:bodyDiv w:val="1"/>
      <w:marLeft w:val="0"/>
      <w:marRight w:val="0"/>
      <w:marTop w:val="0"/>
      <w:marBottom w:val="0"/>
      <w:divBdr>
        <w:top w:val="none" w:sz="0" w:space="0" w:color="auto"/>
        <w:left w:val="none" w:sz="0" w:space="0" w:color="auto"/>
        <w:bottom w:val="none" w:sz="0" w:space="0" w:color="auto"/>
        <w:right w:val="none" w:sz="0" w:space="0" w:color="auto"/>
      </w:divBdr>
    </w:div>
    <w:div w:id="647125759">
      <w:bodyDiv w:val="1"/>
      <w:marLeft w:val="0"/>
      <w:marRight w:val="0"/>
      <w:marTop w:val="0"/>
      <w:marBottom w:val="0"/>
      <w:divBdr>
        <w:top w:val="none" w:sz="0" w:space="0" w:color="auto"/>
        <w:left w:val="none" w:sz="0" w:space="0" w:color="auto"/>
        <w:bottom w:val="none" w:sz="0" w:space="0" w:color="auto"/>
        <w:right w:val="none" w:sz="0" w:space="0" w:color="auto"/>
      </w:divBdr>
    </w:div>
    <w:div w:id="798762762">
      <w:bodyDiv w:val="1"/>
      <w:marLeft w:val="0"/>
      <w:marRight w:val="0"/>
      <w:marTop w:val="0"/>
      <w:marBottom w:val="0"/>
      <w:divBdr>
        <w:top w:val="none" w:sz="0" w:space="0" w:color="auto"/>
        <w:left w:val="none" w:sz="0" w:space="0" w:color="auto"/>
        <w:bottom w:val="none" w:sz="0" w:space="0" w:color="auto"/>
        <w:right w:val="none" w:sz="0" w:space="0" w:color="auto"/>
      </w:divBdr>
    </w:div>
    <w:div w:id="835804634">
      <w:bodyDiv w:val="1"/>
      <w:marLeft w:val="0"/>
      <w:marRight w:val="0"/>
      <w:marTop w:val="0"/>
      <w:marBottom w:val="0"/>
      <w:divBdr>
        <w:top w:val="none" w:sz="0" w:space="0" w:color="auto"/>
        <w:left w:val="none" w:sz="0" w:space="0" w:color="auto"/>
        <w:bottom w:val="none" w:sz="0" w:space="0" w:color="auto"/>
        <w:right w:val="none" w:sz="0" w:space="0" w:color="auto"/>
      </w:divBdr>
    </w:div>
    <w:div w:id="873157901">
      <w:bodyDiv w:val="1"/>
      <w:marLeft w:val="0"/>
      <w:marRight w:val="0"/>
      <w:marTop w:val="0"/>
      <w:marBottom w:val="0"/>
      <w:divBdr>
        <w:top w:val="none" w:sz="0" w:space="0" w:color="auto"/>
        <w:left w:val="none" w:sz="0" w:space="0" w:color="auto"/>
        <w:bottom w:val="none" w:sz="0" w:space="0" w:color="auto"/>
        <w:right w:val="none" w:sz="0" w:space="0" w:color="auto"/>
      </w:divBdr>
    </w:div>
    <w:div w:id="909651366">
      <w:bodyDiv w:val="1"/>
      <w:marLeft w:val="0"/>
      <w:marRight w:val="0"/>
      <w:marTop w:val="0"/>
      <w:marBottom w:val="0"/>
      <w:divBdr>
        <w:top w:val="none" w:sz="0" w:space="0" w:color="auto"/>
        <w:left w:val="none" w:sz="0" w:space="0" w:color="auto"/>
        <w:bottom w:val="none" w:sz="0" w:space="0" w:color="auto"/>
        <w:right w:val="none" w:sz="0" w:space="0" w:color="auto"/>
      </w:divBdr>
    </w:div>
    <w:div w:id="912548362">
      <w:bodyDiv w:val="1"/>
      <w:marLeft w:val="0"/>
      <w:marRight w:val="0"/>
      <w:marTop w:val="0"/>
      <w:marBottom w:val="0"/>
      <w:divBdr>
        <w:top w:val="none" w:sz="0" w:space="0" w:color="auto"/>
        <w:left w:val="none" w:sz="0" w:space="0" w:color="auto"/>
        <w:bottom w:val="none" w:sz="0" w:space="0" w:color="auto"/>
        <w:right w:val="none" w:sz="0" w:space="0" w:color="auto"/>
      </w:divBdr>
    </w:div>
    <w:div w:id="980767692">
      <w:bodyDiv w:val="1"/>
      <w:marLeft w:val="0"/>
      <w:marRight w:val="0"/>
      <w:marTop w:val="0"/>
      <w:marBottom w:val="0"/>
      <w:divBdr>
        <w:top w:val="none" w:sz="0" w:space="0" w:color="auto"/>
        <w:left w:val="none" w:sz="0" w:space="0" w:color="auto"/>
        <w:bottom w:val="none" w:sz="0" w:space="0" w:color="auto"/>
        <w:right w:val="none" w:sz="0" w:space="0" w:color="auto"/>
      </w:divBdr>
    </w:div>
    <w:div w:id="1013530917">
      <w:bodyDiv w:val="1"/>
      <w:marLeft w:val="0"/>
      <w:marRight w:val="0"/>
      <w:marTop w:val="0"/>
      <w:marBottom w:val="0"/>
      <w:divBdr>
        <w:top w:val="none" w:sz="0" w:space="0" w:color="auto"/>
        <w:left w:val="none" w:sz="0" w:space="0" w:color="auto"/>
        <w:bottom w:val="none" w:sz="0" w:space="0" w:color="auto"/>
        <w:right w:val="none" w:sz="0" w:space="0" w:color="auto"/>
      </w:divBdr>
    </w:div>
    <w:div w:id="1063480895">
      <w:bodyDiv w:val="1"/>
      <w:marLeft w:val="0"/>
      <w:marRight w:val="0"/>
      <w:marTop w:val="0"/>
      <w:marBottom w:val="0"/>
      <w:divBdr>
        <w:top w:val="none" w:sz="0" w:space="0" w:color="auto"/>
        <w:left w:val="none" w:sz="0" w:space="0" w:color="auto"/>
        <w:bottom w:val="none" w:sz="0" w:space="0" w:color="auto"/>
        <w:right w:val="none" w:sz="0" w:space="0" w:color="auto"/>
      </w:divBdr>
    </w:div>
    <w:div w:id="1118337945">
      <w:bodyDiv w:val="1"/>
      <w:marLeft w:val="0"/>
      <w:marRight w:val="0"/>
      <w:marTop w:val="0"/>
      <w:marBottom w:val="0"/>
      <w:divBdr>
        <w:top w:val="none" w:sz="0" w:space="0" w:color="auto"/>
        <w:left w:val="none" w:sz="0" w:space="0" w:color="auto"/>
        <w:bottom w:val="none" w:sz="0" w:space="0" w:color="auto"/>
        <w:right w:val="none" w:sz="0" w:space="0" w:color="auto"/>
      </w:divBdr>
    </w:div>
    <w:div w:id="1155990904">
      <w:bodyDiv w:val="1"/>
      <w:marLeft w:val="0"/>
      <w:marRight w:val="0"/>
      <w:marTop w:val="0"/>
      <w:marBottom w:val="0"/>
      <w:divBdr>
        <w:top w:val="none" w:sz="0" w:space="0" w:color="auto"/>
        <w:left w:val="none" w:sz="0" w:space="0" w:color="auto"/>
        <w:bottom w:val="none" w:sz="0" w:space="0" w:color="auto"/>
        <w:right w:val="none" w:sz="0" w:space="0" w:color="auto"/>
      </w:divBdr>
    </w:div>
    <w:div w:id="1241408761">
      <w:bodyDiv w:val="1"/>
      <w:marLeft w:val="0"/>
      <w:marRight w:val="0"/>
      <w:marTop w:val="0"/>
      <w:marBottom w:val="0"/>
      <w:divBdr>
        <w:top w:val="none" w:sz="0" w:space="0" w:color="auto"/>
        <w:left w:val="none" w:sz="0" w:space="0" w:color="auto"/>
        <w:bottom w:val="none" w:sz="0" w:space="0" w:color="auto"/>
        <w:right w:val="none" w:sz="0" w:space="0" w:color="auto"/>
      </w:divBdr>
    </w:div>
    <w:div w:id="1270812786">
      <w:bodyDiv w:val="1"/>
      <w:marLeft w:val="0"/>
      <w:marRight w:val="0"/>
      <w:marTop w:val="0"/>
      <w:marBottom w:val="0"/>
      <w:divBdr>
        <w:top w:val="none" w:sz="0" w:space="0" w:color="auto"/>
        <w:left w:val="none" w:sz="0" w:space="0" w:color="auto"/>
        <w:bottom w:val="none" w:sz="0" w:space="0" w:color="auto"/>
        <w:right w:val="none" w:sz="0" w:space="0" w:color="auto"/>
      </w:divBdr>
    </w:div>
    <w:div w:id="1284579240">
      <w:bodyDiv w:val="1"/>
      <w:marLeft w:val="0"/>
      <w:marRight w:val="0"/>
      <w:marTop w:val="0"/>
      <w:marBottom w:val="0"/>
      <w:divBdr>
        <w:top w:val="none" w:sz="0" w:space="0" w:color="auto"/>
        <w:left w:val="none" w:sz="0" w:space="0" w:color="auto"/>
        <w:bottom w:val="none" w:sz="0" w:space="0" w:color="auto"/>
        <w:right w:val="none" w:sz="0" w:space="0" w:color="auto"/>
      </w:divBdr>
    </w:div>
    <w:div w:id="1324352265">
      <w:bodyDiv w:val="1"/>
      <w:marLeft w:val="0"/>
      <w:marRight w:val="0"/>
      <w:marTop w:val="0"/>
      <w:marBottom w:val="0"/>
      <w:divBdr>
        <w:top w:val="none" w:sz="0" w:space="0" w:color="auto"/>
        <w:left w:val="none" w:sz="0" w:space="0" w:color="auto"/>
        <w:bottom w:val="none" w:sz="0" w:space="0" w:color="auto"/>
        <w:right w:val="none" w:sz="0" w:space="0" w:color="auto"/>
      </w:divBdr>
    </w:div>
    <w:div w:id="1325818106">
      <w:bodyDiv w:val="1"/>
      <w:marLeft w:val="0"/>
      <w:marRight w:val="0"/>
      <w:marTop w:val="0"/>
      <w:marBottom w:val="0"/>
      <w:divBdr>
        <w:top w:val="none" w:sz="0" w:space="0" w:color="auto"/>
        <w:left w:val="none" w:sz="0" w:space="0" w:color="auto"/>
        <w:bottom w:val="none" w:sz="0" w:space="0" w:color="auto"/>
        <w:right w:val="none" w:sz="0" w:space="0" w:color="auto"/>
      </w:divBdr>
    </w:div>
    <w:div w:id="1345937868">
      <w:bodyDiv w:val="1"/>
      <w:marLeft w:val="0"/>
      <w:marRight w:val="0"/>
      <w:marTop w:val="0"/>
      <w:marBottom w:val="0"/>
      <w:divBdr>
        <w:top w:val="none" w:sz="0" w:space="0" w:color="auto"/>
        <w:left w:val="none" w:sz="0" w:space="0" w:color="auto"/>
        <w:bottom w:val="none" w:sz="0" w:space="0" w:color="auto"/>
        <w:right w:val="none" w:sz="0" w:space="0" w:color="auto"/>
      </w:divBdr>
    </w:div>
    <w:div w:id="1430083236">
      <w:bodyDiv w:val="1"/>
      <w:marLeft w:val="0"/>
      <w:marRight w:val="0"/>
      <w:marTop w:val="0"/>
      <w:marBottom w:val="0"/>
      <w:divBdr>
        <w:top w:val="none" w:sz="0" w:space="0" w:color="auto"/>
        <w:left w:val="none" w:sz="0" w:space="0" w:color="auto"/>
        <w:bottom w:val="none" w:sz="0" w:space="0" w:color="auto"/>
        <w:right w:val="none" w:sz="0" w:space="0" w:color="auto"/>
      </w:divBdr>
    </w:div>
    <w:div w:id="1441757941">
      <w:bodyDiv w:val="1"/>
      <w:marLeft w:val="0"/>
      <w:marRight w:val="0"/>
      <w:marTop w:val="0"/>
      <w:marBottom w:val="0"/>
      <w:divBdr>
        <w:top w:val="none" w:sz="0" w:space="0" w:color="auto"/>
        <w:left w:val="none" w:sz="0" w:space="0" w:color="auto"/>
        <w:bottom w:val="none" w:sz="0" w:space="0" w:color="auto"/>
        <w:right w:val="none" w:sz="0" w:space="0" w:color="auto"/>
      </w:divBdr>
    </w:div>
    <w:div w:id="1511023916">
      <w:bodyDiv w:val="1"/>
      <w:marLeft w:val="0"/>
      <w:marRight w:val="0"/>
      <w:marTop w:val="0"/>
      <w:marBottom w:val="0"/>
      <w:divBdr>
        <w:top w:val="none" w:sz="0" w:space="0" w:color="auto"/>
        <w:left w:val="none" w:sz="0" w:space="0" w:color="auto"/>
        <w:bottom w:val="none" w:sz="0" w:space="0" w:color="auto"/>
        <w:right w:val="none" w:sz="0" w:space="0" w:color="auto"/>
      </w:divBdr>
    </w:div>
    <w:div w:id="1555121702">
      <w:bodyDiv w:val="1"/>
      <w:marLeft w:val="0"/>
      <w:marRight w:val="0"/>
      <w:marTop w:val="0"/>
      <w:marBottom w:val="0"/>
      <w:divBdr>
        <w:top w:val="none" w:sz="0" w:space="0" w:color="auto"/>
        <w:left w:val="none" w:sz="0" w:space="0" w:color="auto"/>
        <w:bottom w:val="none" w:sz="0" w:space="0" w:color="auto"/>
        <w:right w:val="none" w:sz="0" w:space="0" w:color="auto"/>
      </w:divBdr>
    </w:div>
    <w:div w:id="1636521222">
      <w:bodyDiv w:val="1"/>
      <w:marLeft w:val="0"/>
      <w:marRight w:val="0"/>
      <w:marTop w:val="0"/>
      <w:marBottom w:val="0"/>
      <w:divBdr>
        <w:top w:val="none" w:sz="0" w:space="0" w:color="auto"/>
        <w:left w:val="none" w:sz="0" w:space="0" w:color="auto"/>
        <w:bottom w:val="none" w:sz="0" w:space="0" w:color="auto"/>
        <w:right w:val="none" w:sz="0" w:space="0" w:color="auto"/>
      </w:divBdr>
    </w:div>
    <w:div w:id="1637947092">
      <w:bodyDiv w:val="1"/>
      <w:marLeft w:val="0"/>
      <w:marRight w:val="0"/>
      <w:marTop w:val="0"/>
      <w:marBottom w:val="0"/>
      <w:divBdr>
        <w:top w:val="none" w:sz="0" w:space="0" w:color="auto"/>
        <w:left w:val="none" w:sz="0" w:space="0" w:color="auto"/>
        <w:bottom w:val="none" w:sz="0" w:space="0" w:color="auto"/>
        <w:right w:val="none" w:sz="0" w:space="0" w:color="auto"/>
      </w:divBdr>
    </w:div>
    <w:div w:id="1683359868">
      <w:bodyDiv w:val="1"/>
      <w:marLeft w:val="0"/>
      <w:marRight w:val="0"/>
      <w:marTop w:val="0"/>
      <w:marBottom w:val="0"/>
      <w:divBdr>
        <w:top w:val="none" w:sz="0" w:space="0" w:color="auto"/>
        <w:left w:val="none" w:sz="0" w:space="0" w:color="auto"/>
        <w:bottom w:val="none" w:sz="0" w:space="0" w:color="auto"/>
        <w:right w:val="none" w:sz="0" w:space="0" w:color="auto"/>
      </w:divBdr>
    </w:div>
    <w:div w:id="1706103612">
      <w:bodyDiv w:val="1"/>
      <w:marLeft w:val="0"/>
      <w:marRight w:val="0"/>
      <w:marTop w:val="0"/>
      <w:marBottom w:val="0"/>
      <w:divBdr>
        <w:top w:val="none" w:sz="0" w:space="0" w:color="auto"/>
        <w:left w:val="none" w:sz="0" w:space="0" w:color="auto"/>
        <w:bottom w:val="none" w:sz="0" w:space="0" w:color="auto"/>
        <w:right w:val="none" w:sz="0" w:space="0" w:color="auto"/>
      </w:divBdr>
    </w:div>
    <w:div w:id="1714382575">
      <w:bodyDiv w:val="1"/>
      <w:marLeft w:val="0"/>
      <w:marRight w:val="0"/>
      <w:marTop w:val="0"/>
      <w:marBottom w:val="0"/>
      <w:divBdr>
        <w:top w:val="none" w:sz="0" w:space="0" w:color="auto"/>
        <w:left w:val="none" w:sz="0" w:space="0" w:color="auto"/>
        <w:bottom w:val="none" w:sz="0" w:space="0" w:color="auto"/>
        <w:right w:val="none" w:sz="0" w:space="0" w:color="auto"/>
      </w:divBdr>
    </w:div>
    <w:div w:id="1718623589">
      <w:bodyDiv w:val="1"/>
      <w:marLeft w:val="0"/>
      <w:marRight w:val="0"/>
      <w:marTop w:val="0"/>
      <w:marBottom w:val="0"/>
      <w:divBdr>
        <w:top w:val="none" w:sz="0" w:space="0" w:color="auto"/>
        <w:left w:val="none" w:sz="0" w:space="0" w:color="auto"/>
        <w:bottom w:val="none" w:sz="0" w:space="0" w:color="auto"/>
        <w:right w:val="none" w:sz="0" w:space="0" w:color="auto"/>
      </w:divBdr>
      <w:divsChild>
        <w:div w:id="147327154">
          <w:blockQuote w:val="1"/>
          <w:marLeft w:val="0"/>
          <w:marRight w:val="0"/>
          <w:marTop w:val="0"/>
          <w:marBottom w:val="0"/>
          <w:divBdr>
            <w:top w:val="none" w:sz="0" w:space="0" w:color="auto"/>
            <w:left w:val="single" w:sz="18" w:space="8" w:color="DBDBDB"/>
            <w:bottom w:val="none" w:sz="0" w:space="0" w:color="auto"/>
            <w:right w:val="none" w:sz="0" w:space="0" w:color="auto"/>
          </w:divBdr>
        </w:div>
        <w:div w:id="830876571">
          <w:blockQuote w:val="1"/>
          <w:marLeft w:val="0"/>
          <w:marRight w:val="0"/>
          <w:marTop w:val="0"/>
          <w:marBottom w:val="0"/>
          <w:divBdr>
            <w:top w:val="none" w:sz="0" w:space="0" w:color="auto"/>
            <w:left w:val="single" w:sz="18" w:space="8" w:color="DBDBDB"/>
            <w:bottom w:val="none" w:sz="0" w:space="0" w:color="auto"/>
            <w:right w:val="none" w:sz="0" w:space="0" w:color="auto"/>
          </w:divBdr>
        </w:div>
        <w:div w:id="2028099520">
          <w:blockQuote w:val="1"/>
          <w:marLeft w:val="0"/>
          <w:marRight w:val="0"/>
          <w:marTop w:val="0"/>
          <w:marBottom w:val="0"/>
          <w:divBdr>
            <w:top w:val="none" w:sz="0" w:space="0" w:color="auto"/>
            <w:left w:val="single" w:sz="18" w:space="8" w:color="DBDBDB"/>
            <w:bottom w:val="none" w:sz="0" w:space="0" w:color="auto"/>
            <w:right w:val="none" w:sz="0" w:space="0" w:color="auto"/>
          </w:divBdr>
        </w:div>
        <w:div w:id="80179584">
          <w:blockQuote w:val="1"/>
          <w:marLeft w:val="0"/>
          <w:marRight w:val="0"/>
          <w:marTop w:val="0"/>
          <w:marBottom w:val="0"/>
          <w:divBdr>
            <w:top w:val="none" w:sz="0" w:space="0" w:color="auto"/>
            <w:left w:val="single" w:sz="18" w:space="8" w:color="DBDBDB"/>
            <w:bottom w:val="none" w:sz="0" w:space="0" w:color="auto"/>
            <w:right w:val="none" w:sz="0" w:space="0" w:color="auto"/>
          </w:divBdr>
        </w:div>
        <w:div w:id="1805155753">
          <w:blockQuote w:val="1"/>
          <w:marLeft w:val="0"/>
          <w:marRight w:val="0"/>
          <w:marTop w:val="0"/>
          <w:marBottom w:val="0"/>
          <w:divBdr>
            <w:top w:val="none" w:sz="0" w:space="0" w:color="auto"/>
            <w:left w:val="single" w:sz="18" w:space="8" w:color="DBDBDB"/>
            <w:bottom w:val="none" w:sz="0" w:space="0" w:color="auto"/>
            <w:right w:val="none" w:sz="0" w:space="0" w:color="auto"/>
          </w:divBdr>
        </w:div>
        <w:div w:id="1923491980">
          <w:blockQuote w:val="1"/>
          <w:marLeft w:val="0"/>
          <w:marRight w:val="0"/>
          <w:marTop w:val="0"/>
          <w:marBottom w:val="0"/>
          <w:divBdr>
            <w:top w:val="none" w:sz="0" w:space="0" w:color="auto"/>
            <w:left w:val="single" w:sz="18" w:space="8" w:color="DBDBDB"/>
            <w:bottom w:val="none" w:sz="0" w:space="0" w:color="auto"/>
            <w:right w:val="none" w:sz="0" w:space="0" w:color="auto"/>
          </w:divBdr>
        </w:div>
        <w:div w:id="185681773">
          <w:blockQuote w:val="1"/>
          <w:marLeft w:val="0"/>
          <w:marRight w:val="0"/>
          <w:marTop w:val="0"/>
          <w:marBottom w:val="0"/>
          <w:divBdr>
            <w:top w:val="none" w:sz="0" w:space="0" w:color="auto"/>
            <w:left w:val="single" w:sz="18" w:space="8" w:color="DBDBDB"/>
            <w:bottom w:val="none" w:sz="0" w:space="0" w:color="auto"/>
            <w:right w:val="none" w:sz="0" w:space="0" w:color="auto"/>
          </w:divBdr>
        </w:div>
        <w:div w:id="1046174809">
          <w:blockQuote w:val="1"/>
          <w:marLeft w:val="0"/>
          <w:marRight w:val="0"/>
          <w:marTop w:val="0"/>
          <w:marBottom w:val="0"/>
          <w:divBdr>
            <w:top w:val="none" w:sz="0" w:space="0" w:color="auto"/>
            <w:left w:val="single" w:sz="18" w:space="8" w:color="DBDBDB"/>
            <w:bottom w:val="none" w:sz="0" w:space="0" w:color="auto"/>
            <w:right w:val="none" w:sz="0" w:space="0" w:color="auto"/>
          </w:divBdr>
        </w:div>
        <w:div w:id="1507208154">
          <w:blockQuote w:val="1"/>
          <w:marLeft w:val="0"/>
          <w:marRight w:val="0"/>
          <w:marTop w:val="0"/>
          <w:marBottom w:val="0"/>
          <w:divBdr>
            <w:top w:val="none" w:sz="0" w:space="0" w:color="auto"/>
            <w:left w:val="single" w:sz="18" w:space="8" w:color="DBDBDB"/>
            <w:bottom w:val="none" w:sz="0" w:space="0" w:color="auto"/>
            <w:right w:val="none" w:sz="0" w:space="0" w:color="auto"/>
          </w:divBdr>
        </w:div>
        <w:div w:id="1810782731">
          <w:blockQuote w:val="1"/>
          <w:marLeft w:val="0"/>
          <w:marRight w:val="0"/>
          <w:marTop w:val="0"/>
          <w:marBottom w:val="0"/>
          <w:divBdr>
            <w:top w:val="none" w:sz="0" w:space="0" w:color="auto"/>
            <w:left w:val="single" w:sz="18" w:space="8" w:color="DBDBDB"/>
            <w:bottom w:val="none" w:sz="0" w:space="0" w:color="auto"/>
            <w:right w:val="none" w:sz="0" w:space="0" w:color="auto"/>
          </w:divBdr>
        </w:div>
        <w:div w:id="1947151035">
          <w:blockQuote w:val="1"/>
          <w:marLeft w:val="0"/>
          <w:marRight w:val="0"/>
          <w:marTop w:val="0"/>
          <w:marBottom w:val="0"/>
          <w:divBdr>
            <w:top w:val="none" w:sz="0" w:space="0" w:color="auto"/>
            <w:left w:val="single" w:sz="18" w:space="8" w:color="DBDBDB"/>
            <w:bottom w:val="none" w:sz="0" w:space="0" w:color="auto"/>
            <w:right w:val="none" w:sz="0" w:space="0" w:color="auto"/>
          </w:divBdr>
        </w:div>
      </w:divsChild>
    </w:div>
    <w:div w:id="1719931876">
      <w:bodyDiv w:val="1"/>
      <w:marLeft w:val="0"/>
      <w:marRight w:val="0"/>
      <w:marTop w:val="0"/>
      <w:marBottom w:val="0"/>
      <w:divBdr>
        <w:top w:val="none" w:sz="0" w:space="0" w:color="auto"/>
        <w:left w:val="none" w:sz="0" w:space="0" w:color="auto"/>
        <w:bottom w:val="none" w:sz="0" w:space="0" w:color="auto"/>
        <w:right w:val="none" w:sz="0" w:space="0" w:color="auto"/>
      </w:divBdr>
    </w:div>
    <w:div w:id="1730957256">
      <w:bodyDiv w:val="1"/>
      <w:marLeft w:val="0"/>
      <w:marRight w:val="0"/>
      <w:marTop w:val="0"/>
      <w:marBottom w:val="0"/>
      <w:divBdr>
        <w:top w:val="none" w:sz="0" w:space="0" w:color="auto"/>
        <w:left w:val="none" w:sz="0" w:space="0" w:color="auto"/>
        <w:bottom w:val="none" w:sz="0" w:space="0" w:color="auto"/>
        <w:right w:val="none" w:sz="0" w:space="0" w:color="auto"/>
      </w:divBdr>
    </w:div>
    <w:div w:id="1745494314">
      <w:bodyDiv w:val="1"/>
      <w:marLeft w:val="0"/>
      <w:marRight w:val="0"/>
      <w:marTop w:val="0"/>
      <w:marBottom w:val="0"/>
      <w:divBdr>
        <w:top w:val="none" w:sz="0" w:space="0" w:color="auto"/>
        <w:left w:val="none" w:sz="0" w:space="0" w:color="auto"/>
        <w:bottom w:val="none" w:sz="0" w:space="0" w:color="auto"/>
        <w:right w:val="none" w:sz="0" w:space="0" w:color="auto"/>
      </w:divBdr>
    </w:div>
    <w:div w:id="1751804306">
      <w:bodyDiv w:val="1"/>
      <w:marLeft w:val="0"/>
      <w:marRight w:val="0"/>
      <w:marTop w:val="0"/>
      <w:marBottom w:val="0"/>
      <w:divBdr>
        <w:top w:val="none" w:sz="0" w:space="0" w:color="auto"/>
        <w:left w:val="none" w:sz="0" w:space="0" w:color="auto"/>
        <w:bottom w:val="none" w:sz="0" w:space="0" w:color="auto"/>
        <w:right w:val="none" w:sz="0" w:space="0" w:color="auto"/>
      </w:divBdr>
    </w:div>
    <w:div w:id="1765151118">
      <w:bodyDiv w:val="1"/>
      <w:marLeft w:val="0"/>
      <w:marRight w:val="0"/>
      <w:marTop w:val="0"/>
      <w:marBottom w:val="0"/>
      <w:divBdr>
        <w:top w:val="none" w:sz="0" w:space="0" w:color="auto"/>
        <w:left w:val="none" w:sz="0" w:space="0" w:color="auto"/>
        <w:bottom w:val="none" w:sz="0" w:space="0" w:color="auto"/>
        <w:right w:val="none" w:sz="0" w:space="0" w:color="auto"/>
      </w:divBdr>
    </w:div>
    <w:div w:id="1805927421">
      <w:bodyDiv w:val="1"/>
      <w:marLeft w:val="0"/>
      <w:marRight w:val="0"/>
      <w:marTop w:val="0"/>
      <w:marBottom w:val="0"/>
      <w:divBdr>
        <w:top w:val="none" w:sz="0" w:space="0" w:color="auto"/>
        <w:left w:val="none" w:sz="0" w:space="0" w:color="auto"/>
        <w:bottom w:val="none" w:sz="0" w:space="0" w:color="auto"/>
        <w:right w:val="none" w:sz="0" w:space="0" w:color="auto"/>
      </w:divBdr>
    </w:div>
    <w:div w:id="1830828823">
      <w:bodyDiv w:val="1"/>
      <w:marLeft w:val="0"/>
      <w:marRight w:val="0"/>
      <w:marTop w:val="0"/>
      <w:marBottom w:val="0"/>
      <w:divBdr>
        <w:top w:val="none" w:sz="0" w:space="0" w:color="auto"/>
        <w:left w:val="none" w:sz="0" w:space="0" w:color="auto"/>
        <w:bottom w:val="none" w:sz="0" w:space="0" w:color="auto"/>
        <w:right w:val="none" w:sz="0" w:space="0" w:color="auto"/>
      </w:divBdr>
    </w:div>
    <w:div w:id="1834565579">
      <w:bodyDiv w:val="1"/>
      <w:marLeft w:val="0"/>
      <w:marRight w:val="0"/>
      <w:marTop w:val="0"/>
      <w:marBottom w:val="0"/>
      <w:divBdr>
        <w:top w:val="none" w:sz="0" w:space="0" w:color="auto"/>
        <w:left w:val="none" w:sz="0" w:space="0" w:color="auto"/>
        <w:bottom w:val="none" w:sz="0" w:space="0" w:color="auto"/>
        <w:right w:val="none" w:sz="0" w:space="0" w:color="auto"/>
      </w:divBdr>
    </w:div>
    <w:div w:id="1854562467">
      <w:bodyDiv w:val="1"/>
      <w:marLeft w:val="0"/>
      <w:marRight w:val="0"/>
      <w:marTop w:val="0"/>
      <w:marBottom w:val="0"/>
      <w:divBdr>
        <w:top w:val="none" w:sz="0" w:space="0" w:color="auto"/>
        <w:left w:val="none" w:sz="0" w:space="0" w:color="auto"/>
        <w:bottom w:val="none" w:sz="0" w:space="0" w:color="auto"/>
        <w:right w:val="none" w:sz="0" w:space="0" w:color="auto"/>
      </w:divBdr>
    </w:div>
    <w:div w:id="1883398457">
      <w:bodyDiv w:val="1"/>
      <w:marLeft w:val="0"/>
      <w:marRight w:val="0"/>
      <w:marTop w:val="0"/>
      <w:marBottom w:val="0"/>
      <w:divBdr>
        <w:top w:val="none" w:sz="0" w:space="0" w:color="auto"/>
        <w:left w:val="none" w:sz="0" w:space="0" w:color="auto"/>
        <w:bottom w:val="none" w:sz="0" w:space="0" w:color="auto"/>
        <w:right w:val="none" w:sz="0" w:space="0" w:color="auto"/>
      </w:divBdr>
    </w:div>
    <w:div w:id="1890914610">
      <w:bodyDiv w:val="1"/>
      <w:marLeft w:val="0"/>
      <w:marRight w:val="0"/>
      <w:marTop w:val="0"/>
      <w:marBottom w:val="0"/>
      <w:divBdr>
        <w:top w:val="none" w:sz="0" w:space="0" w:color="auto"/>
        <w:left w:val="none" w:sz="0" w:space="0" w:color="auto"/>
        <w:bottom w:val="none" w:sz="0" w:space="0" w:color="auto"/>
        <w:right w:val="none" w:sz="0" w:space="0" w:color="auto"/>
      </w:divBdr>
    </w:div>
    <w:div w:id="1919904500">
      <w:bodyDiv w:val="1"/>
      <w:marLeft w:val="0"/>
      <w:marRight w:val="0"/>
      <w:marTop w:val="0"/>
      <w:marBottom w:val="0"/>
      <w:divBdr>
        <w:top w:val="none" w:sz="0" w:space="0" w:color="auto"/>
        <w:left w:val="none" w:sz="0" w:space="0" w:color="auto"/>
        <w:bottom w:val="none" w:sz="0" w:space="0" w:color="auto"/>
        <w:right w:val="none" w:sz="0" w:space="0" w:color="auto"/>
      </w:divBdr>
    </w:div>
    <w:div w:id="1923027594">
      <w:bodyDiv w:val="1"/>
      <w:marLeft w:val="0"/>
      <w:marRight w:val="0"/>
      <w:marTop w:val="0"/>
      <w:marBottom w:val="0"/>
      <w:divBdr>
        <w:top w:val="none" w:sz="0" w:space="0" w:color="auto"/>
        <w:left w:val="none" w:sz="0" w:space="0" w:color="auto"/>
        <w:bottom w:val="none" w:sz="0" w:space="0" w:color="auto"/>
        <w:right w:val="none" w:sz="0" w:space="0" w:color="auto"/>
      </w:divBdr>
      <w:divsChild>
        <w:div w:id="395011209">
          <w:marLeft w:val="0"/>
          <w:marRight w:val="0"/>
          <w:marTop w:val="0"/>
          <w:marBottom w:val="0"/>
          <w:divBdr>
            <w:top w:val="none" w:sz="0" w:space="0" w:color="auto"/>
            <w:left w:val="none" w:sz="0" w:space="0" w:color="auto"/>
            <w:bottom w:val="none" w:sz="0" w:space="0" w:color="auto"/>
            <w:right w:val="none" w:sz="0" w:space="0" w:color="auto"/>
          </w:divBdr>
          <w:divsChild>
            <w:div w:id="1110012443">
              <w:marLeft w:val="0"/>
              <w:marRight w:val="0"/>
              <w:marTop w:val="0"/>
              <w:marBottom w:val="0"/>
              <w:divBdr>
                <w:top w:val="none" w:sz="0" w:space="0" w:color="auto"/>
                <w:left w:val="none" w:sz="0" w:space="0" w:color="auto"/>
                <w:bottom w:val="none" w:sz="0" w:space="0" w:color="auto"/>
                <w:right w:val="none" w:sz="0" w:space="0" w:color="auto"/>
              </w:divBdr>
              <w:divsChild>
                <w:div w:id="430394151">
                  <w:marLeft w:val="0"/>
                  <w:marRight w:val="0"/>
                  <w:marTop w:val="0"/>
                  <w:marBottom w:val="0"/>
                  <w:divBdr>
                    <w:top w:val="none" w:sz="0" w:space="0" w:color="auto"/>
                    <w:left w:val="none" w:sz="0" w:space="0" w:color="auto"/>
                    <w:bottom w:val="none" w:sz="0" w:space="0" w:color="auto"/>
                    <w:right w:val="none" w:sz="0" w:space="0" w:color="auto"/>
                  </w:divBdr>
                  <w:divsChild>
                    <w:div w:id="1062018948">
                      <w:marLeft w:val="0"/>
                      <w:marRight w:val="0"/>
                      <w:marTop w:val="100"/>
                      <w:marBottom w:val="100"/>
                      <w:divBdr>
                        <w:top w:val="none" w:sz="0" w:space="0" w:color="auto"/>
                        <w:left w:val="none" w:sz="0" w:space="0" w:color="auto"/>
                        <w:bottom w:val="none" w:sz="0" w:space="0" w:color="auto"/>
                        <w:right w:val="none" w:sz="0" w:space="0" w:color="auto"/>
                      </w:divBdr>
                      <w:divsChild>
                        <w:div w:id="310908718">
                          <w:marLeft w:val="0"/>
                          <w:marRight w:val="0"/>
                          <w:marTop w:val="0"/>
                          <w:marBottom w:val="0"/>
                          <w:divBdr>
                            <w:top w:val="none" w:sz="0" w:space="0" w:color="auto"/>
                            <w:left w:val="none" w:sz="0" w:space="0" w:color="auto"/>
                            <w:bottom w:val="none" w:sz="0" w:space="0" w:color="auto"/>
                            <w:right w:val="none" w:sz="0" w:space="0" w:color="auto"/>
                          </w:divBdr>
                          <w:divsChild>
                            <w:div w:id="268776325">
                              <w:marLeft w:val="0"/>
                              <w:marRight w:val="0"/>
                              <w:marTop w:val="0"/>
                              <w:marBottom w:val="0"/>
                              <w:divBdr>
                                <w:top w:val="none" w:sz="0" w:space="0" w:color="auto"/>
                                <w:left w:val="none" w:sz="0" w:space="0" w:color="auto"/>
                                <w:bottom w:val="none" w:sz="0" w:space="0" w:color="auto"/>
                                <w:right w:val="none" w:sz="0" w:space="0" w:color="auto"/>
                              </w:divBdr>
                              <w:divsChild>
                                <w:div w:id="6611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133129">
      <w:bodyDiv w:val="1"/>
      <w:marLeft w:val="0"/>
      <w:marRight w:val="0"/>
      <w:marTop w:val="0"/>
      <w:marBottom w:val="0"/>
      <w:divBdr>
        <w:top w:val="none" w:sz="0" w:space="0" w:color="auto"/>
        <w:left w:val="none" w:sz="0" w:space="0" w:color="auto"/>
        <w:bottom w:val="none" w:sz="0" w:space="0" w:color="auto"/>
        <w:right w:val="none" w:sz="0" w:space="0" w:color="auto"/>
      </w:divBdr>
    </w:div>
    <w:div w:id="1963001931">
      <w:bodyDiv w:val="1"/>
      <w:marLeft w:val="0"/>
      <w:marRight w:val="0"/>
      <w:marTop w:val="0"/>
      <w:marBottom w:val="0"/>
      <w:divBdr>
        <w:top w:val="none" w:sz="0" w:space="0" w:color="auto"/>
        <w:left w:val="none" w:sz="0" w:space="0" w:color="auto"/>
        <w:bottom w:val="none" w:sz="0" w:space="0" w:color="auto"/>
        <w:right w:val="none" w:sz="0" w:space="0" w:color="auto"/>
      </w:divBdr>
    </w:div>
    <w:div w:id="2010675090">
      <w:bodyDiv w:val="1"/>
      <w:marLeft w:val="0"/>
      <w:marRight w:val="0"/>
      <w:marTop w:val="0"/>
      <w:marBottom w:val="0"/>
      <w:divBdr>
        <w:top w:val="none" w:sz="0" w:space="0" w:color="auto"/>
        <w:left w:val="none" w:sz="0" w:space="0" w:color="auto"/>
        <w:bottom w:val="none" w:sz="0" w:space="0" w:color="auto"/>
        <w:right w:val="none" w:sz="0" w:space="0" w:color="auto"/>
      </w:divBdr>
    </w:div>
    <w:div w:id="2013601241">
      <w:bodyDiv w:val="1"/>
      <w:marLeft w:val="0"/>
      <w:marRight w:val="0"/>
      <w:marTop w:val="0"/>
      <w:marBottom w:val="0"/>
      <w:divBdr>
        <w:top w:val="none" w:sz="0" w:space="0" w:color="auto"/>
        <w:left w:val="none" w:sz="0" w:space="0" w:color="auto"/>
        <w:bottom w:val="none" w:sz="0" w:space="0" w:color="auto"/>
        <w:right w:val="none" w:sz="0" w:space="0" w:color="auto"/>
      </w:divBdr>
    </w:div>
    <w:div w:id="2052923177">
      <w:bodyDiv w:val="1"/>
      <w:marLeft w:val="0"/>
      <w:marRight w:val="0"/>
      <w:marTop w:val="0"/>
      <w:marBottom w:val="0"/>
      <w:divBdr>
        <w:top w:val="none" w:sz="0" w:space="0" w:color="auto"/>
        <w:left w:val="none" w:sz="0" w:space="0" w:color="auto"/>
        <w:bottom w:val="none" w:sz="0" w:space="0" w:color="auto"/>
        <w:right w:val="none" w:sz="0" w:space="0" w:color="auto"/>
      </w:divBdr>
    </w:div>
    <w:div w:id="2054184861">
      <w:bodyDiv w:val="1"/>
      <w:marLeft w:val="0"/>
      <w:marRight w:val="0"/>
      <w:marTop w:val="0"/>
      <w:marBottom w:val="0"/>
      <w:divBdr>
        <w:top w:val="none" w:sz="0" w:space="0" w:color="auto"/>
        <w:left w:val="none" w:sz="0" w:space="0" w:color="auto"/>
        <w:bottom w:val="none" w:sz="0" w:space="0" w:color="auto"/>
        <w:right w:val="none" w:sz="0" w:space="0" w:color="auto"/>
      </w:divBdr>
    </w:div>
    <w:div w:id="2091929930">
      <w:bodyDiv w:val="1"/>
      <w:marLeft w:val="0"/>
      <w:marRight w:val="0"/>
      <w:marTop w:val="0"/>
      <w:marBottom w:val="0"/>
      <w:divBdr>
        <w:top w:val="none" w:sz="0" w:space="0" w:color="auto"/>
        <w:left w:val="none" w:sz="0" w:space="0" w:color="auto"/>
        <w:bottom w:val="none" w:sz="0" w:space="0" w:color="auto"/>
        <w:right w:val="none" w:sz="0" w:space="0" w:color="auto"/>
      </w:divBdr>
    </w:div>
    <w:div w:id="2113743889">
      <w:bodyDiv w:val="1"/>
      <w:marLeft w:val="0"/>
      <w:marRight w:val="0"/>
      <w:marTop w:val="0"/>
      <w:marBottom w:val="0"/>
      <w:divBdr>
        <w:top w:val="none" w:sz="0" w:space="0" w:color="auto"/>
        <w:left w:val="none" w:sz="0" w:space="0" w:color="auto"/>
        <w:bottom w:val="none" w:sz="0" w:space="0" w:color="auto"/>
        <w:right w:val="none" w:sz="0" w:space="0" w:color="auto"/>
      </w:divBdr>
    </w:div>
    <w:div w:id="214168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8C124-71B9-4EF5-A0CF-636D9CFA0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2160</TotalTime>
  <Pages>15</Pages>
  <Words>1629</Words>
  <Characters>9289</Characters>
  <Application>Microsoft Office Word</Application>
  <DocSecurity>0</DocSecurity>
  <Lines>77</Lines>
  <Paragraphs>21</Paragraphs>
  <ScaleCrop>false</ScaleCrop>
  <Company>Microsoft</Company>
  <LinksUpToDate>false</LinksUpToDate>
  <CharactersWithSpaces>10897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zhang shuai</cp:lastModifiedBy>
  <cp:revision>67</cp:revision>
  <dcterms:created xsi:type="dcterms:W3CDTF">2017-03-29T09:56:00Z</dcterms:created>
  <dcterms:modified xsi:type="dcterms:W3CDTF">2018-04-16T01:16:00Z</dcterms:modified>
</cp:coreProperties>
</file>