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94C" w:rsidRPr="00E7294C" w:rsidRDefault="00E7294C" w:rsidP="00D62E03">
      <w:pPr>
        <w:keepNext/>
        <w:keepLines/>
        <w:spacing w:line="360" w:lineRule="auto"/>
        <w:ind w:firstLineChars="200" w:firstLine="723"/>
        <w:jc w:val="center"/>
        <w:outlineLvl w:val="0"/>
        <w:rPr>
          <w:rFonts w:ascii="黑体" w:eastAsia="黑体" w:hAnsi="黑体" w:cs="Times New Roman"/>
          <w:b/>
          <w:bCs/>
          <w:kern w:val="44"/>
          <w:sz w:val="36"/>
          <w:szCs w:val="44"/>
        </w:rPr>
      </w:pPr>
      <w:r w:rsidRPr="00E7294C">
        <w:rPr>
          <w:rFonts w:ascii="黑体" w:eastAsia="黑体" w:hAnsi="黑体" w:cs="Times New Roman" w:hint="eastAsia"/>
          <w:b/>
          <w:bCs/>
          <w:kern w:val="44"/>
          <w:sz w:val="36"/>
          <w:szCs w:val="44"/>
        </w:rPr>
        <w:t>201</w:t>
      </w:r>
      <w:r w:rsidR="00F03E35">
        <w:rPr>
          <w:rFonts w:ascii="黑体" w:eastAsia="黑体" w:hAnsi="黑体" w:cs="Times New Roman"/>
          <w:b/>
          <w:bCs/>
          <w:kern w:val="44"/>
          <w:sz w:val="36"/>
          <w:szCs w:val="44"/>
        </w:rPr>
        <w:t>8</w:t>
      </w:r>
      <w:r w:rsidRPr="00E7294C">
        <w:rPr>
          <w:rFonts w:ascii="黑体" w:eastAsia="黑体" w:hAnsi="黑体" w:cs="Times New Roman" w:hint="eastAsia"/>
          <w:b/>
          <w:bCs/>
          <w:kern w:val="44"/>
          <w:sz w:val="36"/>
          <w:szCs w:val="44"/>
        </w:rPr>
        <w:t>年重要时政汇编</w:t>
      </w:r>
    </w:p>
    <w:p w:rsidR="00E7294C" w:rsidRDefault="00E7294C" w:rsidP="00D62E03">
      <w:pPr>
        <w:keepNext/>
        <w:keepLines/>
        <w:spacing w:line="360" w:lineRule="auto"/>
        <w:ind w:firstLineChars="200" w:firstLine="643"/>
        <w:jc w:val="center"/>
        <w:outlineLvl w:val="0"/>
        <w:rPr>
          <w:rFonts w:ascii="黑体" w:eastAsia="黑体" w:hAnsi="黑体" w:cs="Times New Roman"/>
          <w:b/>
          <w:bCs/>
          <w:kern w:val="44"/>
          <w:sz w:val="32"/>
          <w:szCs w:val="44"/>
        </w:rPr>
      </w:pPr>
      <w:r w:rsidRPr="00E7294C">
        <w:rPr>
          <w:rFonts w:ascii="黑体" w:eastAsia="黑体" w:hAnsi="黑体" w:cs="Times New Roman"/>
          <w:b/>
          <w:bCs/>
          <w:kern w:val="44"/>
          <w:sz w:val="32"/>
          <w:szCs w:val="44"/>
        </w:rPr>
        <w:t>第</w:t>
      </w:r>
      <w:r w:rsidR="00F03E35">
        <w:rPr>
          <w:rFonts w:ascii="黑体" w:eastAsia="黑体" w:hAnsi="黑体" w:cs="Times New Roman"/>
          <w:b/>
          <w:bCs/>
          <w:kern w:val="44"/>
          <w:sz w:val="32"/>
          <w:szCs w:val="44"/>
        </w:rPr>
        <w:t>16</w:t>
      </w:r>
      <w:r w:rsidRPr="00E7294C">
        <w:rPr>
          <w:rFonts w:ascii="黑体" w:eastAsia="黑体" w:hAnsi="黑体" w:cs="Times New Roman"/>
          <w:b/>
          <w:bCs/>
          <w:kern w:val="44"/>
          <w:sz w:val="32"/>
          <w:szCs w:val="44"/>
        </w:rPr>
        <w:t>周</w:t>
      </w:r>
      <w:r w:rsidRPr="00E7294C">
        <w:rPr>
          <w:rFonts w:ascii="黑体" w:eastAsia="黑体" w:hAnsi="黑体" w:cs="Times New Roman" w:hint="eastAsia"/>
          <w:b/>
          <w:bCs/>
          <w:kern w:val="44"/>
          <w:sz w:val="32"/>
          <w:szCs w:val="44"/>
        </w:rPr>
        <w:t>时政周报</w:t>
      </w:r>
    </w:p>
    <w:p w:rsidR="00B55F0D" w:rsidRPr="00636BC2" w:rsidRDefault="00B55F0D" w:rsidP="00D62E03">
      <w:pPr>
        <w:spacing w:line="360" w:lineRule="auto"/>
      </w:pPr>
    </w:p>
    <w:p w:rsidR="00E7294C" w:rsidRPr="00E7294C" w:rsidRDefault="00E7294C" w:rsidP="00D62E03">
      <w:pPr>
        <w:keepNext/>
        <w:keepLines/>
        <w:spacing w:line="360" w:lineRule="auto"/>
        <w:ind w:firstLineChars="200" w:firstLine="562"/>
        <w:outlineLvl w:val="2"/>
        <w:rPr>
          <w:rFonts w:ascii="黑体" w:eastAsia="黑体" w:hAnsi="黑体" w:cs="Times New Roman"/>
          <w:b/>
          <w:bCs/>
          <w:sz w:val="28"/>
          <w:szCs w:val="32"/>
        </w:rPr>
      </w:pPr>
      <w:r w:rsidRPr="00E7294C">
        <w:rPr>
          <w:rFonts w:ascii="黑体" w:eastAsia="黑体" w:hAnsi="黑体" w:cs="Times New Roman" w:hint="eastAsia"/>
          <w:b/>
          <w:bCs/>
          <w:sz w:val="28"/>
          <w:szCs w:val="32"/>
        </w:rPr>
        <w:t>一、党政</w:t>
      </w:r>
      <w:r w:rsidR="00B55F0D">
        <w:rPr>
          <w:rFonts w:ascii="黑体" w:eastAsia="黑体" w:hAnsi="黑体" w:cs="Times New Roman" w:hint="eastAsia"/>
          <w:b/>
          <w:bCs/>
          <w:sz w:val="28"/>
          <w:szCs w:val="32"/>
        </w:rPr>
        <w:t>军</w:t>
      </w:r>
      <w:r w:rsidRPr="00E7294C">
        <w:rPr>
          <w:rFonts w:ascii="黑体" w:eastAsia="黑体" w:hAnsi="黑体" w:cs="Times New Roman" w:hint="eastAsia"/>
          <w:b/>
          <w:bCs/>
          <w:sz w:val="28"/>
          <w:szCs w:val="32"/>
        </w:rPr>
        <w:t>专题</w:t>
      </w:r>
    </w:p>
    <w:p w:rsidR="00B55F0D" w:rsidRPr="00B55F0D" w:rsidRDefault="00E7294C" w:rsidP="00D62E03">
      <w:pPr>
        <w:keepNext/>
        <w:keepLines/>
        <w:spacing w:line="360" w:lineRule="auto"/>
        <w:ind w:firstLineChars="200" w:firstLine="482"/>
        <w:outlineLvl w:val="3"/>
        <w:rPr>
          <w:rFonts w:ascii="楷体" w:eastAsia="楷体" w:hAnsi="楷体" w:cs="Times New Roman"/>
          <w:b/>
          <w:bCs/>
          <w:sz w:val="24"/>
          <w:szCs w:val="28"/>
        </w:rPr>
      </w:pPr>
      <w:r w:rsidRPr="00E7294C">
        <w:rPr>
          <w:rFonts w:ascii="楷体" w:eastAsia="楷体" w:hAnsi="楷体" w:cs="Times New Roman" w:hint="eastAsia"/>
          <w:b/>
          <w:bCs/>
          <w:sz w:val="24"/>
          <w:szCs w:val="28"/>
        </w:rPr>
        <w:t>1.</w:t>
      </w:r>
      <w:r w:rsidRPr="00B55F0D">
        <w:rPr>
          <w:rFonts w:ascii="楷体" w:eastAsia="楷体" w:hAnsi="楷体" w:cs="Times New Roman"/>
          <w:b/>
          <w:bCs/>
          <w:sz w:val="24"/>
          <w:szCs w:val="28"/>
        </w:rPr>
        <w:t xml:space="preserve"> </w:t>
      </w:r>
      <w:r w:rsidR="00B55F0D" w:rsidRPr="00B55F0D">
        <w:rPr>
          <w:rFonts w:ascii="楷体" w:eastAsia="楷体" w:hAnsi="楷体" w:cs="Times New Roman" w:hint="eastAsia"/>
          <w:b/>
          <w:bCs/>
          <w:sz w:val="24"/>
          <w:szCs w:val="28"/>
        </w:rPr>
        <w:t>新一届国务院举行宪法宣誓仪式 李克强总理监誓</w:t>
      </w:r>
    </w:p>
    <w:p w:rsidR="00B55F0D" w:rsidRPr="003D6775" w:rsidRDefault="00B55F0D" w:rsidP="003D6775">
      <w:pPr>
        <w:spacing w:line="360" w:lineRule="auto"/>
        <w:ind w:firstLineChars="200" w:firstLine="480"/>
        <w:rPr>
          <w:rFonts w:ascii="仿宋" w:eastAsia="仿宋" w:hAnsi="仿宋"/>
          <w:sz w:val="24"/>
          <w:szCs w:val="24"/>
          <w:shd w:val="clear" w:color="auto" w:fill="FFFFFF"/>
        </w:rPr>
      </w:pPr>
      <w:r w:rsidRPr="003D6775">
        <w:rPr>
          <w:rFonts w:ascii="仿宋" w:eastAsia="仿宋" w:hAnsi="仿宋" w:hint="eastAsia"/>
          <w:sz w:val="24"/>
          <w:szCs w:val="24"/>
          <w:shd w:val="clear" w:color="auto" w:fill="FFFFFF"/>
        </w:rPr>
        <w:t>4月16日，根据新修改的《中华人民共和国宪法》和《国务院及其各部门任命的国家工作人员宪法宣誓组织办法》，2017年6月至2018年3月国务院任命的42个部门的92名负责人依法进行宪法宣誓。上午11时许，国务委员兼国务院秘书长肖捷宣布宪法宣誓仪式开始。</w:t>
      </w:r>
      <w:r w:rsidRPr="003D6775">
        <w:rPr>
          <w:rFonts w:ascii="仿宋" w:eastAsia="仿宋" w:hAnsi="仿宋" w:hint="eastAsia"/>
          <w:b/>
          <w:sz w:val="24"/>
          <w:szCs w:val="24"/>
          <w:shd w:val="clear" w:color="auto" w:fill="FFFFFF"/>
        </w:rPr>
        <w:t>全体起立唱《中华人民共和国国歌》。随后，领誓人领诵誓词，其他宣誓人列队</w:t>
      </w:r>
      <w:proofErr w:type="gramStart"/>
      <w:r w:rsidRPr="003D6775">
        <w:rPr>
          <w:rFonts w:ascii="仿宋" w:eastAsia="仿宋" w:hAnsi="仿宋" w:hint="eastAsia"/>
          <w:b/>
          <w:sz w:val="24"/>
          <w:szCs w:val="24"/>
          <w:shd w:val="clear" w:color="auto" w:fill="FFFFFF"/>
        </w:rPr>
        <w:t>站立跟诵</w:t>
      </w:r>
      <w:proofErr w:type="gramEnd"/>
      <w:r w:rsidRPr="003D6775">
        <w:rPr>
          <w:rFonts w:ascii="仿宋" w:eastAsia="仿宋" w:hAnsi="仿宋" w:hint="eastAsia"/>
          <w:b/>
          <w:sz w:val="24"/>
          <w:szCs w:val="24"/>
          <w:shd w:val="clear" w:color="auto" w:fill="FFFFFF"/>
        </w:rPr>
        <w:t>誓词。</w:t>
      </w:r>
    </w:p>
    <w:p w:rsidR="00636BC2" w:rsidRDefault="00AF4381" w:rsidP="00D62E03">
      <w:pPr>
        <w:keepNext/>
        <w:keepLines/>
        <w:spacing w:line="360" w:lineRule="auto"/>
        <w:ind w:firstLineChars="200" w:firstLine="482"/>
        <w:outlineLvl w:val="3"/>
        <w:rPr>
          <w:rFonts w:ascii="楷体" w:eastAsia="楷体" w:hAnsi="楷体" w:cs="Times New Roman"/>
          <w:b/>
          <w:bCs/>
          <w:sz w:val="24"/>
          <w:szCs w:val="28"/>
        </w:rPr>
      </w:pPr>
      <w:r>
        <w:rPr>
          <w:rFonts w:ascii="楷体" w:eastAsia="楷体" w:hAnsi="楷体" w:cs="Times New Roman" w:hint="eastAsia"/>
          <w:b/>
          <w:bCs/>
          <w:sz w:val="24"/>
          <w:szCs w:val="28"/>
        </w:rPr>
        <w:t>2.</w:t>
      </w:r>
      <w:r w:rsidR="00F03E35" w:rsidRPr="00F03E35">
        <w:rPr>
          <w:rFonts w:ascii="楷体" w:eastAsia="楷体" w:hAnsi="楷体" w:cs="Times New Roman" w:hint="eastAsia"/>
          <w:b/>
          <w:bCs/>
          <w:sz w:val="24"/>
          <w:szCs w:val="28"/>
        </w:rPr>
        <w:t>习近平在十九届中央国家安全委员会第一次会议上强调 全面贯彻落实总体国家安全观 开创新时代国家安全工作新局面</w:t>
      </w:r>
    </w:p>
    <w:p w:rsidR="00AF4381" w:rsidRPr="003D6775" w:rsidRDefault="0022655D" w:rsidP="003D6775">
      <w:pPr>
        <w:spacing w:line="360" w:lineRule="auto"/>
        <w:ind w:firstLineChars="200" w:firstLine="480"/>
        <w:rPr>
          <w:rFonts w:ascii="仿宋" w:eastAsia="仿宋" w:hAnsi="仿宋" w:cs="Times New Roman"/>
          <w:b/>
          <w:sz w:val="24"/>
          <w:szCs w:val="24"/>
        </w:rPr>
      </w:pPr>
      <w:r w:rsidRPr="003D6775">
        <w:rPr>
          <w:rFonts w:ascii="仿宋" w:eastAsia="仿宋" w:hAnsi="仿宋" w:hint="eastAsia"/>
          <w:sz w:val="24"/>
          <w:szCs w:val="24"/>
          <w:shd w:val="clear" w:color="auto" w:fill="FFFFFF"/>
        </w:rPr>
        <w:t>4月17日中共中央总书记、国家主席、中央军委主席、中央国家安全委员会主席习近平下午主持召开</w:t>
      </w:r>
      <w:r w:rsidRPr="003D6775">
        <w:rPr>
          <w:rFonts w:ascii="仿宋" w:eastAsia="仿宋" w:hAnsi="仿宋" w:hint="eastAsia"/>
          <w:b/>
          <w:sz w:val="24"/>
          <w:szCs w:val="24"/>
          <w:shd w:val="clear" w:color="auto" w:fill="FFFFFF"/>
        </w:rPr>
        <w:t>十九届中央国家安全委员会第一次会议</w:t>
      </w:r>
      <w:r w:rsidRPr="003D6775">
        <w:rPr>
          <w:rFonts w:ascii="仿宋" w:eastAsia="仿宋" w:hAnsi="仿宋" w:hint="eastAsia"/>
          <w:sz w:val="24"/>
          <w:szCs w:val="24"/>
          <w:shd w:val="clear" w:color="auto" w:fill="FFFFFF"/>
        </w:rPr>
        <w:t>并发表重要讲话。习近平在讲话中强调，</w:t>
      </w:r>
      <w:r w:rsidRPr="003D6775">
        <w:rPr>
          <w:rFonts w:ascii="仿宋" w:eastAsia="仿宋" w:hAnsi="仿宋" w:hint="eastAsia"/>
          <w:b/>
          <w:sz w:val="24"/>
          <w:szCs w:val="24"/>
          <w:shd w:val="clear" w:color="auto" w:fill="FFFFFF"/>
        </w:rPr>
        <w:t>中央国家安全委员会成立四年来</w:t>
      </w:r>
      <w:r w:rsidRPr="003D6775">
        <w:rPr>
          <w:rFonts w:ascii="仿宋" w:eastAsia="仿宋" w:hAnsi="仿宋" w:hint="eastAsia"/>
          <w:sz w:val="24"/>
          <w:szCs w:val="24"/>
          <w:shd w:val="clear" w:color="auto" w:fill="FFFFFF"/>
        </w:rPr>
        <w:t>，坚持党的全面领导，按照总体国家安全观的要求，</w:t>
      </w:r>
      <w:r w:rsidRPr="003D6775">
        <w:rPr>
          <w:rFonts w:ascii="仿宋" w:eastAsia="仿宋" w:hAnsi="仿宋" w:hint="eastAsia"/>
          <w:b/>
          <w:sz w:val="24"/>
          <w:szCs w:val="24"/>
          <w:shd w:val="clear" w:color="auto" w:fill="FFFFFF"/>
        </w:rPr>
        <w:t>初步构建了国家安全体系主体框架，形成了国家安全理论体系，完善了国家安全战略体系，建立了国家安全工作协调机制</w:t>
      </w:r>
      <w:r w:rsidRPr="003D6775">
        <w:rPr>
          <w:rFonts w:ascii="仿宋" w:eastAsia="仿宋" w:hAnsi="仿宋" w:hint="eastAsia"/>
          <w:sz w:val="24"/>
          <w:szCs w:val="24"/>
          <w:shd w:val="clear" w:color="auto" w:fill="FFFFFF"/>
        </w:rPr>
        <w:t>，国家安全工作得到全面加强，牢牢掌握了维护国家安全的全局性主动。</w:t>
      </w:r>
    </w:p>
    <w:p w:rsidR="007A286F" w:rsidRDefault="0022655D" w:rsidP="00D62E03">
      <w:pPr>
        <w:spacing w:line="360" w:lineRule="auto"/>
        <w:ind w:firstLineChars="200" w:firstLine="480"/>
        <w:rPr>
          <w:rFonts w:ascii="仿宋" w:eastAsia="仿宋" w:hAnsi="仿宋" w:cs="Arial"/>
          <w:b/>
          <w:bCs/>
          <w:color w:val="FF0000"/>
          <w:sz w:val="24"/>
          <w:szCs w:val="28"/>
          <w:shd w:val="clear" w:color="auto" w:fill="FFFFFF"/>
        </w:rPr>
      </w:pPr>
      <w:r w:rsidRPr="007A286F">
        <w:rPr>
          <w:rFonts w:ascii="仿宋" w:eastAsia="仿宋" w:hAnsi="仿宋" w:cs="Arial" w:hint="eastAsia"/>
          <w:bCs/>
          <w:color w:val="000000"/>
          <w:sz w:val="24"/>
          <w:szCs w:val="28"/>
          <w:shd w:val="clear" w:color="auto" w:fill="FFFFFF"/>
        </w:rPr>
        <w:t>习近平指出，前进的道路不可能一帆风顺，越是前景光明，越是要增强忧患意识，做到居安思危，全面认识和有力应对一些重大风险挑战。</w:t>
      </w:r>
      <w:r w:rsidRPr="007A286F">
        <w:rPr>
          <w:rFonts w:ascii="仿宋" w:eastAsia="仿宋" w:hAnsi="仿宋" w:cs="Arial" w:hint="eastAsia"/>
          <w:b/>
          <w:bCs/>
          <w:color w:val="FF0000"/>
          <w:sz w:val="24"/>
          <w:szCs w:val="28"/>
          <w:shd w:val="clear" w:color="auto" w:fill="FFFFFF"/>
        </w:rPr>
        <w:t>要聚焦重点，</w:t>
      </w:r>
      <w:proofErr w:type="gramStart"/>
      <w:r w:rsidRPr="007A286F">
        <w:rPr>
          <w:rFonts w:ascii="仿宋" w:eastAsia="仿宋" w:hAnsi="仿宋" w:cs="Arial" w:hint="eastAsia"/>
          <w:b/>
          <w:bCs/>
          <w:color w:val="FF0000"/>
          <w:sz w:val="24"/>
          <w:szCs w:val="28"/>
          <w:shd w:val="clear" w:color="auto" w:fill="FFFFFF"/>
        </w:rPr>
        <w:t>抓纲带目</w:t>
      </w:r>
      <w:proofErr w:type="gramEnd"/>
      <w:r w:rsidRPr="007A286F">
        <w:rPr>
          <w:rFonts w:ascii="仿宋" w:eastAsia="仿宋" w:hAnsi="仿宋" w:cs="Arial" w:hint="eastAsia"/>
          <w:b/>
          <w:bCs/>
          <w:color w:val="FF0000"/>
          <w:sz w:val="24"/>
          <w:szCs w:val="28"/>
          <w:shd w:val="clear" w:color="auto" w:fill="FFFFFF"/>
        </w:rPr>
        <w:t>，着力防范各类风险挑战内外联动、累积叠加，不断提高国家安全能力。</w:t>
      </w:r>
    </w:p>
    <w:p w:rsidR="00DB0187" w:rsidRDefault="0022655D" w:rsidP="00D62E03">
      <w:pPr>
        <w:spacing w:line="360" w:lineRule="auto"/>
        <w:ind w:firstLineChars="200" w:firstLine="480"/>
        <w:rPr>
          <w:rFonts w:ascii="仿宋" w:eastAsia="仿宋" w:hAnsi="仿宋" w:cs="Arial"/>
          <w:bCs/>
          <w:color w:val="000000"/>
          <w:sz w:val="24"/>
          <w:szCs w:val="28"/>
          <w:shd w:val="clear" w:color="auto" w:fill="FFFFFF"/>
        </w:rPr>
      </w:pPr>
      <w:r w:rsidRPr="007A286F">
        <w:rPr>
          <w:rFonts w:ascii="仿宋" w:eastAsia="仿宋" w:hAnsi="仿宋" w:cs="Arial" w:hint="eastAsia"/>
          <w:bCs/>
          <w:color w:val="000000"/>
          <w:sz w:val="24"/>
          <w:szCs w:val="28"/>
          <w:shd w:val="clear" w:color="auto" w:fill="FFFFFF"/>
        </w:rPr>
        <w:t>习近平强调，</w:t>
      </w:r>
      <w:r w:rsidRPr="007A286F">
        <w:rPr>
          <w:rFonts w:ascii="仿宋" w:eastAsia="仿宋" w:hAnsi="仿宋" w:cs="Arial" w:hint="eastAsia"/>
          <w:b/>
          <w:bCs/>
          <w:color w:val="FF0000"/>
          <w:sz w:val="24"/>
          <w:szCs w:val="28"/>
          <w:shd w:val="clear" w:color="auto" w:fill="FFFFFF"/>
        </w:rPr>
        <w:t>全面贯彻落实总体国家安全观，必须坚持统筹发展和安全两件大事，</w:t>
      </w:r>
      <w:r w:rsidRPr="007A286F">
        <w:rPr>
          <w:rFonts w:ascii="仿宋" w:eastAsia="仿宋" w:hAnsi="仿宋" w:cs="Arial" w:hint="eastAsia"/>
          <w:bCs/>
          <w:color w:val="000000"/>
          <w:sz w:val="24"/>
          <w:szCs w:val="28"/>
          <w:shd w:val="clear" w:color="auto" w:fill="FFFFFF"/>
        </w:rPr>
        <w:t>既要善于运用发展成果夯实国家安全的实力基础，又要善于塑造有利于经济社会发展的安全环境；</w:t>
      </w:r>
      <w:r w:rsidRPr="007A286F">
        <w:rPr>
          <w:rFonts w:ascii="仿宋" w:eastAsia="仿宋" w:hAnsi="仿宋" w:cs="Arial" w:hint="eastAsia"/>
          <w:b/>
          <w:bCs/>
          <w:color w:val="FF0000"/>
          <w:sz w:val="24"/>
          <w:szCs w:val="28"/>
          <w:shd w:val="clear" w:color="auto" w:fill="FFFFFF"/>
        </w:rPr>
        <w:t>坚持人民安全、政治安全、国家利益至上的有机统一，人民安全是国家安全的宗旨，政治安全是国家安全的根本，国家利益至上是国家安全的准则，实现人民安居乐业、党的长期执政、国家长治久安</w:t>
      </w:r>
      <w:r w:rsidRPr="007A286F">
        <w:rPr>
          <w:rFonts w:ascii="仿宋" w:eastAsia="仿宋" w:hAnsi="仿宋" w:cs="Arial" w:hint="eastAsia"/>
          <w:bCs/>
          <w:color w:val="000000"/>
          <w:sz w:val="24"/>
          <w:szCs w:val="28"/>
          <w:shd w:val="clear" w:color="auto" w:fill="FFFFFF"/>
        </w:rPr>
        <w:t>；</w:t>
      </w:r>
      <w:r w:rsidRPr="003D6775">
        <w:rPr>
          <w:rFonts w:ascii="仿宋" w:eastAsia="仿宋" w:hAnsi="仿宋" w:cs="Arial" w:hint="eastAsia"/>
          <w:b/>
          <w:bCs/>
          <w:color w:val="000000"/>
          <w:sz w:val="24"/>
          <w:szCs w:val="28"/>
          <w:u w:val="double"/>
          <w:shd w:val="clear" w:color="auto" w:fill="FFFFFF"/>
        </w:rPr>
        <w:t>坚持立足于防</w:t>
      </w:r>
      <w:r w:rsidRPr="007A286F">
        <w:rPr>
          <w:rFonts w:ascii="仿宋" w:eastAsia="仿宋" w:hAnsi="仿宋" w:cs="Arial" w:hint="eastAsia"/>
          <w:bCs/>
          <w:color w:val="000000"/>
          <w:sz w:val="24"/>
          <w:szCs w:val="28"/>
          <w:shd w:val="clear" w:color="auto" w:fill="FFFFFF"/>
        </w:rPr>
        <w:t>，又有效处置风险；</w:t>
      </w:r>
      <w:r w:rsidRPr="003D6775">
        <w:rPr>
          <w:rFonts w:ascii="仿宋" w:eastAsia="仿宋" w:hAnsi="仿宋" w:cs="Arial" w:hint="eastAsia"/>
          <w:b/>
          <w:bCs/>
          <w:color w:val="000000"/>
          <w:sz w:val="24"/>
          <w:szCs w:val="28"/>
          <w:u w:val="double"/>
          <w:shd w:val="clear" w:color="auto" w:fill="FFFFFF"/>
        </w:rPr>
        <w:t>坚持维护和塑造国家安全</w:t>
      </w:r>
      <w:r w:rsidRPr="00DB0187">
        <w:rPr>
          <w:rFonts w:ascii="仿宋" w:eastAsia="仿宋" w:hAnsi="仿宋" w:cs="Arial" w:hint="eastAsia"/>
          <w:b/>
          <w:bCs/>
          <w:color w:val="000000"/>
          <w:sz w:val="24"/>
          <w:szCs w:val="28"/>
          <w:shd w:val="clear" w:color="auto" w:fill="FFFFFF"/>
        </w:rPr>
        <w:t>，</w:t>
      </w:r>
      <w:r w:rsidRPr="007A286F">
        <w:rPr>
          <w:rFonts w:ascii="仿宋" w:eastAsia="仿宋" w:hAnsi="仿宋" w:cs="Arial" w:hint="eastAsia"/>
          <w:bCs/>
          <w:color w:val="000000"/>
          <w:sz w:val="24"/>
          <w:szCs w:val="28"/>
          <w:shd w:val="clear" w:color="auto" w:fill="FFFFFF"/>
        </w:rPr>
        <w:t>塑造是更高层次更具前瞻性的维护，要发挥负责任大国作用，同世界各国一道，推动构建人类命运共同体；</w:t>
      </w:r>
      <w:r w:rsidRPr="003D6775">
        <w:rPr>
          <w:rFonts w:ascii="仿宋" w:eastAsia="仿宋" w:hAnsi="仿宋" w:cs="Arial" w:hint="eastAsia"/>
          <w:b/>
          <w:bCs/>
          <w:color w:val="000000"/>
          <w:sz w:val="24"/>
          <w:szCs w:val="28"/>
          <w:u w:val="double"/>
          <w:shd w:val="clear" w:color="auto" w:fill="FFFFFF"/>
        </w:rPr>
        <w:t>坚持科学</w:t>
      </w:r>
      <w:r w:rsidRPr="003D6775">
        <w:rPr>
          <w:rFonts w:ascii="仿宋" w:eastAsia="仿宋" w:hAnsi="仿宋" w:cs="Arial" w:hint="eastAsia"/>
          <w:b/>
          <w:bCs/>
          <w:color w:val="000000"/>
          <w:sz w:val="24"/>
          <w:szCs w:val="28"/>
          <w:u w:val="double"/>
          <w:shd w:val="clear" w:color="auto" w:fill="FFFFFF"/>
        </w:rPr>
        <w:lastRenderedPageBreak/>
        <w:t>统筹</w:t>
      </w:r>
      <w:r w:rsidRPr="007A286F">
        <w:rPr>
          <w:rFonts w:ascii="仿宋" w:eastAsia="仿宋" w:hAnsi="仿宋" w:cs="Arial" w:hint="eastAsia"/>
          <w:bCs/>
          <w:color w:val="000000"/>
          <w:sz w:val="24"/>
          <w:szCs w:val="28"/>
          <w:shd w:val="clear" w:color="auto" w:fill="FFFFFF"/>
        </w:rPr>
        <w:t>，始终把国家安全置于中国特色社会主义事业全局中来把握，充分调动各方面积极性，形成维护国家安全合力。</w:t>
      </w:r>
    </w:p>
    <w:p w:rsidR="00DB0187" w:rsidRDefault="0022655D" w:rsidP="00D62E03">
      <w:pPr>
        <w:spacing w:line="360" w:lineRule="auto"/>
        <w:ind w:firstLineChars="200" w:firstLine="480"/>
        <w:rPr>
          <w:rFonts w:ascii="仿宋" w:eastAsia="仿宋" w:hAnsi="仿宋" w:cs="Arial"/>
          <w:bCs/>
          <w:color w:val="000000"/>
          <w:sz w:val="24"/>
          <w:szCs w:val="28"/>
          <w:shd w:val="clear" w:color="auto" w:fill="FFFFFF"/>
        </w:rPr>
      </w:pPr>
      <w:r w:rsidRPr="00AF4381">
        <w:rPr>
          <w:rFonts w:ascii="仿宋" w:eastAsia="仿宋" w:hAnsi="仿宋" w:cs="Arial" w:hint="eastAsia"/>
          <w:bCs/>
          <w:color w:val="000000"/>
          <w:sz w:val="24"/>
          <w:szCs w:val="28"/>
          <w:shd w:val="clear" w:color="auto" w:fill="FFFFFF"/>
        </w:rPr>
        <w:t>习近平指出，国家安全工作要适应新时代新要求，一手抓当前、一手谋长远，切实做好</w:t>
      </w:r>
      <w:r w:rsidRPr="00636BC2">
        <w:rPr>
          <w:rFonts w:ascii="仿宋" w:eastAsia="仿宋" w:hAnsi="仿宋" w:cs="Arial" w:hint="eastAsia"/>
          <w:b/>
          <w:bCs/>
          <w:color w:val="FF0000"/>
          <w:sz w:val="24"/>
          <w:szCs w:val="28"/>
          <w:shd w:val="clear" w:color="auto" w:fill="FFFFFF"/>
        </w:rPr>
        <w:t>维护政治安全、健全国家安全制度体系、完善国家安全战略和政策、强化国家安全能力建设、防控重大风险、加强法治保障、增强国家安全意识</w:t>
      </w:r>
      <w:r w:rsidRPr="00AF4381">
        <w:rPr>
          <w:rFonts w:ascii="仿宋" w:eastAsia="仿宋" w:hAnsi="仿宋" w:cs="Arial" w:hint="eastAsia"/>
          <w:bCs/>
          <w:color w:val="000000"/>
          <w:sz w:val="24"/>
          <w:szCs w:val="28"/>
          <w:shd w:val="clear" w:color="auto" w:fill="FFFFFF"/>
        </w:rPr>
        <w:t>等方面工作。</w:t>
      </w:r>
    </w:p>
    <w:p w:rsidR="00636BC2" w:rsidRDefault="0022655D" w:rsidP="00D62E03">
      <w:pPr>
        <w:spacing w:line="360" w:lineRule="auto"/>
        <w:ind w:firstLineChars="200" w:firstLine="480"/>
        <w:rPr>
          <w:rFonts w:ascii="仿宋" w:eastAsia="仿宋" w:hAnsi="仿宋" w:cs="Arial"/>
          <w:bCs/>
          <w:color w:val="000000"/>
          <w:sz w:val="24"/>
          <w:szCs w:val="28"/>
          <w:shd w:val="clear" w:color="auto" w:fill="FFFFFF"/>
        </w:rPr>
      </w:pPr>
      <w:r w:rsidRPr="00AF4381">
        <w:rPr>
          <w:rFonts w:ascii="仿宋" w:eastAsia="仿宋" w:hAnsi="仿宋" w:cs="Arial" w:hint="eastAsia"/>
          <w:bCs/>
          <w:color w:val="000000"/>
          <w:sz w:val="24"/>
          <w:szCs w:val="28"/>
          <w:shd w:val="clear" w:color="auto" w:fill="FFFFFF"/>
        </w:rPr>
        <w:t>习近平强调，要坚持党对国家安全工作的绝对领导，实施更为有力的统领和协调。</w:t>
      </w:r>
      <w:r w:rsidRPr="00636BC2">
        <w:rPr>
          <w:rFonts w:ascii="仿宋" w:eastAsia="仿宋" w:hAnsi="仿宋" w:cs="Arial" w:hint="eastAsia"/>
          <w:b/>
          <w:bCs/>
          <w:color w:val="000000"/>
          <w:sz w:val="24"/>
          <w:szCs w:val="28"/>
          <w:shd w:val="clear" w:color="auto" w:fill="FFFFFF"/>
        </w:rPr>
        <w:t>中央国家安全委员会要发挥好统筹国家安全事务的作用，</w:t>
      </w:r>
      <w:r w:rsidRPr="00AF4381">
        <w:rPr>
          <w:rFonts w:ascii="仿宋" w:eastAsia="仿宋" w:hAnsi="仿宋" w:cs="Arial" w:hint="eastAsia"/>
          <w:bCs/>
          <w:color w:val="000000"/>
          <w:sz w:val="24"/>
          <w:szCs w:val="28"/>
          <w:shd w:val="clear" w:color="auto" w:fill="FFFFFF"/>
        </w:rPr>
        <w:t>抓好国家安全方针政策贯彻落实，完善国家安全工作机制，着力在提高把握全局、谋划发展的战略能力上下功夫，不断增强驾驭风险、迎接挑战的本领。</w:t>
      </w:r>
    </w:p>
    <w:p w:rsidR="00636BC2" w:rsidRPr="00636BC2" w:rsidRDefault="00636BC2" w:rsidP="00D62E03">
      <w:pPr>
        <w:keepNext/>
        <w:keepLines/>
        <w:spacing w:line="360" w:lineRule="auto"/>
        <w:ind w:firstLineChars="200" w:firstLine="482"/>
        <w:outlineLvl w:val="3"/>
        <w:rPr>
          <w:rFonts w:ascii="楷体" w:eastAsia="楷体" w:hAnsi="楷体" w:cs="Times New Roman"/>
          <w:b/>
          <w:bCs/>
          <w:sz w:val="24"/>
          <w:szCs w:val="28"/>
        </w:rPr>
      </w:pPr>
      <w:r w:rsidRPr="00636BC2">
        <w:rPr>
          <w:rFonts w:ascii="楷体" w:eastAsia="楷体" w:hAnsi="楷体" w:cs="Times New Roman" w:hint="eastAsia"/>
          <w:b/>
          <w:bCs/>
          <w:sz w:val="24"/>
          <w:szCs w:val="28"/>
        </w:rPr>
        <w:t>3.</w:t>
      </w:r>
      <w:r w:rsidR="00067A13" w:rsidRPr="00636BC2">
        <w:rPr>
          <w:rFonts w:ascii="楷体" w:eastAsia="楷体" w:hAnsi="楷体" w:cs="Times New Roman" w:hint="eastAsia"/>
          <w:b/>
          <w:bCs/>
          <w:sz w:val="24"/>
          <w:szCs w:val="28"/>
        </w:rPr>
        <w:t>李克强主持召开国务院常务会议</w:t>
      </w:r>
    </w:p>
    <w:p w:rsidR="00636BC2" w:rsidRDefault="00067A13" w:rsidP="003D6775">
      <w:pPr>
        <w:spacing w:line="360" w:lineRule="auto"/>
        <w:ind w:firstLineChars="200" w:firstLine="480"/>
        <w:rPr>
          <w:rFonts w:ascii="仿宋" w:eastAsia="仿宋" w:hAnsi="仿宋"/>
          <w:sz w:val="24"/>
          <w:szCs w:val="24"/>
        </w:rPr>
      </w:pPr>
      <w:r w:rsidRPr="00636BC2">
        <w:rPr>
          <w:rFonts w:ascii="仿宋" w:eastAsia="仿宋" w:hAnsi="仿宋" w:hint="eastAsia"/>
          <w:sz w:val="24"/>
          <w:szCs w:val="24"/>
        </w:rPr>
        <w:t>国务院总理李克强4月18</w:t>
      </w:r>
      <w:r w:rsidR="00636BC2">
        <w:rPr>
          <w:rFonts w:ascii="仿宋" w:eastAsia="仿宋" w:hAnsi="仿宋" w:hint="eastAsia"/>
          <w:sz w:val="24"/>
          <w:szCs w:val="24"/>
        </w:rPr>
        <w:t>日主持召开国务院常务会议。</w:t>
      </w:r>
    </w:p>
    <w:p w:rsidR="00067A13" w:rsidRPr="00636BC2" w:rsidRDefault="00067A13" w:rsidP="003D6775">
      <w:pPr>
        <w:spacing w:line="360" w:lineRule="auto"/>
        <w:ind w:firstLineChars="200" w:firstLine="480"/>
        <w:rPr>
          <w:rFonts w:ascii="仿宋" w:eastAsia="仿宋" w:hAnsi="仿宋"/>
          <w:sz w:val="24"/>
          <w:szCs w:val="24"/>
        </w:rPr>
      </w:pPr>
      <w:r w:rsidRPr="00636BC2">
        <w:rPr>
          <w:rFonts w:ascii="仿宋" w:eastAsia="仿宋" w:hAnsi="仿宋" w:hint="eastAsia"/>
          <w:sz w:val="24"/>
          <w:szCs w:val="24"/>
        </w:rPr>
        <w:t>会议指出，按照党的十九大精神，</w:t>
      </w:r>
      <w:r w:rsidRPr="00636BC2">
        <w:rPr>
          <w:rFonts w:ascii="仿宋" w:eastAsia="仿宋" w:hAnsi="仿宋" w:hint="eastAsia"/>
          <w:b/>
          <w:sz w:val="24"/>
          <w:szCs w:val="24"/>
        </w:rPr>
        <w:t>建立并推行终身职业技能培训制度，面向城乡全体劳动者提供贯穿学习和职业生涯全过程的终身职业技能培训，有利于缓解技能人才短缺的结构性矛盾、提高全要素生产率、推动经济高质量发展。</w:t>
      </w:r>
      <w:r w:rsidRPr="00636BC2">
        <w:rPr>
          <w:rFonts w:ascii="仿宋" w:eastAsia="仿宋" w:hAnsi="仿宋" w:hint="eastAsia"/>
          <w:sz w:val="24"/>
          <w:szCs w:val="24"/>
        </w:rPr>
        <w:t>会议确定，</w:t>
      </w:r>
      <w:r w:rsidRPr="00636BC2">
        <w:rPr>
          <w:rFonts w:ascii="仿宋" w:eastAsia="仿宋" w:hAnsi="仿宋" w:hint="eastAsia"/>
          <w:b/>
          <w:sz w:val="24"/>
          <w:szCs w:val="24"/>
          <w:u w:val="double"/>
        </w:rPr>
        <w:t>一是发挥企业主体作用</w:t>
      </w:r>
      <w:r w:rsidRPr="00636BC2">
        <w:rPr>
          <w:rFonts w:ascii="仿宋" w:eastAsia="仿宋" w:hAnsi="仿宋" w:hint="eastAsia"/>
          <w:sz w:val="24"/>
          <w:szCs w:val="24"/>
        </w:rPr>
        <w:t>，适应产业升级需求，采取政府补贴培训、企业自主培训、市场化培训等方式，支持企业大规模开展职业技能培训。</w:t>
      </w:r>
      <w:r w:rsidRPr="00636BC2">
        <w:rPr>
          <w:rFonts w:ascii="仿宋" w:eastAsia="仿宋" w:hAnsi="仿宋" w:hint="eastAsia"/>
          <w:b/>
          <w:sz w:val="24"/>
          <w:szCs w:val="24"/>
          <w:u w:val="double"/>
        </w:rPr>
        <w:t>二是着力培养高技能人才</w:t>
      </w:r>
      <w:r w:rsidRPr="00636BC2">
        <w:rPr>
          <w:rFonts w:ascii="仿宋" w:eastAsia="仿宋" w:hAnsi="仿宋" w:hint="eastAsia"/>
          <w:sz w:val="24"/>
          <w:szCs w:val="24"/>
        </w:rPr>
        <w:t>，重点强化高级技师等培训。教育部、财政部和人力资源社会保障部要抓紧研究支持企业开展技能培训、加快培养高技能人才的措施。</w:t>
      </w:r>
      <w:r w:rsidRPr="00636BC2">
        <w:rPr>
          <w:rFonts w:ascii="仿宋" w:eastAsia="仿宋" w:hAnsi="仿宋" w:hint="eastAsia"/>
          <w:b/>
          <w:sz w:val="24"/>
          <w:szCs w:val="24"/>
          <w:u w:val="double"/>
        </w:rPr>
        <w:t>三是对高校毕业生、新生代农民工等重点群体开展就业创业技能培训</w:t>
      </w:r>
      <w:r w:rsidRPr="00636BC2">
        <w:rPr>
          <w:rFonts w:ascii="仿宋" w:eastAsia="仿宋" w:hAnsi="仿宋" w:hint="eastAsia"/>
          <w:sz w:val="24"/>
          <w:szCs w:val="24"/>
        </w:rPr>
        <w:t>。促进职业技能培训与学历教育相衔接。</w:t>
      </w:r>
      <w:r w:rsidRPr="00636BC2">
        <w:rPr>
          <w:rFonts w:ascii="仿宋" w:eastAsia="仿宋" w:hAnsi="仿宋" w:hint="eastAsia"/>
          <w:b/>
          <w:sz w:val="24"/>
          <w:szCs w:val="24"/>
          <w:u w:val="double"/>
        </w:rPr>
        <w:t>四是健全以职业能力为导向的人才评价、技能等级等制度</w:t>
      </w:r>
      <w:r w:rsidRPr="00636BC2">
        <w:rPr>
          <w:rFonts w:ascii="仿宋" w:eastAsia="仿宋" w:hAnsi="仿宋" w:hint="eastAsia"/>
          <w:sz w:val="24"/>
          <w:szCs w:val="24"/>
        </w:rPr>
        <w:t>，制定企业技术工人按技能要素和创新成果贡献参与分配的办法。</w:t>
      </w:r>
      <w:r w:rsidRPr="00636BC2">
        <w:rPr>
          <w:rFonts w:ascii="仿宋" w:eastAsia="仿宋" w:hAnsi="仿宋" w:hint="eastAsia"/>
          <w:b/>
          <w:sz w:val="24"/>
          <w:szCs w:val="24"/>
          <w:u w:val="double"/>
        </w:rPr>
        <w:t>五是大力发展民办职业技能培训</w:t>
      </w:r>
      <w:r w:rsidRPr="00636BC2">
        <w:rPr>
          <w:rFonts w:ascii="仿宋" w:eastAsia="仿宋" w:hAnsi="仿宋" w:hint="eastAsia"/>
          <w:sz w:val="24"/>
          <w:szCs w:val="24"/>
        </w:rPr>
        <w:t>，鼓励企业兴办职业培训机构。</w:t>
      </w:r>
      <w:r w:rsidRPr="00636BC2">
        <w:rPr>
          <w:rFonts w:ascii="仿宋" w:eastAsia="仿宋" w:hAnsi="仿宋" w:hint="eastAsia"/>
          <w:b/>
          <w:sz w:val="24"/>
          <w:szCs w:val="24"/>
          <w:u w:val="double"/>
        </w:rPr>
        <w:t>六是加大职业技能培训经费保障</w:t>
      </w:r>
      <w:r w:rsidRPr="00636BC2">
        <w:rPr>
          <w:rFonts w:ascii="仿宋" w:eastAsia="仿宋" w:hAnsi="仿宋" w:hint="eastAsia"/>
          <w:sz w:val="24"/>
          <w:szCs w:val="24"/>
        </w:rPr>
        <w:t>，建立政府、企业、社会多元投入机制。政府补贴的职业技能培训项目全部</w:t>
      </w:r>
      <w:proofErr w:type="gramStart"/>
      <w:r w:rsidRPr="00636BC2">
        <w:rPr>
          <w:rFonts w:ascii="仿宋" w:eastAsia="仿宋" w:hAnsi="仿宋" w:hint="eastAsia"/>
          <w:sz w:val="24"/>
          <w:szCs w:val="24"/>
        </w:rPr>
        <w:t>向具备</w:t>
      </w:r>
      <w:proofErr w:type="gramEnd"/>
      <w:r w:rsidRPr="00636BC2">
        <w:rPr>
          <w:rFonts w:ascii="仿宋" w:eastAsia="仿宋" w:hAnsi="仿宋" w:hint="eastAsia"/>
          <w:sz w:val="24"/>
          <w:szCs w:val="24"/>
        </w:rPr>
        <w:t>资质的职业院校和培训机构开放。</w:t>
      </w:r>
      <w:r w:rsidRPr="00636BC2">
        <w:rPr>
          <w:rFonts w:ascii="仿宋" w:eastAsia="仿宋" w:hAnsi="仿宋" w:hint="eastAsia"/>
          <w:b/>
          <w:sz w:val="24"/>
          <w:szCs w:val="24"/>
          <w:u w:val="double"/>
        </w:rPr>
        <w:t>七是强化培训质量监管</w:t>
      </w:r>
      <w:r w:rsidRPr="00636BC2">
        <w:rPr>
          <w:rFonts w:ascii="仿宋" w:eastAsia="仿宋" w:hAnsi="仿宋" w:hint="eastAsia"/>
          <w:sz w:val="24"/>
          <w:szCs w:val="24"/>
        </w:rPr>
        <w:t>，完善培训绩效评估体系。打造素质高、创新力强的产业工人队伍。</w:t>
      </w:r>
    </w:p>
    <w:p w:rsidR="00067A13" w:rsidRPr="00636BC2" w:rsidRDefault="00067A13" w:rsidP="003D6775">
      <w:pPr>
        <w:spacing w:line="360" w:lineRule="auto"/>
        <w:ind w:firstLineChars="200" w:firstLine="480"/>
        <w:rPr>
          <w:rFonts w:ascii="仿宋" w:eastAsia="仿宋" w:hAnsi="仿宋"/>
          <w:sz w:val="24"/>
          <w:szCs w:val="24"/>
        </w:rPr>
      </w:pPr>
      <w:r w:rsidRPr="00636BC2">
        <w:rPr>
          <w:rFonts w:ascii="仿宋" w:eastAsia="仿宋" w:hAnsi="仿宋" w:hint="eastAsia"/>
          <w:sz w:val="24"/>
          <w:szCs w:val="24"/>
        </w:rPr>
        <w:t>会议指出，加大对科技成果转化的政策激励，有利于更大激发创新活力，提升经济竞争力，促进民生改善。会议决定，</w:t>
      </w:r>
      <w:r w:rsidRPr="00636BC2">
        <w:rPr>
          <w:rFonts w:ascii="仿宋" w:eastAsia="仿宋" w:hAnsi="仿宋" w:hint="eastAsia"/>
          <w:b/>
          <w:sz w:val="24"/>
          <w:szCs w:val="24"/>
        </w:rPr>
        <w:t>在落实好科技人员股权奖励递延纳税政策的同时，对因职务科技成果转化获得的现金奖励给予税收优惠</w:t>
      </w:r>
      <w:r w:rsidRPr="00636BC2">
        <w:rPr>
          <w:rFonts w:ascii="仿宋" w:eastAsia="仿宋" w:hAnsi="仿宋" w:hint="eastAsia"/>
          <w:sz w:val="24"/>
          <w:szCs w:val="24"/>
        </w:rPr>
        <w:t>。具体是：</w:t>
      </w:r>
      <w:r w:rsidRPr="00636BC2">
        <w:rPr>
          <w:rFonts w:ascii="仿宋" w:eastAsia="仿宋" w:hAnsi="仿宋" w:hint="eastAsia"/>
          <w:b/>
          <w:sz w:val="24"/>
          <w:szCs w:val="24"/>
          <w:u w:val="double"/>
        </w:rPr>
        <w:t>对</w:t>
      </w:r>
      <w:r w:rsidRPr="00636BC2">
        <w:rPr>
          <w:rFonts w:ascii="仿宋" w:eastAsia="仿宋" w:hAnsi="仿宋" w:hint="eastAsia"/>
          <w:b/>
          <w:sz w:val="24"/>
          <w:szCs w:val="24"/>
          <w:u w:val="double"/>
        </w:rPr>
        <w:lastRenderedPageBreak/>
        <w:t>依法批准设立的非营利性科研机构、高校等单位的科技人员，通过科研与技术开发所创造的专利技术、计算机软件著作权、生物医药新品种等职务创新成果，采取转让、许可方式进行成果转化的，在相关单位取得转化收入后三年内发放的现金奖励，减半计入科技人员当月个人工资薪金所得计征个人所得税，</w:t>
      </w:r>
      <w:r w:rsidRPr="00636BC2">
        <w:rPr>
          <w:rFonts w:ascii="仿宋" w:eastAsia="仿宋" w:hAnsi="仿宋" w:hint="eastAsia"/>
          <w:sz w:val="24"/>
          <w:szCs w:val="24"/>
        </w:rPr>
        <w:t>减轻税收负担，促进科技成果转化提速。</w:t>
      </w:r>
    </w:p>
    <w:p w:rsidR="00D777E3" w:rsidRDefault="00636BC2" w:rsidP="00D62E03">
      <w:pPr>
        <w:keepNext/>
        <w:keepLines/>
        <w:spacing w:line="360" w:lineRule="auto"/>
        <w:ind w:firstLineChars="200" w:firstLine="482"/>
        <w:outlineLvl w:val="3"/>
        <w:rPr>
          <w:rFonts w:ascii="楷体" w:eastAsia="楷体" w:hAnsi="楷体" w:cs="Times New Roman"/>
          <w:b/>
          <w:bCs/>
          <w:sz w:val="24"/>
          <w:szCs w:val="28"/>
        </w:rPr>
      </w:pPr>
      <w:r>
        <w:rPr>
          <w:rFonts w:ascii="楷体" w:eastAsia="楷体" w:hAnsi="楷体" w:cs="Times New Roman" w:hint="eastAsia"/>
          <w:b/>
          <w:bCs/>
          <w:sz w:val="24"/>
          <w:szCs w:val="28"/>
        </w:rPr>
        <w:t>4</w:t>
      </w:r>
      <w:r w:rsidR="00B55F0D">
        <w:rPr>
          <w:rFonts w:ascii="楷体" w:eastAsia="楷体" w:hAnsi="楷体" w:cs="Times New Roman" w:hint="eastAsia"/>
          <w:b/>
          <w:bCs/>
          <w:sz w:val="24"/>
          <w:szCs w:val="28"/>
        </w:rPr>
        <w:t>.</w:t>
      </w:r>
      <w:r w:rsidR="00D777E3" w:rsidRPr="00D777E3">
        <w:rPr>
          <w:rFonts w:ascii="楷体" w:eastAsia="楷体" w:hAnsi="楷体" w:cs="Times New Roman" w:hint="eastAsia"/>
          <w:b/>
          <w:bCs/>
          <w:sz w:val="24"/>
          <w:szCs w:val="28"/>
        </w:rPr>
        <w:t>新型战机歼-10C开始担负战斗值班任务</w:t>
      </w:r>
    </w:p>
    <w:p w:rsidR="0031084F" w:rsidRDefault="00B55F0D" w:rsidP="00D62E03">
      <w:pPr>
        <w:spacing w:line="360" w:lineRule="auto"/>
        <w:ind w:firstLineChars="200" w:firstLine="480"/>
        <w:rPr>
          <w:rFonts w:ascii="仿宋" w:eastAsia="仿宋" w:hAnsi="仿宋"/>
          <w:sz w:val="24"/>
          <w:szCs w:val="24"/>
        </w:rPr>
      </w:pPr>
      <w:r w:rsidRPr="00636BC2">
        <w:rPr>
          <w:rFonts w:ascii="仿宋" w:eastAsia="仿宋" w:hAnsi="仿宋" w:hint="eastAsia"/>
          <w:sz w:val="24"/>
          <w:szCs w:val="24"/>
        </w:rPr>
        <w:t>4月16日，</w:t>
      </w:r>
      <w:r w:rsidR="00D777E3" w:rsidRPr="00B95E8F">
        <w:rPr>
          <w:rFonts w:ascii="仿宋" w:eastAsia="仿宋" w:hAnsi="仿宋" w:hint="eastAsia"/>
          <w:b/>
          <w:sz w:val="24"/>
          <w:szCs w:val="24"/>
        </w:rPr>
        <w:t>空军新型战机歼-10C开始担负战斗值班任务，标志着空军攻防作战体系进一步完善，履行使命任务能力进一步提升。</w:t>
      </w:r>
      <w:r w:rsidR="00D777E3" w:rsidRPr="00B95E8F">
        <w:rPr>
          <w:rFonts w:ascii="仿宋" w:eastAsia="仿宋" w:hAnsi="仿宋" w:hint="eastAsia"/>
          <w:b/>
          <w:sz w:val="24"/>
          <w:szCs w:val="24"/>
          <w:u w:val="double"/>
        </w:rPr>
        <w:t>歼-10C是第三代改进型超音速多用途战机</w:t>
      </w:r>
      <w:r w:rsidR="00D777E3" w:rsidRPr="00636BC2">
        <w:rPr>
          <w:rFonts w:ascii="仿宋" w:eastAsia="仿宋" w:hAnsi="仿宋" w:hint="eastAsia"/>
          <w:sz w:val="24"/>
          <w:szCs w:val="24"/>
        </w:rPr>
        <w:t>，配装</w:t>
      </w:r>
      <w:proofErr w:type="gramStart"/>
      <w:r w:rsidR="00D777E3" w:rsidRPr="00636BC2">
        <w:rPr>
          <w:rFonts w:ascii="仿宋" w:eastAsia="仿宋" w:hAnsi="仿宋" w:hint="eastAsia"/>
          <w:sz w:val="24"/>
          <w:szCs w:val="24"/>
        </w:rPr>
        <w:t>先进航电</w:t>
      </w:r>
      <w:proofErr w:type="gramEnd"/>
      <w:r w:rsidR="00D777E3" w:rsidRPr="00636BC2">
        <w:rPr>
          <w:rFonts w:ascii="仿宋" w:eastAsia="仿宋" w:hAnsi="仿宋" w:hint="eastAsia"/>
          <w:sz w:val="24"/>
          <w:szCs w:val="24"/>
        </w:rPr>
        <w:t>系统及多型先进机载武器，</w:t>
      </w:r>
      <w:r w:rsidR="00D777E3" w:rsidRPr="00B95E8F">
        <w:rPr>
          <w:rFonts w:ascii="仿宋" w:eastAsia="仿宋" w:hAnsi="仿宋" w:hint="eastAsia"/>
          <w:b/>
          <w:sz w:val="24"/>
          <w:szCs w:val="24"/>
        </w:rPr>
        <w:t>具备中近距制空和对地面、海面目标精确打击能力。</w:t>
      </w:r>
      <w:r w:rsidR="00D777E3" w:rsidRPr="00636BC2">
        <w:rPr>
          <w:rFonts w:ascii="仿宋" w:eastAsia="仿宋" w:hAnsi="仿宋" w:hint="eastAsia"/>
          <w:sz w:val="24"/>
          <w:szCs w:val="24"/>
        </w:rPr>
        <w:t>近年来，</w:t>
      </w:r>
      <w:r w:rsidR="00D777E3" w:rsidRPr="00B95E8F">
        <w:rPr>
          <w:rFonts w:ascii="仿宋" w:eastAsia="仿宋" w:hAnsi="仿宋" w:hint="eastAsia"/>
          <w:b/>
          <w:sz w:val="24"/>
          <w:szCs w:val="24"/>
          <w:u w:val="double"/>
        </w:rPr>
        <w:t>空军围绕“空天一体、攻防兼备”的战略目标</w:t>
      </w:r>
      <w:r w:rsidR="00D777E3" w:rsidRPr="00636BC2">
        <w:rPr>
          <w:rFonts w:ascii="仿宋" w:eastAsia="仿宋" w:hAnsi="仿宋" w:hint="eastAsia"/>
          <w:sz w:val="24"/>
          <w:szCs w:val="24"/>
        </w:rPr>
        <w:t>，备战打仗能力发生历史性变化，</w:t>
      </w:r>
      <w:proofErr w:type="gramStart"/>
      <w:r w:rsidR="00D777E3" w:rsidRPr="00636BC2">
        <w:rPr>
          <w:rFonts w:ascii="仿宋" w:eastAsia="仿宋" w:hAnsi="仿宋" w:hint="eastAsia"/>
          <w:sz w:val="24"/>
          <w:szCs w:val="24"/>
        </w:rPr>
        <w:t>与歼-</w:t>
      </w:r>
      <w:proofErr w:type="gramEnd"/>
      <w:r w:rsidR="00D777E3" w:rsidRPr="00636BC2">
        <w:rPr>
          <w:rFonts w:ascii="仿宋" w:eastAsia="仿宋" w:hAnsi="仿宋" w:hint="eastAsia"/>
          <w:sz w:val="24"/>
          <w:szCs w:val="24"/>
        </w:rPr>
        <w:t>10C先后列装空军航空兵部队的歼-16、歼-20、运-20、轰-6K和苏-35等新型战机，为空军战略转型提供有力支撑。</w:t>
      </w:r>
    </w:p>
    <w:p w:rsidR="003D6775" w:rsidRPr="003D6775" w:rsidRDefault="003D6775" w:rsidP="00D62E03">
      <w:pPr>
        <w:spacing w:line="360" w:lineRule="auto"/>
        <w:ind w:firstLineChars="200" w:firstLine="482"/>
        <w:rPr>
          <w:rFonts w:ascii="仿宋" w:eastAsia="仿宋" w:hAnsi="仿宋"/>
          <w:b/>
          <w:sz w:val="24"/>
          <w:szCs w:val="24"/>
        </w:rPr>
      </w:pPr>
      <w:r w:rsidRPr="003D6775">
        <w:rPr>
          <w:rFonts w:ascii="仿宋" w:eastAsia="仿宋" w:hAnsi="仿宋" w:hint="eastAsia"/>
          <w:b/>
          <w:sz w:val="24"/>
          <w:szCs w:val="24"/>
        </w:rPr>
        <w:t>延伸</w:t>
      </w:r>
      <w:proofErr w:type="gramStart"/>
      <w:r w:rsidRPr="003D6775">
        <w:rPr>
          <w:rFonts w:ascii="仿宋" w:eastAsia="仿宋" w:hAnsi="仿宋" w:hint="eastAsia"/>
          <w:b/>
          <w:sz w:val="24"/>
          <w:szCs w:val="24"/>
        </w:rPr>
        <w:t>知知识</w:t>
      </w:r>
      <w:proofErr w:type="gramEnd"/>
      <w:r w:rsidRPr="003D6775">
        <w:rPr>
          <w:rFonts w:ascii="仿宋" w:eastAsia="仿宋" w:hAnsi="仿宋" w:hint="eastAsia"/>
          <w:b/>
          <w:sz w:val="24"/>
          <w:szCs w:val="24"/>
        </w:rPr>
        <w:t>点</w:t>
      </w:r>
      <w:r w:rsidRPr="003D6775">
        <w:rPr>
          <w:rFonts w:ascii="仿宋" w:eastAsia="仿宋" w:hAnsi="仿宋"/>
          <w:b/>
          <w:sz w:val="24"/>
          <w:szCs w:val="24"/>
        </w:rPr>
        <w:t>：</w:t>
      </w:r>
    </w:p>
    <w:p w:rsidR="003D6775" w:rsidRDefault="003D6775" w:rsidP="003D6775">
      <w:pPr>
        <w:spacing w:line="360" w:lineRule="auto"/>
        <w:ind w:firstLineChars="200" w:firstLine="482"/>
        <w:rPr>
          <w:rFonts w:ascii="仿宋" w:eastAsia="仿宋" w:hAnsi="仿宋"/>
          <w:sz w:val="24"/>
          <w:szCs w:val="24"/>
        </w:rPr>
      </w:pPr>
      <w:r w:rsidRPr="00D119A8">
        <w:rPr>
          <w:rFonts w:ascii="仿宋" w:eastAsia="仿宋" w:hAnsi="仿宋" w:hint="eastAsia"/>
          <w:b/>
          <w:sz w:val="24"/>
          <w:szCs w:val="24"/>
        </w:rPr>
        <w:t>音速</w:t>
      </w:r>
      <w:r w:rsidRPr="003D6775">
        <w:rPr>
          <w:rFonts w:ascii="仿宋" w:eastAsia="仿宋" w:hAnsi="仿宋" w:hint="eastAsia"/>
          <w:sz w:val="24"/>
          <w:szCs w:val="24"/>
        </w:rPr>
        <w:t>是</w:t>
      </w:r>
      <w:proofErr w:type="gramStart"/>
      <w:r w:rsidRPr="003D6775">
        <w:rPr>
          <w:rFonts w:ascii="仿宋" w:eastAsia="仿宋" w:hAnsi="仿宋" w:hint="eastAsia"/>
          <w:sz w:val="24"/>
          <w:szCs w:val="24"/>
        </w:rPr>
        <w:t>指声音</w:t>
      </w:r>
      <w:proofErr w:type="gramEnd"/>
      <w:r w:rsidRPr="003D6775">
        <w:rPr>
          <w:rFonts w:ascii="仿宋" w:eastAsia="仿宋" w:hAnsi="仿宋" w:hint="eastAsia"/>
          <w:sz w:val="24"/>
          <w:szCs w:val="24"/>
        </w:rPr>
        <w:t>在空气中传播的速度。高度不同，音速也就不同。</w:t>
      </w:r>
      <w:r w:rsidRPr="003D6775">
        <w:rPr>
          <w:rFonts w:ascii="仿宋" w:eastAsia="仿宋" w:hAnsi="仿宋" w:hint="eastAsia"/>
          <w:b/>
          <w:sz w:val="24"/>
          <w:szCs w:val="24"/>
        </w:rPr>
        <w:t>在海平面，音速约为1224公里/小时。在航空上</w:t>
      </w:r>
      <w:r w:rsidRPr="003D6775">
        <w:rPr>
          <w:rFonts w:ascii="仿宋" w:eastAsia="仿宋" w:hAnsi="仿宋" w:hint="eastAsia"/>
          <w:sz w:val="24"/>
          <w:szCs w:val="24"/>
        </w:rPr>
        <w:t>，通常用</w:t>
      </w:r>
      <w:r w:rsidRPr="003D6775">
        <w:rPr>
          <w:rFonts w:ascii="仿宋" w:eastAsia="仿宋" w:hAnsi="仿宋" w:hint="eastAsia"/>
          <w:b/>
          <w:sz w:val="24"/>
          <w:szCs w:val="24"/>
        </w:rPr>
        <w:t>M(即马赫)来表示音速</w:t>
      </w:r>
      <w:r w:rsidRPr="003D6775">
        <w:rPr>
          <w:rFonts w:ascii="仿宋" w:eastAsia="仿宋" w:hAnsi="仿宋" w:hint="eastAsia"/>
          <w:sz w:val="24"/>
          <w:szCs w:val="24"/>
        </w:rPr>
        <w:t>，M=1即为音速的1倍；M=2即为音速的2倍。当飞机飞行速度接近音速时，周围的流动态会发生变化，出现激波或其它效应，会使机身抖动、失控，甚至空中解体，并且还可产生极大的阻力，使难以突破M=1的速度。人们把这种现象称之为音障。</w:t>
      </w:r>
    </w:p>
    <w:p w:rsidR="003D6775" w:rsidRPr="00636BC2" w:rsidRDefault="003D6775" w:rsidP="003D6775">
      <w:pPr>
        <w:spacing w:line="360" w:lineRule="auto"/>
        <w:ind w:firstLineChars="200" w:firstLine="480"/>
        <w:rPr>
          <w:rFonts w:ascii="仿宋" w:eastAsia="仿宋" w:hAnsi="仿宋" w:hint="eastAsia"/>
          <w:sz w:val="24"/>
          <w:szCs w:val="24"/>
        </w:rPr>
      </w:pPr>
      <w:r w:rsidRPr="003D6775">
        <w:rPr>
          <w:rFonts w:ascii="仿宋" w:eastAsia="仿宋" w:hAnsi="仿宋" w:hint="eastAsia"/>
          <w:sz w:val="24"/>
          <w:szCs w:val="24"/>
        </w:rPr>
        <w:t>超音速飞机是</w:t>
      </w:r>
      <w:proofErr w:type="gramStart"/>
      <w:r w:rsidRPr="003D6775">
        <w:rPr>
          <w:rFonts w:ascii="仿宋" w:eastAsia="仿宋" w:hAnsi="仿宋" w:hint="eastAsia"/>
          <w:sz w:val="24"/>
          <w:szCs w:val="24"/>
        </w:rPr>
        <w:t>指飞机</w:t>
      </w:r>
      <w:proofErr w:type="gramEnd"/>
      <w:r w:rsidRPr="003D6775">
        <w:rPr>
          <w:rFonts w:ascii="仿宋" w:eastAsia="仿宋" w:hAnsi="仿宋" w:hint="eastAsia"/>
          <w:sz w:val="24"/>
          <w:szCs w:val="24"/>
        </w:rPr>
        <w:t>速度能超过音速的飞机。1947年10月14日，美国空军上尉查尔斯·耶格驾驶X—1在12800米的高空飞行速度达到1278公里/小时，M=1.1015，人类首次突破了音障。</w:t>
      </w:r>
    </w:p>
    <w:p w:rsidR="00E7294C" w:rsidRPr="00B95E8F" w:rsidRDefault="00B95E8F" w:rsidP="00D62E03">
      <w:pPr>
        <w:keepNext/>
        <w:keepLines/>
        <w:spacing w:line="360" w:lineRule="auto"/>
        <w:ind w:firstLineChars="200" w:firstLine="482"/>
        <w:outlineLvl w:val="3"/>
        <w:rPr>
          <w:rFonts w:ascii="楷体" w:eastAsia="楷体" w:hAnsi="楷体" w:cs="Times New Roman"/>
          <w:b/>
          <w:bCs/>
          <w:sz w:val="24"/>
          <w:szCs w:val="28"/>
        </w:rPr>
      </w:pPr>
      <w:r>
        <w:rPr>
          <w:rFonts w:ascii="楷体" w:eastAsia="楷体" w:hAnsi="楷体" w:cs="Times New Roman" w:hint="eastAsia"/>
          <w:b/>
          <w:bCs/>
          <w:sz w:val="24"/>
          <w:szCs w:val="28"/>
        </w:rPr>
        <w:t>5.</w:t>
      </w:r>
      <w:r w:rsidR="00F91A8B" w:rsidRPr="00B95E8F">
        <w:rPr>
          <w:rFonts w:ascii="楷体" w:eastAsia="楷体" w:hAnsi="楷体" w:cs="Times New Roman" w:hint="eastAsia"/>
          <w:b/>
          <w:bCs/>
          <w:sz w:val="24"/>
          <w:szCs w:val="28"/>
        </w:rPr>
        <w:t>海军航母编队南海实兵对抗演练</w:t>
      </w:r>
    </w:p>
    <w:p w:rsidR="00F91A8B" w:rsidRPr="00B95E8F" w:rsidRDefault="00F91A8B" w:rsidP="00D62E03">
      <w:pPr>
        <w:spacing w:line="360" w:lineRule="auto"/>
        <w:ind w:firstLineChars="200" w:firstLine="480"/>
        <w:rPr>
          <w:rFonts w:ascii="仿宋" w:eastAsia="仿宋" w:hAnsi="仿宋"/>
          <w:sz w:val="24"/>
          <w:szCs w:val="24"/>
        </w:rPr>
      </w:pPr>
      <w:r w:rsidRPr="00B95E8F">
        <w:rPr>
          <w:rFonts w:ascii="仿宋" w:eastAsia="仿宋" w:hAnsi="仿宋" w:hint="eastAsia"/>
          <w:sz w:val="24"/>
          <w:szCs w:val="24"/>
        </w:rPr>
        <w:t>4月1</w:t>
      </w:r>
      <w:r w:rsidR="00267E50" w:rsidRPr="00B95E8F">
        <w:rPr>
          <w:rFonts w:ascii="仿宋" w:eastAsia="仿宋" w:hAnsi="仿宋"/>
          <w:sz w:val="24"/>
          <w:szCs w:val="24"/>
        </w:rPr>
        <w:t>8</w:t>
      </w:r>
      <w:r w:rsidRPr="00B95E8F">
        <w:rPr>
          <w:rFonts w:ascii="仿宋" w:eastAsia="仿宋" w:hAnsi="仿宋" w:hint="eastAsia"/>
          <w:sz w:val="24"/>
          <w:szCs w:val="24"/>
        </w:rPr>
        <w:t>日</w:t>
      </w:r>
      <w:r w:rsidRPr="00B95E8F">
        <w:rPr>
          <w:rFonts w:ascii="仿宋" w:eastAsia="仿宋" w:hAnsi="仿宋"/>
          <w:sz w:val="24"/>
          <w:szCs w:val="24"/>
        </w:rPr>
        <w:t>，</w:t>
      </w:r>
      <w:r w:rsidRPr="00B95E8F">
        <w:rPr>
          <w:rFonts w:ascii="仿宋" w:eastAsia="仿宋" w:hAnsi="仿宋" w:hint="eastAsia"/>
          <w:sz w:val="24"/>
          <w:szCs w:val="24"/>
        </w:rPr>
        <w:t>参加中央军委在南海海域举行的海上阅兵之后，辽宁舰航母编队迅即从阅兵场奔赴训练场，近日在南海海域持续展开</w:t>
      </w:r>
      <w:r w:rsidRPr="00B95E8F">
        <w:rPr>
          <w:rFonts w:ascii="仿宋" w:eastAsia="仿宋" w:hAnsi="仿宋" w:hint="eastAsia"/>
          <w:b/>
          <w:sz w:val="24"/>
          <w:szCs w:val="24"/>
        </w:rPr>
        <w:t>侦察预警体系构建、电子对抗、对空作战、对海作战、对</w:t>
      </w:r>
      <w:proofErr w:type="gramStart"/>
      <w:r w:rsidRPr="00B95E8F">
        <w:rPr>
          <w:rFonts w:ascii="仿宋" w:eastAsia="仿宋" w:hAnsi="仿宋" w:hint="eastAsia"/>
          <w:b/>
          <w:sz w:val="24"/>
          <w:szCs w:val="24"/>
        </w:rPr>
        <w:t>陆打击</w:t>
      </w:r>
      <w:proofErr w:type="gramEnd"/>
      <w:r w:rsidRPr="00B95E8F">
        <w:rPr>
          <w:rFonts w:ascii="仿宋" w:eastAsia="仿宋" w:hAnsi="仿宋" w:hint="eastAsia"/>
          <w:b/>
          <w:sz w:val="24"/>
          <w:szCs w:val="24"/>
        </w:rPr>
        <w:t>和反潜作战</w:t>
      </w:r>
      <w:r w:rsidRPr="00B95E8F">
        <w:rPr>
          <w:rFonts w:ascii="仿宋" w:eastAsia="仿宋" w:hAnsi="仿宋" w:hint="eastAsia"/>
          <w:sz w:val="24"/>
          <w:szCs w:val="24"/>
        </w:rPr>
        <w:t>等一系列课目训练，进一步检验和提升编队体系作战能力。</w:t>
      </w:r>
    </w:p>
    <w:p w:rsidR="00E7294C" w:rsidRPr="00B95E8F" w:rsidRDefault="00B95E8F" w:rsidP="00D62E03">
      <w:pPr>
        <w:keepNext/>
        <w:keepLines/>
        <w:spacing w:line="360" w:lineRule="auto"/>
        <w:ind w:firstLineChars="200" w:firstLine="482"/>
        <w:outlineLvl w:val="3"/>
        <w:rPr>
          <w:rFonts w:ascii="楷体" w:eastAsia="楷体" w:hAnsi="楷体" w:cs="Times New Roman"/>
          <w:b/>
          <w:bCs/>
          <w:sz w:val="24"/>
          <w:szCs w:val="28"/>
        </w:rPr>
      </w:pPr>
      <w:r>
        <w:rPr>
          <w:rFonts w:ascii="楷体" w:eastAsia="楷体" w:hAnsi="楷体" w:cs="Times New Roman" w:hint="eastAsia"/>
          <w:b/>
          <w:bCs/>
          <w:sz w:val="24"/>
          <w:szCs w:val="28"/>
        </w:rPr>
        <w:t>6.</w:t>
      </w:r>
      <w:r w:rsidR="00B267C1" w:rsidRPr="00B95E8F">
        <w:rPr>
          <w:rFonts w:ascii="楷体" w:eastAsia="楷体" w:hAnsi="楷体" w:cs="Times New Roman" w:hint="eastAsia"/>
          <w:b/>
          <w:bCs/>
          <w:sz w:val="24"/>
          <w:szCs w:val="28"/>
        </w:rPr>
        <w:t>空军多型战机成体系连续“绕岛巡航”</w:t>
      </w:r>
    </w:p>
    <w:p w:rsidR="00B267C1" w:rsidRPr="00B95E8F" w:rsidRDefault="00B267C1" w:rsidP="00D62E03">
      <w:pPr>
        <w:spacing w:line="360" w:lineRule="auto"/>
        <w:ind w:firstLineChars="200" w:firstLine="480"/>
        <w:rPr>
          <w:rFonts w:ascii="仿宋" w:eastAsia="仿宋" w:hAnsi="仿宋"/>
          <w:sz w:val="24"/>
          <w:szCs w:val="24"/>
        </w:rPr>
      </w:pPr>
      <w:r w:rsidRPr="00B95E8F">
        <w:rPr>
          <w:rFonts w:ascii="仿宋" w:eastAsia="仿宋" w:hAnsi="仿宋"/>
          <w:sz w:val="24"/>
          <w:szCs w:val="24"/>
        </w:rPr>
        <w:t>4</w:t>
      </w:r>
      <w:r w:rsidRPr="00B95E8F">
        <w:rPr>
          <w:rFonts w:ascii="仿宋" w:eastAsia="仿宋" w:hAnsi="仿宋" w:hint="eastAsia"/>
          <w:sz w:val="24"/>
          <w:szCs w:val="24"/>
        </w:rPr>
        <w:t>月18日以来，空军多型多架战机从多个机场起飞，成体系开展</w:t>
      </w:r>
      <w:r w:rsidRPr="00B95E8F">
        <w:rPr>
          <w:rFonts w:ascii="仿宋" w:eastAsia="仿宋" w:hAnsi="仿宋" w:hint="eastAsia"/>
          <w:b/>
          <w:sz w:val="24"/>
          <w:szCs w:val="24"/>
        </w:rPr>
        <w:t>海上方向</w:t>
      </w:r>
      <w:r w:rsidRPr="00B95E8F">
        <w:rPr>
          <w:rFonts w:ascii="仿宋" w:eastAsia="仿宋" w:hAnsi="仿宋" w:hint="eastAsia"/>
          <w:b/>
          <w:sz w:val="24"/>
          <w:szCs w:val="24"/>
        </w:rPr>
        <w:lastRenderedPageBreak/>
        <w:t>实战化军事训练</w:t>
      </w:r>
      <w:r w:rsidRPr="00B95E8F">
        <w:rPr>
          <w:rFonts w:ascii="仿宋" w:eastAsia="仿宋" w:hAnsi="仿宋" w:hint="eastAsia"/>
          <w:sz w:val="24"/>
          <w:szCs w:val="24"/>
        </w:rPr>
        <w:t>，连续“绕岛巡航”，锤炼提升维护国家主权和领土完整的能力。</w:t>
      </w:r>
    </w:p>
    <w:p w:rsidR="00E7294C" w:rsidRPr="00B95E8F" w:rsidRDefault="00B267C1" w:rsidP="00D62E03">
      <w:pPr>
        <w:spacing w:line="360" w:lineRule="auto"/>
        <w:ind w:firstLineChars="200" w:firstLine="480"/>
        <w:rPr>
          <w:rFonts w:ascii="仿宋" w:eastAsia="仿宋" w:hAnsi="仿宋"/>
          <w:b/>
          <w:sz w:val="24"/>
          <w:szCs w:val="24"/>
        </w:rPr>
      </w:pPr>
      <w:r w:rsidRPr="00B95E8F">
        <w:rPr>
          <w:rFonts w:ascii="仿宋" w:eastAsia="仿宋" w:hAnsi="仿宋" w:hint="eastAsia"/>
          <w:sz w:val="24"/>
          <w:szCs w:val="24"/>
        </w:rPr>
        <w:t>在轰-6K战机升空的同时，空军多个机场的苏-30、歼-11和侦察机、预警机也按照训练计划听令起飞，</w:t>
      </w:r>
      <w:proofErr w:type="gramStart"/>
      <w:r w:rsidRPr="00B95E8F">
        <w:rPr>
          <w:rFonts w:ascii="仿宋" w:eastAsia="仿宋" w:hAnsi="仿宋" w:hint="eastAsia"/>
          <w:sz w:val="24"/>
          <w:szCs w:val="24"/>
        </w:rPr>
        <w:t>与轰</w:t>
      </w:r>
      <w:proofErr w:type="gramEnd"/>
      <w:r w:rsidRPr="00B95E8F">
        <w:rPr>
          <w:rFonts w:ascii="仿宋" w:eastAsia="仿宋" w:hAnsi="仿宋" w:hint="eastAsia"/>
          <w:sz w:val="24"/>
          <w:szCs w:val="24"/>
        </w:rPr>
        <w:t>-6K战机组成体系战队，向预定海域进发。在新时代练兵备战中，</w:t>
      </w:r>
      <w:r w:rsidRPr="00B95E8F">
        <w:rPr>
          <w:rFonts w:ascii="仿宋" w:eastAsia="仿宋" w:hAnsi="仿宋" w:hint="eastAsia"/>
          <w:b/>
          <w:sz w:val="24"/>
          <w:szCs w:val="24"/>
        </w:rPr>
        <w:t>空军依照相关国际法和国际实践，飞越宫古海峡、巴士海峡、对马海峡，持续组织海上方向实战实训。轰-6K等战机“绕岛巡航”也成为经常性的训练课题。</w:t>
      </w:r>
    </w:p>
    <w:p w:rsidR="00855974" w:rsidRPr="00B95E8F" w:rsidRDefault="00B95E8F" w:rsidP="00D62E03">
      <w:pPr>
        <w:keepNext/>
        <w:keepLines/>
        <w:spacing w:line="360" w:lineRule="auto"/>
        <w:ind w:firstLineChars="200" w:firstLine="482"/>
        <w:outlineLvl w:val="3"/>
        <w:rPr>
          <w:rFonts w:ascii="楷体" w:eastAsia="楷体" w:hAnsi="楷体" w:cs="Times New Roman"/>
          <w:b/>
          <w:bCs/>
          <w:sz w:val="24"/>
          <w:szCs w:val="28"/>
        </w:rPr>
      </w:pPr>
      <w:r>
        <w:rPr>
          <w:rFonts w:ascii="楷体" w:eastAsia="楷体" w:hAnsi="楷体" w:cs="Times New Roman" w:hint="eastAsia"/>
          <w:b/>
          <w:bCs/>
          <w:sz w:val="24"/>
          <w:szCs w:val="28"/>
        </w:rPr>
        <w:t>7.</w:t>
      </w:r>
      <w:r w:rsidR="00855974" w:rsidRPr="00B95E8F">
        <w:rPr>
          <w:rFonts w:ascii="楷体" w:eastAsia="楷体" w:hAnsi="楷体" w:cs="Times New Roman" w:hint="eastAsia"/>
          <w:b/>
          <w:bCs/>
          <w:sz w:val="24"/>
          <w:szCs w:val="28"/>
        </w:rPr>
        <w:t>我军在东南沿海跨昼夜实弹演练</w:t>
      </w:r>
    </w:p>
    <w:p w:rsidR="00E7294C" w:rsidRPr="00B95E8F" w:rsidRDefault="00855974" w:rsidP="00D62E03">
      <w:pPr>
        <w:spacing w:line="360" w:lineRule="auto"/>
        <w:ind w:firstLineChars="200" w:firstLine="480"/>
        <w:rPr>
          <w:rFonts w:ascii="仿宋" w:eastAsia="仿宋" w:hAnsi="仿宋"/>
          <w:sz w:val="24"/>
          <w:szCs w:val="24"/>
        </w:rPr>
      </w:pPr>
      <w:r w:rsidRPr="00B95E8F">
        <w:rPr>
          <w:rFonts w:ascii="仿宋" w:eastAsia="仿宋" w:hAnsi="仿宋" w:hint="eastAsia"/>
          <w:sz w:val="24"/>
          <w:szCs w:val="24"/>
        </w:rPr>
        <w:t>陆军航空兵部队</w:t>
      </w:r>
      <w:r w:rsidR="00B95E8F" w:rsidRPr="00B95E8F">
        <w:rPr>
          <w:rFonts w:ascii="仿宋" w:eastAsia="仿宋" w:hAnsi="仿宋" w:hint="eastAsia"/>
          <w:sz w:val="24"/>
          <w:szCs w:val="24"/>
        </w:rPr>
        <w:t>4月</w:t>
      </w:r>
      <w:r w:rsidRPr="00B95E8F">
        <w:rPr>
          <w:rFonts w:ascii="仿宋" w:eastAsia="仿宋" w:hAnsi="仿宋" w:hint="eastAsia"/>
          <w:sz w:val="24"/>
          <w:szCs w:val="24"/>
        </w:rPr>
        <w:t>18日以来，持续15小时在东南沿海举行跨昼夜海上实弹射击演练。演练全程在复杂电磁环境下进行，飞行员驾驶武装直升机低空掠海突防，在特定海域自主规划攻击航线，自主侦察搜索目标，使用导弹和火箭弹对海上浮动靶标和模拟舰船等多个目标实施攻击，</w:t>
      </w:r>
      <w:r w:rsidRPr="00B95E8F">
        <w:rPr>
          <w:rFonts w:ascii="仿宋" w:eastAsia="仿宋" w:hAnsi="仿宋" w:hint="eastAsia"/>
          <w:b/>
          <w:sz w:val="24"/>
          <w:szCs w:val="24"/>
        </w:rPr>
        <w:t>全面检验陆航部队海上全天候作战能力</w:t>
      </w:r>
      <w:r w:rsidRPr="00B95E8F">
        <w:rPr>
          <w:rFonts w:ascii="仿宋" w:eastAsia="仿宋" w:hAnsi="仿宋" w:hint="eastAsia"/>
          <w:sz w:val="24"/>
          <w:szCs w:val="24"/>
        </w:rPr>
        <w:t>。</w:t>
      </w:r>
    </w:p>
    <w:p w:rsidR="00855974" w:rsidRPr="00B41FB9" w:rsidRDefault="00B41FB9" w:rsidP="00B41FB9">
      <w:pPr>
        <w:keepNext/>
        <w:keepLines/>
        <w:spacing w:line="360" w:lineRule="auto"/>
        <w:ind w:firstLineChars="200" w:firstLine="482"/>
        <w:outlineLvl w:val="3"/>
        <w:rPr>
          <w:rFonts w:ascii="楷体" w:eastAsia="楷体" w:hAnsi="楷体" w:cs="Times New Roman"/>
          <w:b/>
          <w:bCs/>
          <w:sz w:val="24"/>
          <w:szCs w:val="28"/>
        </w:rPr>
      </w:pPr>
      <w:r>
        <w:rPr>
          <w:rFonts w:ascii="楷体" w:eastAsia="楷体" w:hAnsi="楷体" w:cs="Times New Roman" w:hint="eastAsia"/>
          <w:b/>
          <w:bCs/>
          <w:sz w:val="24"/>
          <w:szCs w:val="28"/>
        </w:rPr>
        <w:t>8.</w:t>
      </w:r>
      <w:r w:rsidRPr="00B41FB9">
        <w:rPr>
          <w:rFonts w:ascii="楷体" w:eastAsia="楷体" w:hAnsi="楷体" w:cs="Times New Roman" w:hint="eastAsia"/>
          <w:b/>
          <w:bCs/>
          <w:sz w:val="24"/>
          <w:szCs w:val="28"/>
        </w:rPr>
        <w:t>海军航母编队西太平洋海域演练</w:t>
      </w:r>
    </w:p>
    <w:p w:rsidR="00B41FB9" w:rsidRPr="00B41FB9" w:rsidRDefault="00B41FB9" w:rsidP="00B41FB9">
      <w:pPr>
        <w:spacing w:line="360" w:lineRule="auto"/>
        <w:ind w:firstLineChars="200" w:firstLine="480"/>
        <w:rPr>
          <w:rFonts w:ascii="仿宋" w:eastAsia="仿宋" w:hAnsi="仿宋" w:hint="eastAsia"/>
          <w:sz w:val="24"/>
          <w:szCs w:val="24"/>
        </w:rPr>
      </w:pPr>
      <w:r>
        <w:rPr>
          <w:rFonts w:ascii="仿宋" w:eastAsia="仿宋" w:hAnsi="仿宋" w:hint="eastAsia"/>
          <w:sz w:val="24"/>
          <w:szCs w:val="24"/>
        </w:rPr>
        <w:t>4月20日</w:t>
      </w:r>
      <w:r>
        <w:rPr>
          <w:rFonts w:ascii="仿宋" w:eastAsia="仿宋" w:hAnsi="仿宋"/>
          <w:sz w:val="24"/>
          <w:szCs w:val="24"/>
        </w:rPr>
        <w:t>，</w:t>
      </w:r>
      <w:r w:rsidRPr="00B41FB9">
        <w:rPr>
          <w:rFonts w:ascii="仿宋" w:eastAsia="仿宋" w:hAnsi="仿宋" w:hint="eastAsia"/>
          <w:sz w:val="24"/>
          <w:szCs w:val="24"/>
        </w:rPr>
        <w:t>由</w:t>
      </w:r>
      <w:r w:rsidRPr="00B41FB9">
        <w:rPr>
          <w:rFonts w:ascii="仿宋" w:eastAsia="仿宋" w:hAnsi="仿宋" w:hint="eastAsia"/>
          <w:b/>
          <w:sz w:val="24"/>
          <w:szCs w:val="24"/>
        </w:rPr>
        <w:t>辽宁舰</w:t>
      </w:r>
      <w:r w:rsidRPr="00B41FB9">
        <w:rPr>
          <w:rFonts w:ascii="仿宋" w:eastAsia="仿宋" w:hAnsi="仿宋" w:hint="eastAsia"/>
          <w:sz w:val="24"/>
          <w:szCs w:val="24"/>
        </w:rPr>
        <w:t>和</w:t>
      </w:r>
      <w:r w:rsidRPr="00B41FB9">
        <w:rPr>
          <w:rFonts w:ascii="仿宋" w:eastAsia="仿宋" w:hAnsi="仿宋" w:hint="eastAsia"/>
          <w:b/>
          <w:sz w:val="24"/>
          <w:szCs w:val="24"/>
        </w:rPr>
        <w:t>数艘驱护舰</w:t>
      </w:r>
      <w:r w:rsidRPr="00B41FB9">
        <w:rPr>
          <w:rFonts w:ascii="仿宋" w:eastAsia="仿宋" w:hAnsi="仿宋" w:hint="eastAsia"/>
          <w:sz w:val="24"/>
          <w:szCs w:val="24"/>
        </w:rPr>
        <w:t>、</w:t>
      </w:r>
      <w:r w:rsidRPr="00B41FB9">
        <w:rPr>
          <w:rFonts w:ascii="仿宋" w:eastAsia="仿宋" w:hAnsi="仿宋" w:hint="eastAsia"/>
          <w:b/>
          <w:sz w:val="24"/>
          <w:szCs w:val="24"/>
        </w:rPr>
        <w:t>多架歼-15舰载战斗机</w:t>
      </w:r>
      <w:r w:rsidRPr="00B41FB9">
        <w:rPr>
          <w:rFonts w:ascii="仿宋" w:eastAsia="仿宋" w:hAnsi="仿宋" w:hint="eastAsia"/>
          <w:sz w:val="24"/>
          <w:szCs w:val="24"/>
        </w:rPr>
        <w:t>、</w:t>
      </w:r>
      <w:r w:rsidRPr="00B41FB9">
        <w:rPr>
          <w:rFonts w:ascii="仿宋" w:eastAsia="仿宋" w:hAnsi="仿宋" w:hint="eastAsia"/>
          <w:b/>
          <w:sz w:val="24"/>
          <w:szCs w:val="24"/>
        </w:rPr>
        <w:t>多型舰载直升机</w:t>
      </w:r>
      <w:r w:rsidRPr="00B41FB9">
        <w:rPr>
          <w:rFonts w:ascii="仿宋" w:eastAsia="仿宋" w:hAnsi="仿宋" w:hint="eastAsia"/>
          <w:sz w:val="24"/>
          <w:szCs w:val="24"/>
        </w:rPr>
        <w:t>组成的航母编队，在巴士海峡以东的西太平洋某海域展开综合攻防对抗演练。</w:t>
      </w:r>
    </w:p>
    <w:p w:rsidR="00B41FB9" w:rsidRPr="00B41FB9" w:rsidRDefault="00B41FB9" w:rsidP="00B41FB9">
      <w:pPr>
        <w:spacing w:line="360" w:lineRule="auto"/>
        <w:ind w:firstLineChars="200" w:firstLine="480"/>
        <w:rPr>
          <w:rFonts w:ascii="仿宋" w:eastAsia="仿宋" w:hAnsi="仿宋" w:hint="eastAsia"/>
          <w:sz w:val="24"/>
          <w:szCs w:val="24"/>
        </w:rPr>
      </w:pPr>
      <w:r w:rsidRPr="00B41FB9">
        <w:rPr>
          <w:rFonts w:ascii="仿宋" w:eastAsia="仿宋" w:hAnsi="仿宋" w:hint="eastAsia"/>
          <w:sz w:val="24"/>
          <w:szCs w:val="24"/>
        </w:rPr>
        <w:t>演练中，航母编队以辽宁舰为核心组成海上战斗队形，并综合运用</w:t>
      </w:r>
      <w:r w:rsidRPr="00B41FB9">
        <w:rPr>
          <w:rFonts w:ascii="仿宋" w:eastAsia="仿宋" w:hAnsi="仿宋" w:hint="eastAsia"/>
          <w:b/>
          <w:sz w:val="24"/>
          <w:szCs w:val="24"/>
        </w:rPr>
        <w:t>警戒直升机、</w:t>
      </w:r>
      <w:proofErr w:type="gramStart"/>
      <w:r w:rsidRPr="00B41FB9">
        <w:rPr>
          <w:rFonts w:ascii="仿宋" w:eastAsia="仿宋" w:hAnsi="仿宋" w:hint="eastAsia"/>
          <w:b/>
          <w:sz w:val="24"/>
          <w:szCs w:val="24"/>
        </w:rPr>
        <w:t>舰基雷达</w:t>
      </w:r>
      <w:proofErr w:type="gramEnd"/>
      <w:r w:rsidRPr="00B41FB9">
        <w:rPr>
          <w:rFonts w:ascii="仿宋" w:eastAsia="仿宋" w:hAnsi="仿宋" w:hint="eastAsia"/>
          <w:sz w:val="24"/>
          <w:szCs w:val="24"/>
        </w:rPr>
        <w:t>构建严密预警探测体系，对海空目标搜索识别。编队指挥员根据不断变化的海空情态势，定下作战决心。同时，辽宁</w:t>
      </w:r>
      <w:proofErr w:type="gramStart"/>
      <w:r w:rsidRPr="00B41FB9">
        <w:rPr>
          <w:rFonts w:ascii="仿宋" w:eastAsia="仿宋" w:hAnsi="仿宋" w:hint="eastAsia"/>
          <w:sz w:val="24"/>
          <w:szCs w:val="24"/>
        </w:rPr>
        <w:t>舰歼-</w:t>
      </w:r>
      <w:proofErr w:type="gramEnd"/>
      <w:r w:rsidRPr="00B41FB9">
        <w:rPr>
          <w:rFonts w:ascii="仿宋" w:eastAsia="仿宋" w:hAnsi="仿宋" w:hint="eastAsia"/>
          <w:sz w:val="24"/>
          <w:szCs w:val="24"/>
        </w:rPr>
        <w:t>15舰载战斗机轮番起降、连续出动，前出与</w:t>
      </w:r>
      <w:proofErr w:type="gramStart"/>
      <w:r w:rsidRPr="00B41FB9">
        <w:rPr>
          <w:rFonts w:ascii="仿宋" w:eastAsia="仿宋" w:hAnsi="仿宋" w:hint="eastAsia"/>
          <w:sz w:val="24"/>
          <w:szCs w:val="24"/>
        </w:rPr>
        <w:t>属舰密切</w:t>
      </w:r>
      <w:proofErr w:type="gramEnd"/>
      <w:r w:rsidRPr="00B41FB9">
        <w:rPr>
          <w:rFonts w:ascii="仿宋" w:eastAsia="仿宋" w:hAnsi="仿宋" w:hint="eastAsia"/>
          <w:sz w:val="24"/>
          <w:szCs w:val="24"/>
        </w:rPr>
        <w:t>协同，对蓝方舰艇实施精确打击。</w:t>
      </w:r>
    </w:p>
    <w:p w:rsidR="00B41FB9" w:rsidRPr="00B41FB9" w:rsidRDefault="00B41FB9" w:rsidP="00B41FB9">
      <w:pPr>
        <w:spacing w:line="360" w:lineRule="auto"/>
        <w:ind w:firstLineChars="200" w:firstLine="480"/>
        <w:rPr>
          <w:rFonts w:ascii="仿宋" w:eastAsia="仿宋" w:hAnsi="仿宋" w:hint="eastAsia"/>
          <w:b/>
          <w:sz w:val="24"/>
          <w:szCs w:val="24"/>
        </w:rPr>
      </w:pPr>
      <w:r w:rsidRPr="00B41FB9">
        <w:rPr>
          <w:rFonts w:ascii="仿宋" w:eastAsia="仿宋" w:hAnsi="仿宋" w:hint="eastAsia"/>
          <w:sz w:val="24"/>
          <w:szCs w:val="24"/>
        </w:rPr>
        <w:t>此次演练，从难从严设置演练背景和蓝军，基于短板难题设计演练课题，</w:t>
      </w:r>
      <w:r w:rsidRPr="00B41FB9">
        <w:rPr>
          <w:rFonts w:ascii="仿宋" w:eastAsia="仿宋" w:hAnsi="仿宋" w:hint="eastAsia"/>
          <w:b/>
          <w:sz w:val="24"/>
          <w:szCs w:val="24"/>
        </w:rPr>
        <w:t>构建海面、空中、水下立体多维、梯次配置的作战体系</w:t>
      </w:r>
      <w:r w:rsidRPr="00B41FB9">
        <w:rPr>
          <w:rFonts w:ascii="仿宋" w:eastAsia="仿宋" w:hAnsi="仿宋" w:hint="eastAsia"/>
          <w:sz w:val="24"/>
          <w:szCs w:val="24"/>
        </w:rPr>
        <w:t>，</w:t>
      </w:r>
      <w:r w:rsidRPr="00B41FB9">
        <w:rPr>
          <w:rFonts w:ascii="仿宋" w:eastAsia="仿宋" w:hAnsi="仿宋" w:hint="eastAsia"/>
          <w:b/>
          <w:sz w:val="24"/>
          <w:szCs w:val="24"/>
        </w:rPr>
        <w:t>检验了航母编队远海综合攻防能力。</w:t>
      </w:r>
    </w:p>
    <w:p w:rsidR="00E7294C" w:rsidRPr="00E7294C" w:rsidRDefault="00E7294C" w:rsidP="00D62E03">
      <w:pPr>
        <w:keepNext/>
        <w:keepLines/>
        <w:spacing w:line="360" w:lineRule="auto"/>
        <w:ind w:firstLineChars="200" w:firstLine="562"/>
        <w:outlineLvl w:val="2"/>
        <w:rPr>
          <w:rFonts w:ascii="黑体" w:eastAsia="黑体" w:hAnsi="黑体" w:cs="Times New Roman"/>
          <w:b/>
          <w:bCs/>
          <w:sz w:val="28"/>
          <w:szCs w:val="32"/>
        </w:rPr>
      </w:pPr>
      <w:r w:rsidRPr="00E7294C">
        <w:rPr>
          <w:rFonts w:ascii="黑体" w:eastAsia="黑体" w:hAnsi="黑体" w:cs="Times New Roman" w:hint="eastAsia"/>
          <w:b/>
          <w:bCs/>
          <w:sz w:val="28"/>
          <w:szCs w:val="32"/>
        </w:rPr>
        <w:t>二、时事热点</w:t>
      </w:r>
    </w:p>
    <w:p w:rsidR="00B55F0D" w:rsidRDefault="00E7294C" w:rsidP="00D62E03">
      <w:pPr>
        <w:keepNext/>
        <w:keepLines/>
        <w:spacing w:line="360" w:lineRule="auto"/>
        <w:ind w:firstLineChars="200" w:firstLine="482"/>
        <w:outlineLvl w:val="3"/>
        <w:rPr>
          <w:rFonts w:ascii="楷体" w:eastAsia="楷体" w:hAnsi="楷体" w:cs="Times New Roman"/>
          <w:b/>
          <w:bCs/>
          <w:sz w:val="24"/>
          <w:szCs w:val="28"/>
        </w:rPr>
      </w:pPr>
      <w:r w:rsidRPr="00E7294C">
        <w:rPr>
          <w:rFonts w:ascii="楷体" w:eastAsia="楷体" w:hAnsi="楷体" w:cs="Times New Roman" w:hint="eastAsia"/>
          <w:b/>
          <w:bCs/>
          <w:sz w:val="24"/>
          <w:szCs w:val="28"/>
        </w:rPr>
        <w:t>1.</w:t>
      </w:r>
      <w:r w:rsidR="00D119A8">
        <w:rPr>
          <w:rFonts w:ascii="楷体" w:eastAsia="楷体" w:hAnsi="楷体" w:cs="Times New Roman" w:hint="eastAsia"/>
          <w:b/>
          <w:bCs/>
          <w:sz w:val="24"/>
          <w:szCs w:val="28"/>
        </w:rPr>
        <w:t>北京国际电影节</w:t>
      </w:r>
      <w:r w:rsidR="00B55F0D" w:rsidRPr="00B55F0D">
        <w:rPr>
          <w:rFonts w:ascii="楷体" w:eastAsia="楷体" w:hAnsi="楷体" w:cs="Times New Roman" w:hint="eastAsia"/>
          <w:b/>
          <w:bCs/>
          <w:sz w:val="24"/>
          <w:szCs w:val="28"/>
        </w:rPr>
        <w:t>开幕</w:t>
      </w:r>
    </w:p>
    <w:p w:rsidR="00B55F0D" w:rsidRPr="00B95E8F" w:rsidRDefault="00A42BCD" w:rsidP="00D62E03">
      <w:pPr>
        <w:spacing w:line="360" w:lineRule="auto"/>
        <w:ind w:firstLineChars="200" w:firstLine="480"/>
        <w:rPr>
          <w:rFonts w:ascii="仿宋" w:eastAsia="仿宋" w:hAnsi="仿宋"/>
          <w:sz w:val="24"/>
          <w:szCs w:val="24"/>
        </w:rPr>
      </w:pPr>
      <w:r w:rsidRPr="00B95E8F">
        <w:rPr>
          <w:rFonts w:ascii="仿宋" w:eastAsia="仿宋" w:hAnsi="仿宋" w:cs="Times New Roman"/>
          <w:bCs/>
          <w:sz w:val="24"/>
          <w:szCs w:val="24"/>
        </w:rPr>
        <w:t>4</w:t>
      </w:r>
      <w:r w:rsidRPr="00B95E8F">
        <w:rPr>
          <w:rFonts w:ascii="仿宋" w:eastAsia="仿宋" w:hAnsi="仿宋" w:cs="Times New Roman" w:hint="eastAsia"/>
          <w:bCs/>
          <w:sz w:val="24"/>
          <w:szCs w:val="24"/>
        </w:rPr>
        <w:t>月15日</w:t>
      </w:r>
      <w:r w:rsidRPr="00B95E8F">
        <w:rPr>
          <w:rFonts w:ascii="仿宋" w:eastAsia="仿宋" w:hAnsi="仿宋" w:cs="Times New Roman"/>
          <w:bCs/>
          <w:sz w:val="24"/>
          <w:szCs w:val="24"/>
        </w:rPr>
        <w:t>晚</w:t>
      </w:r>
      <w:r w:rsidRPr="00B95E8F">
        <w:rPr>
          <w:rFonts w:ascii="仿宋" w:eastAsia="仿宋" w:hAnsi="仿宋" w:cs="Times New Roman" w:hint="eastAsia"/>
          <w:bCs/>
          <w:sz w:val="24"/>
          <w:szCs w:val="24"/>
        </w:rPr>
        <w:t>，</w:t>
      </w:r>
      <w:r w:rsidR="00B55F0D" w:rsidRPr="00B95E8F">
        <w:rPr>
          <w:rFonts w:ascii="仿宋" w:eastAsia="仿宋" w:hAnsi="仿宋" w:hint="eastAsia"/>
          <w:sz w:val="24"/>
          <w:szCs w:val="24"/>
        </w:rPr>
        <w:t>由北京市人民政府和中央广播电视总台主办的</w:t>
      </w:r>
      <w:r w:rsidR="00B55F0D" w:rsidRPr="00B95E8F">
        <w:rPr>
          <w:rFonts w:ascii="仿宋" w:eastAsia="仿宋" w:hAnsi="仿宋" w:hint="eastAsia"/>
          <w:b/>
          <w:sz w:val="24"/>
          <w:szCs w:val="24"/>
        </w:rPr>
        <w:t>第八届北京国际电影节</w:t>
      </w:r>
      <w:r w:rsidR="00B55F0D" w:rsidRPr="00B95E8F">
        <w:rPr>
          <w:rFonts w:ascii="仿宋" w:eastAsia="仿宋" w:hAnsi="仿宋" w:hint="eastAsia"/>
          <w:sz w:val="24"/>
          <w:szCs w:val="24"/>
        </w:rPr>
        <w:t>，在北京怀柔雁栖湖国际会展中心开幕。北京展映、电影嘉年华等七大主体活动，以及电影沙龙、新片发布等300多项活动已陆续展开。</w:t>
      </w:r>
    </w:p>
    <w:p w:rsidR="005338CF" w:rsidRDefault="00B55F0D" w:rsidP="00C52DF1">
      <w:pPr>
        <w:spacing w:line="360" w:lineRule="auto"/>
        <w:ind w:firstLineChars="200" w:firstLine="480"/>
        <w:rPr>
          <w:rFonts w:ascii="仿宋" w:eastAsia="仿宋" w:hAnsi="仿宋"/>
          <w:sz w:val="24"/>
          <w:szCs w:val="24"/>
        </w:rPr>
      </w:pPr>
      <w:r w:rsidRPr="00B95E8F">
        <w:rPr>
          <w:rFonts w:ascii="仿宋" w:eastAsia="仿宋" w:hAnsi="仿宋" w:hint="eastAsia"/>
          <w:sz w:val="24"/>
          <w:szCs w:val="24"/>
        </w:rPr>
        <w:t>昨晚电影节开幕典礼诠释了</w:t>
      </w:r>
      <w:r w:rsidRPr="00B95E8F">
        <w:rPr>
          <w:rFonts w:ascii="仿宋" w:eastAsia="仿宋" w:hAnsi="仿宋" w:hint="eastAsia"/>
          <w:b/>
          <w:sz w:val="24"/>
          <w:szCs w:val="24"/>
        </w:rPr>
        <w:t>“一个电影节一座城”的精神主旨</w:t>
      </w:r>
      <w:r w:rsidRPr="00B95E8F">
        <w:rPr>
          <w:rFonts w:ascii="仿宋" w:eastAsia="仿宋" w:hAnsi="仿宋" w:hint="eastAsia"/>
          <w:sz w:val="24"/>
          <w:szCs w:val="24"/>
        </w:rPr>
        <w:t>。电影节“天坛奖”主竞赛单元，共有来自19个国家和地区的15部影片入围，包括《红海行</w:t>
      </w:r>
      <w:r w:rsidRPr="00B95E8F">
        <w:rPr>
          <w:rFonts w:ascii="仿宋" w:eastAsia="仿宋" w:hAnsi="仿宋" w:hint="eastAsia"/>
          <w:sz w:val="24"/>
          <w:szCs w:val="24"/>
        </w:rPr>
        <w:lastRenderedPageBreak/>
        <w:t>动》《十八洞村》等两部中国影片，以及13部境外影片。</w:t>
      </w:r>
    </w:p>
    <w:p w:rsidR="005338CF" w:rsidRPr="00D119A8" w:rsidRDefault="005338CF" w:rsidP="00C52DF1">
      <w:pPr>
        <w:spacing w:line="360" w:lineRule="auto"/>
        <w:ind w:firstLineChars="200" w:firstLine="482"/>
        <w:rPr>
          <w:rFonts w:ascii="仿宋" w:eastAsia="仿宋" w:hAnsi="仿宋" w:hint="eastAsia"/>
          <w:b/>
          <w:sz w:val="24"/>
          <w:szCs w:val="24"/>
        </w:rPr>
      </w:pPr>
      <w:r w:rsidRPr="00D119A8">
        <w:rPr>
          <w:rFonts w:ascii="仿宋" w:eastAsia="仿宋" w:hAnsi="仿宋" w:hint="eastAsia"/>
          <w:b/>
          <w:sz w:val="24"/>
          <w:szCs w:val="24"/>
        </w:rPr>
        <w:t>获奖名单</w:t>
      </w:r>
      <w:r w:rsidRPr="00D119A8">
        <w:rPr>
          <w:rFonts w:ascii="仿宋" w:eastAsia="仿宋" w:hAnsi="仿宋"/>
          <w:b/>
          <w:sz w:val="24"/>
          <w:szCs w:val="24"/>
        </w:rPr>
        <w:t>：</w:t>
      </w:r>
    </w:p>
    <w:p w:rsidR="00C52DF1" w:rsidRPr="00D119A8" w:rsidRDefault="00C52DF1" w:rsidP="00C52DF1">
      <w:pPr>
        <w:spacing w:line="360" w:lineRule="auto"/>
        <w:ind w:firstLineChars="200" w:firstLine="482"/>
        <w:rPr>
          <w:rFonts w:ascii="仿宋" w:eastAsia="仿宋" w:hAnsi="仿宋"/>
          <w:b/>
          <w:sz w:val="24"/>
          <w:szCs w:val="24"/>
        </w:rPr>
      </w:pPr>
      <w:r w:rsidRPr="00D119A8">
        <w:rPr>
          <w:rFonts w:ascii="仿宋" w:eastAsia="仿宋" w:hAnsi="仿宋" w:hint="eastAsia"/>
          <w:b/>
          <w:sz w:val="24"/>
          <w:szCs w:val="24"/>
        </w:rPr>
        <w:t>最佳影片</w:t>
      </w:r>
      <w:r w:rsidRPr="00D119A8">
        <w:rPr>
          <w:rFonts w:ascii="仿宋" w:eastAsia="仿宋" w:hAnsi="仿宋" w:hint="eastAsia"/>
          <w:b/>
          <w:sz w:val="24"/>
          <w:szCs w:val="24"/>
        </w:rPr>
        <w:t>：</w:t>
      </w:r>
      <w:r w:rsidRPr="00D119A8">
        <w:rPr>
          <w:rFonts w:ascii="仿宋" w:eastAsia="仿宋" w:hAnsi="仿宋" w:hint="eastAsia"/>
          <w:b/>
          <w:sz w:val="24"/>
          <w:szCs w:val="24"/>
        </w:rPr>
        <w:t>《惊慌妈妈》（格鲁吉亚/爱沙尼亚）</w:t>
      </w:r>
      <w:r w:rsidRPr="00D119A8">
        <w:rPr>
          <w:rFonts w:ascii="仿宋" w:eastAsia="仿宋" w:hAnsi="仿宋" w:hint="eastAsia"/>
          <w:b/>
          <w:sz w:val="24"/>
          <w:szCs w:val="24"/>
        </w:rPr>
        <w:t>；</w:t>
      </w:r>
    </w:p>
    <w:p w:rsidR="00C52DF1" w:rsidRPr="00D119A8" w:rsidRDefault="00C52DF1" w:rsidP="00C52DF1">
      <w:pPr>
        <w:spacing w:line="360" w:lineRule="auto"/>
        <w:ind w:firstLineChars="200" w:firstLine="482"/>
        <w:rPr>
          <w:rFonts w:ascii="仿宋" w:eastAsia="仿宋" w:hAnsi="仿宋"/>
          <w:b/>
          <w:sz w:val="24"/>
          <w:szCs w:val="24"/>
        </w:rPr>
      </w:pPr>
      <w:r w:rsidRPr="00D119A8">
        <w:rPr>
          <w:rFonts w:ascii="仿宋" w:eastAsia="仿宋" w:hAnsi="仿宋" w:hint="eastAsia"/>
          <w:b/>
          <w:sz w:val="24"/>
          <w:szCs w:val="24"/>
        </w:rPr>
        <w:t>最佳导演：</w:t>
      </w:r>
      <w:proofErr w:type="gramStart"/>
      <w:r w:rsidRPr="00D119A8">
        <w:rPr>
          <w:rFonts w:ascii="仿宋" w:eastAsia="仿宋" w:hAnsi="仿宋" w:hint="eastAsia"/>
          <w:b/>
          <w:sz w:val="24"/>
          <w:szCs w:val="24"/>
        </w:rPr>
        <w:t>玛丽安·卡琪瓦尼</w:t>
      </w:r>
      <w:proofErr w:type="gramEnd"/>
      <w:r w:rsidRPr="00D119A8">
        <w:rPr>
          <w:rFonts w:ascii="仿宋" w:eastAsia="仿宋" w:hAnsi="仿宋" w:hint="eastAsia"/>
          <w:b/>
          <w:sz w:val="24"/>
          <w:szCs w:val="24"/>
        </w:rPr>
        <w:t xml:space="preserve"> 《妈妈》（格鲁吉亚/卡塔尔/爱尔兰/荷兰/克罗地亚）</w:t>
      </w:r>
    </w:p>
    <w:p w:rsidR="00C52DF1" w:rsidRPr="00D119A8" w:rsidRDefault="00C52DF1" w:rsidP="001A7E94">
      <w:pPr>
        <w:spacing w:line="360" w:lineRule="auto"/>
        <w:ind w:firstLineChars="200" w:firstLine="482"/>
        <w:rPr>
          <w:rFonts w:ascii="仿宋" w:eastAsia="仿宋" w:hAnsi="仿宋"/>
          <w:b/>
          <w:sz w:val="24"/>
          <w:szCs w:val="24"/>
        </w:rPr>
      </w:pPr>
      <w:r w:rsidRPr="00D119A8">
        <w:rPr>
          <w:rFonts w:ascii="仿宋" w:eastAsia="仿宋" w:hAnsi="仿宋" w:hint="eastAsia"/>
          <w:b/>
          <w:sz w:val="24"/>
          <w:szCs w:val="24"/>
        </w:rPr>
        <w:t>最佳男主角：乔·科尔 《目视朱丽叶》（加拿大）</w:t>
      </w:r>
    </w:p>
    <w:p w:rsidR="00C52DF1" w:rsidRPr="00D119A8" w:rsidRDefault="00C52DF1" w:rsidP="001A7E94">
      <w:pPr>
        <w:spacing w:line="360" w:lineRule="auto"/>
        <w:ind w:firstLineChars="200" w:firstLine="482"/>
        <w:rPr>
          <w:rFonts w:ascii="仿宋" w:eastAsia="仿宋" w:hAnsi="仿宋" w:hint="eastAsia"/>
          <w:b/>
          <w:sz w:val="24"/>
          <w:szCs w:val="24"/>
        </w:rPr>
      </w:pPr>
      <w:r w:rsidRPr="00D119A8">
        <w:rPr>
          <w:rFonts w:ascii="仿宋" w:eastAsia="仿宋" w:hAnsi="仿宋" w:hint="eastAsia"/>
          <w:b/>
          <w:sz w:val="24"/>
          <w:szCs w:val="24"/>
        </w:rPr>
        <w:t>最佳女主角：娜塔·墨</w:t>
      </w:r>
      <w:proofErr w:type="gramStart"/>
      <w:r w:rsidRPr="00D119A8">
        <w:rPr>
          <w:rFonts w:ascii="仿宋" w:eastAsia="仿宋" w:hAnsi="仿宋" w:hint="eastAsia"/>
          <w:b/>
          <w:sz w:val="24"/>
          <w:szCs w:val="24"/>
        </w:rPr>
        <w:t>文耐兹</w:t>
      </w:r>
      <w:proofErr w:type="gramEnd"/>
      <w:r w:rsidRPr="00D119A8">
        <w:rPr>
          <w:rFonts w:ascii="仿宋" w:eastAsia="仿宋" w:hAnsi="仿宋" w:hint="eastAsia"/>
          <w:b/>
          <w:sz w:val="24"/>
          <w:szCs w:val="24"/>
        </w:rPr>
        <w:t xml:space="preserve"> 《惊慌妈妈》（格鲁吉亚/爱沙尼亚）</w:t>
      </w:r>
    </w:p>
    <w:p w:rsidR="00C52DF1" w:rsidRPr="00D119A8" w:rsidRDefault="00C52DF1" w:rsidP="001A7E94">
      <w:pPr>
        <w:spacing w:line="360" w:lineRule="auto"/>
        <w:ind w:firstLineChars="200" w:firstLine="482"/>
        <w:rPr>
          <w:rFonts w:ascii="仿宋" w:eastAsia="仿宋" w:hAnsi="仿宋"/>
          <w:b/>
          <w:sz w:val="24"/>
          <w:szCs w:val="24"/>
        </w:rPr>
      </w:pPr>
      <w:r w:rsidRPr="00D119A8">
        <w:rPr>
          <w:rFonts w:ascii="仿宋" w:eastAsia="仿宋" w:hAnsi="仿宋" w:hint="eastAsia"/>
          <w:b/>
          <w:sz w:val="24"/>
          <w:szCs w:val="24"/>
        </w:rPr>
        <w:t>最佳男配角：保罗·贝坦尼 《旅程尽头》（英国）</w:t>
      </w:r>
    </w:p>
    <w:p w:rsidR="00C52DF1" w:rsidRPr="00D119A8" w:rsidRDefault="00C52DF1" w:rsidP="001A7E94">
      <w:pPr>
        <w:spacing w:line="360" w:lineRule="auto"/>
        <w:ind w:firstLineChars="200" w:firstLine="482"/>
        <w:rPr>
          <w:rFonts w:ascii="仿宋" w:eastAsia="仿宋" w:hAnsi="仿宋"/>
          <w:b/>
          <w:sz w:val="24"/>
          <w:szCs w:val="24"/>
        </w:rPr>
      </w:pPr>
      <w:r w:rsidRPr="00D119A8">
        <w:rPr>
          <w:rFonts w:ascii="仿宋" w:eastAsia="仿宋" w:hAnsi="仿宋" w:hint="eastAsia"/>
          <w:b/>
          <w:sz w:val="24"/>
          <w:szCs w:val="24"/>
        </w:rPr>
        <w:t>最佳女配角：米娜·萨达</w:t>
      </w:r>
      <w:proofErr w:type="gramStart"/>
      <w:r w:rsidRPr="00D119A8">
        <w:rPr>
          <w:rFonts w:ascii="仿宋" w:eastAsia="仿宋" w:hAnsi="仿宋" w:hint="eastAsia"/>
          <w:b/>
          <w:sz w:val="24"/>
          <w:szCs w:val="24"/>
        </w:rPr>
        <w:t>缇</w:t>
      </w:r>
      <w:proofErr w:type="gramEnd"/>
      <w:r w:rsidRPr="00D119A8">
        <w:rPr>
          <w:rFonts w:ascii="仿宋" w:eastAsia="仿宋" w:hAnsi="仿宋" w:hint="eastAsia"/>
          <w:b/>
          <w:sz w:val="24"/>
          <w:szCs w:val="24"/>
        </w:rPr>
        <w:t xml:space="preserve"> 《灼热之夏》（伊朗）</w:t>
      </w:r>
    </w:p>
    <w:p w:rsidR="00C52DF1" w:rsidRPr="00D119A8" w:rsidRDefault="00C52DF1" w:rsidP="001A7E94">
      <w:pPr>
        <w:spacing w:line="360" w:lineRule="auto"/>
        <w:ind w:firstLineChars="200" w:firstLine="482"/>
        <w:rPr>
          <w:rFonts w:ascii="仿宋" w:eastAsia="仿宋" w:hAnsi="仿宋"/>
          <w:b/>
          <w:sz w:val="24"/>
          <w:szCs w:val="24"/>
        </w:rPr>
      </w:pPr>
      <w:r w:rsidRPr="00D119A8">
        <w:rPr>
          <w:rFonts w:ascii="仿宋" w:eastAsia="仿宋" w:hAnsi="仿宋" w:hint="eastAsia"/>
          <w:b/>
          <w:sz w:val="24"/>
          <w:szCs w:val="24"/>
        </w:rPr>
        <w:t>最佳编剧</w:t>
      </w:r>
      <w:r w:rsidR="001A7E94" w:rsidRPr="00D119A8">
        <w:rPr>
          <w:rFonts w:ascii="仿宋" w:eastAsia="仿宋" w:hAnsi="仿宋" w:hint="eastAsia"/>
          <w:b/>
          <w:sz w:val="24"/>
          <w:szCs w:val="24"/>
        </w:rPr>
        <w:t>：</w:t>
      </w:r>
      <w:r w:rsidRPr="00D119A8">
        <w:rPr>
          <w:rFonts w:ascii="仿宋" w:eastAsia="仿宋" w:hAnsi="仿宋" w:hint="eastAsia"/>
          <w:b/>
          <w:sz w:val="24"/>
          <w:szCs w:val="24"/>
        </w:rPr>
        <w:t>阿米查伊·格林伯格 《证言》（以色列/奥地利）</w:t>
      </w:r>
    </w:p>
    <w:p w:rsidR="00C52DF1" w:rsidRPr="00D119A8" w:rsidRDefault="00C52DF1" w:rsidP="001A7E94">
      <w:pPr>
        <w:spacing w:line="360" w:lineRule="auto"/>
        <w:ind w:firstLineChars="200" w:firstLine="482"/>
        <w:rPr>
          <w:rFonts w:ascii="仿宋" w:eastAsia="仿宋" w:hAnsi="仿宋"/>
          <w:b/>
          <w:sz w:val="24"/>
          <w:szCs w:val="24"/>
        </w:rPr>
      </w:pPr>
      <w:r w:rsidRPr="00D119A8">
        <w:rPr>
          <w:rFonts w:ascii="仿宋" w:eastAsia="仿宋" w:hAnsi="仿宋" w:hint="eastAsia"/>
          <w:b/>
          <w:sz w:val="24"/>
          <w:szCs w:val="24"/>
        </w:rPr>
        <w:t>最佳摄影：康斯坦廷·艾萨泽 《妈妈》（格鲁吉亚/卡塔尔/爱尔兰/荷兰/克罗地亚）</w:t>
      </w:r>
    </w:p>
    <w:p w:rsidR="00C52DF1" w:rsidRPr="00D119A8" w:rsidRDefault="00C52DF1" w:rsidP="001A7E94">
      <w:pPr>
        <w:spacing w:line="360" w:lineRule="auto"/>
        <w:ind w:firstLineChars="200" w:firstLine="482"/>
        <w:rPr>
          <w:rFonts w:ascii="仿宋" w:eastAsia="仿宋" w:hAnsi="仿宋"/>
          <w:b/>
          <w:sz w:val="24"/>
          <w:szCs w:val="24"/>
        </w:rPr>
      </w:pPr>
      <w:r w:rsidRPr="00D119A8">
        <w:rPr>
          <w:rFonts w:ascii="仿宋" w:eastAsia="仿宋" w:hAnsi="仿宋" w:hint="eastAsia"/>
          <w:b/>
          <w:sz w:val="24"/>
          <w:szCs w:val="24"/>
        </w:rPr>
        <w:t>最佳视觉效果：《红海行动》（中国）</w:t>
      </w:r>
    </w:p>
    <w:p w:rsidR="00E7294C" w:rsidRPr="00D119A8" w:rsidRDefault="00C52DF1" w:rsidP="001A7E94">
      <w:pPr>
        <w:spacing w:line="360" w:lineRule="auto"/>
        <w:ind w:firstLineChars="200" w:firstLine="482"/>
        <w:rPr>
          <w:rFonts w:ascii="仿宋" w:eastAsia="仿宋" w:hAnsi="仿宋"/>
          <w:b/>
          <w:sz w:val="24"/>
          <w:szCs w:val="24"/>
        </w:rPr>
      </w:pPr>
      <w:r w:rsidRPr="00D119A8">
        <w:rPr>
          <w:rFonts w:ascii="仿宋" w:eastAsia="仿宋" w:hAnsi="仿宋" w:hint="eastAsia"/>
          <w:b/>
          <w:sz w:val="24"/>
          <w:szCs w:val="24"/>
        </w:rPr>
        <w:t>最佳音乐：希尔都·古拿托蒂尔/娜塔莉·霍尔特 《旅程尽头》（英国）</w:t>
      </w:r>
    </w:p>
    <w:p w:rsidR="00E7294C" w:rsidRPr="00A42BCD" w:rsidRDefault="00A42BCD" w:rsidP="00D62E03">
      <w:pPr>
        <w:keepNext/>
        <w:keepLines/>
        <w:spacing w:line="360" w:lineRule="auto"/>
        <w:ind w:firstLineChars="200" w:firstLine="482"/>
        <w:outlineLvl w:val="3"/>
        <w:rPr>
          <w:rFonts w:ascii="楷体" w:eastAsia="楷体" w:hAnsi="楷体" w:cs="Times New Roman"/>
          <w:b/>
          <w:bCs/>
          <w:sz w:val="24"/>
          <w:szCs w:val="28"/>
        </w:rPr>
      </w:pPr>
      <w:r w:rsidRPr="00A42BCD">
        <w:rPr>
          <w:rFonts w:ascii="楷体" w:eastAsia="楷体" w:hAnsi="楷体" w:cs="Times New Roman" w:hint="eastAsia"/>
          <w:b/>
          <w:bCs/>
          <w:sz w:val="24"/>
          <w:szCs w:val="28"/>
        </w:rPr>
        <w:t>2</w:t>
      </w:r>
      <w:r w:rsidR="004970B5">
        <w:rPr>
          <w:rFonts w:ascii="楷体" w:eastAsia="楷体" w:hAnsi="楷体" w:cs="Times New Roman" w:hint="eastAsia"/>
          <w:b/>
          <w:bCs/>
          <w:sz w:val="24"/>
          <w:szCs w:val="28"/>
        </w:rPr>
        <w:t>.</w:t>
      </w:r>
      <w:r w:rsidRPr="00A42BCD">
        <w:rPr>
          <w:rFonts w:ascii="楷体" w:eastAsia="楷体" w:hAnsi="楷体" w:cs="Times New Roman" w:hint="eastAsia"/>
          <w:b/>
          <w:bCs/>
          <w:sz w:val="24"/>
          <w:szCs w:val="28"/>
        </w:rPr>
        <w:t>促进“互联网+医疗健康”意见发布</w:t>
      </w:r>
    </w:p>
    <w:p w:rsidR="00E7294C" w:rsidRPr="00B95E8F" w:rsidRDefault="00A42BCD" w:rsidP="00D62E03">
      <w:pPr>
        <w:spacing w:line="360" w:lineRule="auto"/>
        <w:ind w:firstLineChars="200" w:firstLine="480"/>
        <w:rPr>
          <w:rFonts w:ascii="仿宋" w:eastAsia="仿宋" w:hAnsi="仿宋"/>
          <w:sz w:val="24"/>
          <w:szCs w:val="24"/>
        </w:rPr>
      </w:pPr>
      <w:r w:rsidRPr="00B95E8F">
        <w:rPr>
          <w:rFonts w:ascii="仿宋" w:eastAsia="仿宋" w:hAnsi="仿宋" w:hint="eastAsia"/>
          <w:sz w:val="24"/>
          <w:szCs w:val="24"/>
        </w:rPr>
        <w:t>4月16日</w:t>
      </w:r>
      <w:r w:rsidRPr="00B95E8F">
        <w:rPr>
          <w:rFonts w:ascii="仿宋" w:eastAsia="仿宋" w:hAnsi="仿宋"/>
          <w:sz w:val="24"/>
          <w:szCs w:val="24"/>
        </w:rPr>
        <w:t>，</w:t>
      </w:r>
      <w:r w:rsidRPr="00B95E8F">
        <w:rPr>
          <w:rFonts w:ascii="仿宋" w:eastAsia="仿宋" w:hAnsi="仿宋" w:hint="eastAsia"/>
          <w:sz w:val="24"/>
          <w:szCs w:val="24"/>
        </w:rPr>
        <w:t>国家卫生健康委</w:t>
      </w:r>
      <w:r w:rsidRPr="004970B5">
        <w:rPr>
          <w:rFonts w:ascii="仿宋" w:eastAsia="仿宋" w:hAnsi="仿宋" w:hint="eastAsia"/>
          <w:b/>
          <w:sz w:val="24"/>
          <w:szCs w:val="24"/>
        </w:rPr>
        <w:t>关于促进“互联网+医疗健康”发展意见</w:t>
      </w:r>
      <w:r w:rsidRPr="00B95E8F">
        <w:rPr>
          <w:rFonts w:ascii="仿宋" w:eastAsia="仿宋" w:hAnsi="仿宋" w:hint="eastAsia"/>
          <w:sz w:val="24"/>
          <w:szCs w:val="24"/>
        </w:rPr>
        <w:t>发布，明确</w:t>
      </w:r>
      <w:r w:rsidRPr="004970B5">
        <w:rPr>
          <w:rFonts w:ascii="仿宋" w:eastAsia="仿宋" w:hAnsi="仿宋" w:hint="eastAsia"/>
          <w:b/>
          <w:sz w:val="24"/>
          <w:szCs w:val="24"/>
          <w:u w:val="double"/>
        </w:rPr>
        <w:t>到2020年，全国二级以上医院将普遍提供分时段预约诊疗、智能导</w:t>
      </w:r>
      <w:proofErr w:type="gramStart"/>
      <w:r w:rsidRPr="004970B5">
        <w:rPr>
          <w:rFonts w:ascii="仿宋" w:eastAsia="仿宋" w:hAnsi="仿宋" w:hint="eastAsia"/>
          <w:b/>
          <w:sz w:val="24"/>
          <w:szCs w:val="24"/>
          <w:u w:val="double"/>
        </w:rPr>
        <w:t>医</w:t>
      </w:r>
      <w:proofErr w:type="gramEnd"/>
      <w:r w:rsidRPr="004970B5">
        <w:rPr>
          <w:rFonts w:ascii="仿宋" w:eastAsia="仿宋" w:hAnsi="仿宋" w:hint="eastAsia"/>
          <w:b/>
          <w:sz w:val="24"/>
          <w:szCs w:val="24"/>
          <w:u w:val="double"/>
        </w:rPr>
        <w:t>分诊、检验检查结果查询、</w:t>
      </w:r>
      <w:proofErr w:type="gramStart"/>
      <w:r w:rsidRPr="004970B5">
        <w:rPr>
          <w:rFonts w:ascii="仿宋" w:eastAsia="仿宋" w:hAnsi="仿宋" w:hint="eastAsia"/>
          <w:b/>
          <w:sz w:val="24"/>
          <w:szCs w:val="24"/>
          <w:u w:val="double"/>
        </w:rPr>
        <w:t>诊间结算</w:t>
      </w:r>
      <w:proofErr w:type="gramEnd"/>
      <w:r w:rsidRPr="004970B5">
        <w:rPr>
          <w:rFonts w:ascii="仿宋" w:eastAsia="仿宋" w:hAnsi="仿宋" w:hint="eastAsia"/>
          <w:b/>
          <w:sz w:val="24"/>
          <w:szCs w:val="24"/>
          <w:u w:val="double"/>
        </w:rPr>
        <w:t>、移动支付等线上服务</w:t>
      </w:r>
      <w:r w:rsidRPr="00B95E8F">
        <w:rPr>
          <w:rFonts w:ascii="仿宋" w:eastAsia="仿宋" w:hAnsi="仿宋" w:hint="eastAsia"/>
          <w:sz w:val="24"/>
          <w:szCs w:val="24"/>
        </w:rPr>
        <w:t>。</w:t>
      </w:r>
    </w:p>
    <w:p w:rsidR="00E7294C" w:rsidRPr="004970B5" w:rsidRDefault="0022655D" w:rsidP="00D62E03">
      <w:pPr>
        <w:keepNext/>
        <w:keepLines/>
        <w:spacing w:line="360" w:lineRule="auto"/>
        <w:ind w:firstLineChars="200" w:firstLine="482"/>
        <w:outlineLvl w:val="3"/>
        <w:rPr>
          <w:rFonts w:ascii="楷体" w:eastAsia="楷体" w:hAnsi="楷体" w:cs="Times New Roman"/>
          <w:b/>
          <w:bCs/>
          <w:sz w:val="24"/>
          <w:szCs w:val="28"/>
        </w:rPr>
      </w:pPr>
      <w:r w:rsidRPr="004970B5">
        <w:rPr>
          <w:rFonts w:ascii="楷体" w:eastAsia="楷体" w:hAnsi="楷体" w:cs="Times New Roman" w:hint="eastAsia"/>
          <w:b/>
          <w:bCs/>
          <w:sz w:val="24"/>
          <w:szCs w:val="28"/>
        </w:rPr>
        <w:t>3.中国人民银行决定下调部分金融机构存款准备金率</w:t>
      </w:r>
    </w:p>
    <w:p w:rsidR="0022655D" w:rsidRPr="00B95E8F" w:rsidRDefault="0022655D" w:rsidP="00D62E03">
      <w:pPr>
        <w:spacing w:line="360" w:lineRule="auto"/>
        <w:ind w:firstLineChars="200" w:firstLine="480"/>
        <w:rPr>
          <w:rFonts w:ascii="仿宋" w:eastAsia="仿宋" w:hAnsi="仿宋"/>
          <w:sz w:val="24"/>
          <w:szCs w:val="24"/>
        </w:rPr>
      </w:pPr>
      <w:r w:rsidRPr="00B95E8F">
        <w:rPr>
          <w:rFonts w:ascii="仿宋" w:eastAsia="仿宋" w:hAnsi="仿宋"/>
          <w:sz w:val="24"/>
          <w:szCs w:val="24"/>
        </w:rPr>
        <w:t>4</w:t>
      </w:r>
      <w:r w:rsidRPr="00B95E8F">
        <w:rPr>
          <w:rFonts w:ascii="仿宋" w:eastAsia="仿宋" w:hAnsi="仿宋" w:hint="eastAsia"/>
          <w:sz w:val="24"/>
          <w:szCs w:val="24"/>
        </w:rPr>
        <w:t>月17日</w:t>
      </w:r>
      <w:r w:rsidRPr="00B95E8F">
        <w:rPr>
          <w:rFonts w:ascii="仿宋" w:eastAsia="仿宋" w:hAnsi="仿宋"/>
          <w:sz w:val="24"/>
          <w:szCs w:val="24"/>
        </w:rPr>
        <w:t>，</w:t>
      </w:r>
      <w:r w:rsidRPr="00B95E8F">
        <w:rPr>
          <w:rFonts w:ascii="仿宋" w:eastAsia="仿宋" w:hAnsi="仿宋" w:hint="eastAsia"/>
          <w:sz w:val="24"/>
          <w:szCs w:val="24"/>
        </w:rPr>
        <w:t>为引导金融机构加大对小</w:t>
      </w:r>
      <w:proofErr w:type="gramStart"/>
      <w:r w:rsidRPr="00B95E8F">
        <w:rPr>
          <w:rFonts w:ascii="仿宋" w:eastAsia="仿宋" w:hAnsi="仿宋" w:hint="eastAsia"/>
          <w:sz w:val="24"/>
          <w:szCs w:val="24"/>
        </w:rPr>
        <w:t>微企业</w:t>
      </w:r>
      <w:proofErr w:type="gramEnd"/>
      <w:r w:rsidRPr="00B95E8F">
        <w:rPr>
          <w:rFonts w:ascii="仿宋" w:eastAsia="仿宋" w:hAnsi="仿宋" w:hint="eastAsia"/>
          <w:sz w:val="24"/>
          <w:szCs w:val="24"/>
        </w:rPr>
        <w:t>的支持力度，增加银行体系资金的稳定性，优化流动性结构，中国人民银行决定，</w:t>
      </w:r>
      <w:r w:rsidRPr="004970B5">
        <w:rPr>
          <w:rFonts w:ascii="仿宋" w:eastAsia="仿宋" w:hAnsi="仿宋" w:hint="eastAsia"/>
          <w:b/>
          <w:sz w:val="24"/>
          <w:szCs w:val="24"/>
        </w:rPr>
        <w:t>从2018年4月25日起，下调大型商业银行、股份制商业银行、城市商业银行、非县域农村商业银行、外资银行人民币存款准备金率1个百分点</w:t>
      </w:r>
      <w:r w:rsidRPr="00B95E8F">
        <w:rPr>
          <w:rFonts w:ascii="仿宋" w:eastAsia="仿宋" w:hAnsi="仿宋" w:hint="eastAsia"/>
          <w:sz w:val="24"/>
          <w:szCs w:val="24"/>
        </w:rPr>
        <w:t>；同日，上述银行将各自按照“先借先还”的顺序，</w:t>
      </w:r>
      <w:proofErr w:type="gramStart"/>
      <w:r w:rsidRPr="00B95E8F">
        <w:rPr>
          <w:rFonts w:ascii="仿宋" w:eastAsia="仿宋" w:hAnsi="仿宋" w:hint="eastAsia"/>
          <w:sz w:val="24"/>
          <w:szCs w:val="24"/>
        </w:rPr>
        <w:t>使用降准释放</w:t>
      </w:r>
      <w:proofErr w:type="gramEnd"/>
      <w:r w:rsidRPr="00B95E8F">
        <w:rPr>
          <w:rFonts w:ascii="仿宋" w:eastAsia="仿宋" w:hAnsi="仿宋" w:hint="eastAsia"/>
          <w:sz w:val="24"/>
          <w:szCs w:val="24"/>
        </w:rPr>
        <w:t>的资金偿还其所借央行的中期借贷便利。</w:t>
      </w:r>
    </w:p>
    <w:p w:rsidR="00E7294C" w:rsidRPr="00B95E8F" w:rsidRDefault="0022655D" w:rsidP="00D62E03">
      <w:pPr>
        <w:spacing w:line="360" w:lineRule="auto"/>
        <w:ind w:firstLineChars="200" w:firstLine="482"/>
        <w:rPr>
          <w:rFonts w:ascii="仿宋" w:eastAsia="仿宋" w:hAnsi="仿宋"/>
          <w:sz w:val="24"/>
          <w:szCs w:val="24"/>
        </w:rPr>
      </w:pPr>
      <w:r w:rsidRPr="004970B5">
        <w:rPr>
          <w:rFonts w:ascii="仿宋" w:eastAsia="仿宋" w:hAnsi="仿宋" w:hint="eastAsia"/>
          <w:b/>
          <w:sz w:val="24"/>
          <w:szCs w:val="24"/>
          <w:u w:val="double"/>
        </w:rPr>
        <w:t>中国人民银行将继续实施稳健中性的货币政策</w:t>
      </w:r>
      <w:r w:rsidRPr="00B95E8F">
        <w:rPr>
          <w:rFonts w:ascii="仿宋" w:eastAsia="仿宋" w:hAnsi="仿宋" w:hint="eastAsia"/>
          <w:sz w:val="24"/>
          <w:szCs w:val="24"/>
        </w:rPr>
        <w:t>，</w:t>
      </w:r>
      <w:r w:rsidRPr="004970B5">
        <w:rPr>
          <w:rFonts w:ascii="仿宋" w:eastAsia="仿宋" w:hAnsi="仿宋" w:hint="eastAsia"/>
          <w:b/>
          <w:sz w:val="24"/>
          <w:szCs w:val="24"/>
        </w:rPr>
        <w:t>保持流动性合理稳定，引导货币信贷和社会融资规模平稳适度增长</w:t>
      </w:r>
      <w:r w:rsidRPr="00B95E8F">
        <w:rPr>
          <w:rFonts w:ascii="仿宋" w:eastAsia="仿宋" w:hAnsi="仿宋" w:hint="eastAsia"/>
          <w:sz w:val="24"/>
          <w:szCs w:val="24"/>
        </w:rPr>
        <w:t>，为高质量发展和供给侧结构性改革营造适宜的货币金融环境。</w:t>
      </w:r>
    </w:p>
    <w:p w:rsidR="00E7294C" w:rsidRPr="00D62E03" w:rsidRDefault="00067A13" w:rsidP="00D62E03">
      <w:pPr>
        <w:keepNext/>
        <w:keepLines/>
        <w:spacing w:line="360" w:lineRule="auto"/>
        <w:ind w:firstLineChars="200" w:firstLine="482"/>
        <w:outlineLvl w:val="3"/>
        <w:rPr>
          <w:rFonts w:ascii="楷体" w:eastAsia="楷体" w:hAnsi="楷体" w:cs="Times New Roman"/>
          <w:b/>
          <w:bCs/>
          <w:sz w:val="24"/>
          <w:szCs w:val="28"/>
        </w:rPr>
      </w:pPr>
      <w:r w:rsidRPr="00D62E03">
        <w:rPr>
          <w:rFonts w:ascii="楷体" w:eastAsia="楷体" w:hAnsi="楷体" w:cs="Times New Roman" w:hint="eastAsia"/>
          <w:b/>
          <w:bCs/>
          <w:sz w:val="24"/>
          <w:szCs w:val="28"/>
        </w:rPr>
        <w:t>4.</w:t>
      </w:r>
      <w:r w:rsidR="0022655D" w:rsidRPr="00D62E03">
        <w:rPr>
          <w:rFonts w:ascii="楷体" w:eastAsia="楷体" w:hAnsi="楷体" w:cs="Times New Roman" w:hint="eastAsia"/>
          <w:b/>
          <w:bCs/>
          <w:sz w:val="24"/>
          <w:szCs w:val="28"/>
        </w:rPr>
        <w:t>我国将建立稻谷生产者补贴机制</w:t>
      </w:r>
    </w:p>
    <w:p w:rsidR="0022655D" w:rsidRPr="00D62E03" w:rsidRDefault="00067A13" w:rsidP="00D62E03">
      <w:pPr>
        <w:spacing w:line="360" w:lineRule="auto"/>
        <w:ind w:firstLineChars="200" w:firstLine="480"/>
        <w:rPr>
          <w:rFonts w:ascii="仿宋" w:eastAsia="仿宋" w:hAnsi="仿宋"/>
          <w:sz w:val="24"/>
          <w:szCs w:val="24"/>
        </w:rPr>
      </w:pPr>
      <w:r w:rsidRPr="00D62E03">
        <w:rPr>
          <w:rFonts w:ascii="仿宋" w:eastAsia="仿宋" w:hAnsi="仿宋"/>
          <w:sz w:val="24"/>
          <w:szCs w:val="24"/>
        </w:rPr>
        <w:t>4</w:t>
      </w:r>
      <w:r w:rsidRPr="00D62E03">
        <w:rPr>
          <w:rFonts w:ascii="仿宋" w:eastAsia="仿宋" w:hAnsi="仿宋" w:hint="eastAsia"/>
          <w:sz w:val="24"/>
          <w:szCs w:val="24"/>
        </w:rPr>
        <w:t>月17日</w:t>
      </w:r>
      <w:r w:rsidRPr="00D62E03">
        <w:rPr>
          <w:rFonts w:ascii="仿宋" w:eastAsia="仿宋" w:hAnsi="仿宋"/>
          <w:sz w:val="24"/>
          <w:szCs w:val="24"/>
        </w:rPr>
        <w:t>，</w:t>
      </w:r>
      <w:r w:rsidR="0022655D" w:rsidRPr="00D62E03">
        <w:rPr>
          <w:rFonts w:ascii="仿宋" w:eastAsia="仿宋" w:hAnsi="仿宋" w:hint="eastAsia"/>
          <w:sz w:val="24"/>
          <w:szCs w:val="24"/>
        </w:rPr>
        <w:t>农业农村部通报：今年一季度，我国稻谷、小麦、玉米和食用油</w:t>
      </w:r>
      <w:r w:rsidR="0022655D" w:rsidRPr="00D62E03">
        <w:rPr>
          <w:rFonts w:ascii="仿宋" w:eastAsia="仿宋" w:hAnsi="仿宋" w:hint="eastAsia"/>
          <w:sz w:val="24"/>
          <w:szCs w:val="24"/>
        </w:rPr>
        <w:lastRenderedPageBreak/>
        <w:t>等大宗粮油产品价格基本稳定。</w:t>
      </w:r>
    </w:p>
    <w:p w:rsidR="00E7294C" w:rsidRPr="00D62E03" w:rsidRDefault="0022655D" w:rsidP="00D62E03">
      <w:pPr>
        <w:spacing w:line="360" w:lineRule="auto"/>
        <w:ind w:firstLineChars="200" w:firstLine="480"/>
        <w:rPr>
          <w:rFonts w:ascii="仿宋" w:eastAsia="仿宋" w:hAnsi="仿宋"/>
          <w:b/>
          <w:sz w:val="24"/>
          <w:szCs w:val="24"/>
        </w:rPr>
      </w:pPr>
      <w:r w:rsidRPr="00D62E03">
        <w:rPr>
          <w:rFonts w:ascii="仿宋" w:eastAsia="仿宋" w:hAnsi="仿宋" w:hint="eastAsia"/>
          <w:sz w:val="24"/>
          <w:szCs w:val="24"/>
        </w:rPr>
        <w:t>为了保障农民种粮的利益，今年，</w:t>
      </w:r>
      <w:r w:rsidRPr="00D62E03">
        <w:rPr>
          <w:rFonts w:ascii="仿宋" w:eastAsia="仿宋" w:hAnsi="仿宋" w:hint="eastAsia"/>
          <w:b/>
          <w:sz w:val="24"/>
          <w:szCs w:val="24"/>
        </w:rPr>
        <w:t>国家继续在稻谷、小麦主产区实行最低收购价政策</w:t>
      </w:r>
      <w:r w:rsidRPr="00D62E03">
        <w:rPr>
          <w:rFonts w:ascii="仿宋" w:eastAsia="仿宋" w:hAnsi="仿宋" w:hint="eastAsia"/>
          <w:sz w:val="24"/>
          <w:szCs w:val="24"/>
        </w:rPr>
        <w:t>。由于近年来，我国稻谷最低收购价随着生产成本上升逐渐小幅提升，使得加工企业用粮成本居高不下，市场化收购缺乏动力，导致</w:t>
      </w:r>
      <w:proofErr w:type="gramStart"/>
      <w:r w:rsidRPr="00D62E03">
        <w:rPr>
          <w:rFonts w:ascii="仿宋" w:eastAsia="仿宋" w:hAnsi="仿宋" w:hint="eastAsia"/>
          <w:sz w:val="24"/>
          <w:szCs w:val="24"/>
        </w:rPr>
        <w:t>稻强米弱</w:t>
      </w:r>
      <w:proofErr w:type="gramEnd"/>
      <w:r w:rsidRPr="00D62E03">
        <w:rPr>
          <w:rFonts w:ascii="仿宋" w:eastAsia="仿宋" w:hAnsi="仿宋" w:hint="eastAsia"/>
          <w:sz w:val="24"/>
          <w:szCs w:val="24"/>
        </w:rPr>
        <w:t>的现象普遍存在。因此，</w:t>
      </w:r>
      <w:r w:rsidRPr="00D62E03">
        <w:rPr>
          <w:rFonts w:ascii="仿宋" w:eastAsia="仿宋" w:hAnsi="仿宋" w:hint="eastAsia"/>
          <w:b/>
          <w:sz w:val="24"/>
          <w:szCs w:val="24"/>
        </w:rPr>
        <w:t>作为乡村振兴战略的重要举措之一，今年，国家继续下调稻谷最低收购价水平，同时将配套建立稻谷生产者补贴机制。</w:t>
      </w:r>
    </w:p>
    <w:p w:rsidR="00E92610" w:rsidRPr="00D62E03" w:rsidRDefault="00E92610" w:rsidP="00D62E03">
      <w:pPr>
        <w:keepNext/>
        <w:keepLines/>
        <w:spacing w:line="360" w:lineRule="auto"/>
        <w:ind w:firstLineChars="200" w:firstLine="482"/>
        <w:outlineLvl w:val="3"/>
        <w:rPr>
          <w:rFonts w:ascii="楷体" w:eastAsia="楷体" w:hAnsi="楷体" w:cs="Times New Roman"/>
          <w:b/>
          <w:bCs/>
          <w:sz w:val="24"/>
          <w:szCs w:val="28"/>
        </w:rPr>
      </w:pPr>
      <w:r w:rsidRPr="00D62E03">
        <w:rPr>
          <w:rFonts w:ascii="楷体" w:eastAsia="楷体" w:hAnsi="楷体" w:cs="Times New Roman" w:hint="eastAsia"/>
          <w:b/>
          <w:bCs/>
          <w:sz w:val="24"/>
          <w:szCs w:val="28"/>
        </w:rPr>
        <w:t>5</w:t>
      </w:r>
      <w:r w:rsidR="00D62E03" w:rsidRPr="00D62E03">
        <w:rPr>
          <w:rFonts w:ascii="楷体" w:eastAsia="楷体" w:hAnsi="楷体" w:cs="Times New Roman" w:hint="eastAsia"/>
          <w:b/>
          <w:bCs/>
          <w:sz w:val="24"/>
          <w:szCs w:val="28"/>
        </w:rPr>
        <w:t>.</w:t>
      </w:r>
      <w:r w:rsidRPr="00D62E03">
        <w:rPr>
          <w:rFonts w:ascii="楷体" w:eastAsia="楷体" w:hAnsi="楷体" w:cs="Times New Roman" w:hint="eastAsia"/>
          <w:b/>
          <w:bCs/>
          <w:sz w:val="24"/>
          <w:szCs w:val="28"/>
        </w:rPr>
        <w:t>青海油田10年发现5个亿吨级油气田</w:t>
      </w:r>
    </w:p>
    <w:p w:rsidR="00E92610" w:rsidRPr="00D62E03" w:rsidRDefault="00E92610" w:rsidP="00D62E03">
      <w:pPr>
        <w:spacing w:line="360" w:lineRule="auto"/>
        <w:ind w:firstLineChars="200" w:firstLine="480"/>
        <w:rPr>
          <w:rFonts w:ascii="仿宋" w:eastAsia="仿宋" w:hAnsi="仿宋"/>
          <w:sz w:val="24"/>
          <w:szCs w:val="24"/>
        </w:rPr>
      </w:pPr>
      <w:r w:rsidRPr="00D62E03">
        <w:rPr>
          <w:rFonts w:ascii="仿宋" w:eastAsia="仿宋" w:hAnsi="仿宋"/>
          <w:sz w:val="24"/>
          <w:szCs w:val="24"/>
        </w:rPr>
        <w:t>4</w:t>
      </w:r>
      <w:r w:rsidRPr="00D62E03">
        <w:rPr>
          <w:rFonts w:ascii="仿宋" w:eastAsia="仿宋" w:hAnsi="仿宋" w:hint="eastAsia"/>
          <w:sz w:val="24"/>
          <w:szCs w:val="24"/>
        </w:rPr>
        <w:t>月1</w:t>
      </w:r>
      <w:r w:rsidR="00F96425" w:rsidRPr="00D62E03">
        <w:rPr>
          <w:rFonts w:ascii="仿宋" w:eastAsia="仿宋" w:hAnsi="仿宋"/>
          <w:sz w:val="24"/>
          <w:szCs w:val="24"/>
        </w:rPr>
        <w:t>8</w:t>
      </w:r>
      <w:r w:rsidRPr="00D62E03">
        <w:rPr>
          <w:rFonts w:ascii="仿宋" w:eastAsia="仿宋" w:hAnsi="仿宋" w:hint="eastAsia"/>
          <w:sz w:val="24"/>
          <w:szCs w:val="24"/>
        </w:rPr>
        <w:t>日</w:t>
      </w:r>
      <w:r w:rsidRPr="00D62E03">
        <w:rPr>
          <w:rFonts w:ascii="仿宋" w:eastAsia="仿宋" w:hAnsi="仿宋"/>
          <w:sz w:val="24"/>
          <w:szCs w:val="24"/>
        </w:rPr>
        <w:t>，</w:t>
      </w:r>
      <w:r w:rsidR="00D62E03">
        <w:rPr>
          <w:rFonts w:ascii="仿宋" w:eastAsia="仿宋" w:hAnsi="仿宋" w:hint="eastAsia"/>
          <w:sz w:val="24"/>
          <w:szCs w:val="24"/>
        </w:rPr>
        <w:t>国石油</w:t>
      </w:r>
      <w:r w:rsidRPr="00D62E03">
        <w:rPr>
          <w:rFonts w:ascii="仿宋" w:eastAsia="仿宋" w:hAnsi="仿宋" w:hint="eastAsia"/>
          <w:sz w:val="24"/>
          <w:szCs w:val="24"/>
        </w:rPr>
        <w:t>对外宣布，青海油田千余名科技工作者，经过10年的攻关，突破地质认识禁区，</w:t>
      </w:r>
      <w:r w:rsidRPr="00D62E03">
        <w:rPr>
          <w:rFonts w:ascii="仿宋" w:eastAsia="仿宋" w:hAnsi="仿宋" w:hint="eastAsia"/>
          <w:b/>
          <w:sz w:val="24"/>
          <w:szCs w:val="24"/>
        </w:rPr>
        <w:t>成功攻克</w:t>
      </w:r>
      <w:r w:rsidRPr="00D62E03">
        <w:rPr>
          <w:rFonts w:ascii="仿宋" w:eastAsia="仿宋" w:hAnsi="仿宋" w:hint="eastAsia"/>
          <w:b/>
          <w:sz w:val="24"/>
          <w:szCs w:val="24"/>
          <w:u w:val="double"/>
        </w:rPr>
        <w:t>高原咸化湖盆4项油气地质勘探理论技术</w:t>
      </w:r>
      <w:r w:rsidRPr="00D62E03">
        <w:rPr>
          <w:rFonts w:ascii="仿宋" w:eastAsia="仿宋" w:hAnsi="仿宋" w:hint="eastAsia"/>
          <w:sz w:val="24"/>
          <w:szCs w:val="24"/>
        </w:rPr>
        <w:t>，10年发现</w:t>
      </w:r>
      <w:r w:rsidRPr="00D62E03">
        <w:rPr>
          <w:rFonts w:ascii="仿宋" w:eastAsia="仿宋" w:hAnsi="仿宋" w:hint="eastAsia"/>
          <w:b/>
          <w:sz w:val="24"/>
          <w:szCs w:val="24"/>
        </w:rPr>
        <w:t>5个“亿吨级”油气田</w:t>
      </w:r>
      <w:r w:rsidRPr="00D62E03">
        <w:rPr>
          <w:rFonts w:ascii="仿宋" w:eastAsia="仿宋" w:hAnsi="仿宋" w:hint="eastAsia"/>
          <w:sz w:val="24"/>
          <w:szCs w:val="24"/>
        </w:rPr>
        <w:t>。</w:t>
      </w:r>
      <w:r w:rsidR="00D62E03" w:rsidRPr="00D62E03">
        <w:rPr>
          <w:rFonts w:ascii="仿宋" w:eastAsia="仿宋" w:hAnsi="仿宋" w:hint="eastAsia"/>
          <w:sz w:val="24"/>
          <w:szCs w:val="24"/>
        </w:rPr>
        <w:t>通过新技术的突破，青海油田新增探明油气储量4.6亿吨，油气产量从419万吨上升至738万吨。</w:t>
      </w:r>
    </w:p>
    <w:p w:rsidR="00D62E03" w:rsidRPr="00D62E03" w:rsidRDefault="00D62E03" w:rsidP="00D62E03">
      <w:pPr>
        <w:spacing w:line="360" w:lineRule="auto"/>
        <w:ind w:firstLineChars="200" w:firstLine="482"/>
        <w:rPr>
          <w:rFonts w:ascii="仿宋" w:eastAsia="仿宋" w:hAnsi="仿宋"/>
          <w:b/>
          <w:sz w:val="24"/>
          <w:szCs w:val="24"/>
        </w:rPr>
      </w:pPr>
      <w:r w:rsidRPr="00D62E03">
        <w:rPr>
          <w:rFonts w:ascii="仿宋" w:eastAsia="仿宋" w:hAnsi="仿宋" w:hint="eastAsia"/>
          <w:b/>
          <w:sz w:val="24"/>
          <w:szCs w:val="24"/>
        </w:rPr>
        <w:t>延伸知识点：</w:t>
      </w:r>
    </w:p>
    <w:p w:rsidR="00E7294C" w:rsidRPr="00D62E03" w:rsidRDefault="00E92610" w:rsidP="00D62E03">
      <w:pPr>
        <w:spacing w:line="360" w:lineRule="auto"/>
        <w:ind w:firstLineChars="200" w:firstLine="480"/>
        <w:rPr>
          <w:rFonts w:ascii="仿宋" w:eastAsia="仿宋" w:hAnsi="仿宋"/>
          <w:sz w:val="24"/>
          <w:szCs w:val="24"/>
        </w:rPr>
      </w:pPr>
      <w:r w:rsidRPr="00D62E03">
        <w:rPr>
          <w:rFonts w:ascii="仿宋" w:eastAsia="仿宋" w:hAnsi="仿宋" w:hint="eastAsia"/>
          <w:sz w:val="24"/>
          <w:szCs w:val="24"/>
        </w:rPr>
        <w:t>青海油田位于青藏高原北部，是我国地质情况最复杂，工程技术保障最困难，油气储存条件最特殊的高原油田，油气勘探堪称世界级难题。</w:t>
      </w:r>
    </w:p>
    <w:p w:rsidR="00F96425" w:rsidRPr="00D62E03" w:rsidRDefault="00F96425" w:rsidP="00D62E03">
      <w:pPr>
        <w:keepNext/>
        <w:keepLines/>
        <w:spacing w:line="360" w:lineRule="auto"/>
        <w:ind w:firstLineChars="200" w:firstLine="482"/>
        <w:outlineLvl w:val="3"/>
        <w:rPr>
          <w:rFonts w:ascii="楷体" w:eastAsia="楷体" w:hAnsi="楷体" w:cs="Times New Roman"/>
          <w:b/>
          <w:bCs/>
          <w:sz w:val="24"/>
          <w:szCs w:val="28"/>
        </w:rPr>
      </w:pPr>
      <w:r w:rsidRPr="00D62E03">
        <w:rPr>
          <w:rFonts w:ascii="楷体" w:eastAsia="楷体" w:hAnsi="楷体" w:cs="Times New Roman" w:hint="eastAsia"/>
          <w:b/>
          <w:bCs/>
          <w:sz w:val="24"/>
          <w:szCs w:val="28"/>
        </w:rPr>
        <w:t>6.中国国际进口博览会交易服务平台上线</w:t>
      </w:r>
    </w:p>
    <w:p w:rsidR="00E7294C" w:rsidRPr="00D62E03" w:rsidRDefault="00F96425" w:rsidP="00D62E03">
      <w:pPr>
        <w:spacing w:line="360" w:lineRule="auto"/>
        <w:ind w:firstLineChars="200" w:firstLine="480"/>
        <w:rPr>
          <w:rFonts w:ascii="仿宋" w:eastAsia="仿宋" w:hAnsi="仿宋"/>
          <w:sz w:val="24"/>
          <w:szCs w:val="24"/>
        </w:rPr>
      </w:pPr>
      <w:r w:rsidRPr="00D62E03">
        <w:rPr>
          <w:rFonts w:ascii="仿宋" w:eastAsia="仿宋" w:hAnsi="仿宋" w:hint="eastAsia"/>
          <w:sz w:val="24"/>
          <w:szCs w:val="24"/>
        </w:rPr>
        <w:t>4月18日</w:t>
      </w:r>
      <w:r w:rsidR="00D62E03">
        <w:rPr>
          <w:rFonts w:ascii="仿宋" w:eastAsia="仿宋" w:hAnsi="仿宋" w:hint="eastAsia"/>
          <w:sz w:val="24"/>
          <w:szCs w:val="24"/>
        </w:rPr>
        <w:t>，</w:t>
      </w:r>
      <w:r w:rsidRPr="00D62E03">
        <w:rPr>
          <w:rFonts w:ascii="仿宋" w:eastAsia="仿宋" w:hAnsi="仿宋" w:hint="eastAsia"/>
          <w:sz w:val="24"/>
          <w:szCs w:val="24"/>
        </w:rPr>
        <w:t>中国国际进口博览会交易服务平台上线，平台集展览展示、交易促进、专业进口服务等功能为一体，</w:t>
      </w:r>
      <w:r w:rsidRPr="00D62E03">
        <w:rPr>
          <w:rFonts w:ascii="仿宋" w:eastAsia="仿宋" w:hAnsi="仿宋" w:hint="eastAsia"/>
          <w:b/>
          <w:sz w:val="24"/>
          <w:szCs w:val="24"/>
        </w:rPr>
        <w:t>首届中国国际进口博览会将于今年11月5日至10日在上海举行</w:t>
      </w:r>
      <w:r w:rsidRPr="00D62E03">
        <w:rPr>
          <w:rFonts w:ascii="仿宋" w:eastAsia="仿宋" w:hAnsi="仿宋" w:hint="eastAsia"/>
          <w:sz w:val="24"/>
          <w:szCs w:val="24"/>
        </w:rPr>
        <w:t>。</w:t>
      </w:r>
    </w:p>
    <w:p w:rsidR="008D6449" w:rsidRPr="00D62E03" w:rsidRDefault="008D6449" w:rsidP="00D62E03">
      <w:pPr>
        <w:keepNext/>
        <w:keepLines/>
        <w:spacing w:line="360" w:lineRule="auto"/>
        <w:ind w:firstLineChars="200" w:firstLine="482"/>
        <w:outlineLvl w:val="3"/>
        <w:rPr>
          <w:rFonts w:ascii="楷体" w:eastAsia="楷体" w:hAnsi="楷体" w:cs="Times New Roman"/>
          <w:b/>
          <w:bCs/>
          <w:sz w:val="24"/>
          <w:szCs w:val="28"/>
        </w:rPr>
      </w:pPr>
      <w:r w:rsidRPr="00D62E03">
        <w:rPr>
          <w:rFonts w:ascii="楷体" w:eastAsia="楷体" w:hAnsi="楷体" w:cs="Times New Roman" w:hint="eastAsia"/>
          <w:b/>
          <w:bCs/>
          <w:sz w:val="24"/>
          <w:szCs w:val="28"/>
        </w:rPr>
        <w:t>7.中缅国际通道</w:t>
      </w:r>
      <w:proofErr w:type="gramStart"/>
      <w:r w:rsidRPr="00D62E03">
        <w:rPr>
          <w:rFonts w:ascii="楷体" w:eastAsia="楷体" w:hAnsi="楷体" w:cs="Times New Roman" w:hint="eastAsia"/>
          <w:b/>
          <w:bCs/>
          <w:sz w:val="24"/>
          <w:szCs w:val="28"/>
        </w:rPr>
        <w:t>昆广大</w:t>
      </w:r>
      <w:proofErr w:type="gramEnd"/>
      <w:r w:rsidRPr="00D62E03">
        <w:rPr>
          <w:rFonts w:ascii="楷体" w:eastAsia="楷体" w:hAnsi="楷体" w:cs="Times New Roman" w:hint="eastAsia"/>
          <w:b/>
          <w:bCs/>
          <w:sz w:val="24"/>
          <w:szCs w:val="28"/>
        </w:rPr>
        <w:t>铁路联调联试</w:t>
      </w:r>
    </w:p>
    <w:p w:rsidR="00E7294C" w:rsidRPr="00D62E03" w:rsidRDefault="00D62E03" w:rsidP="00D62E03">
      <w:pPr>
        <w:spacing w:line="360" w:lineRule="auto"/>
        <w:ind w:firstLineChars="200" w:firstLine="480"/>
        <w:rPr>
          <w:rFonts w:ascii="仿宋" w:eastAsia="仿宋" w:hAnsi="仿宋"/>
          <w:sz w:val="24"/>
          <w:szCs w:val="24"/>
        </w:rPr>
      </w:pPr>
      <w:r w:rsidRPr="00D62E03">
        <w:rPr>
          <w:rFonts w:ascii="仿宋" w:eastAsia="仿宋" w:hAnsi="仿宋" w:hint="eastAsia"/>
          <w:sz w:val="24"/>
          <w:szCs w:val="24"/>
        </w:rPr>
        <w:t>4月18日</w:t>
      </w:r>
      <w:r w:rsidR="008D6449" w:rsidRPr="00D62E03">
        <w:rPr>
          <w:rFonts w:ascii="仿宋" w:eastAsia="仿宋" w:hAnsi="仿宋" w:hint="eastAsia"/>
          <w:sz w:val="24"/>
          <w:szCs w:val="24"/>
        </w:rPr>
        <w:t>，中缅国际通道</w:t>
      </w:r>
      <w:proofErr w:type="gramStart"/>
      <w:r w:rsidR="008D6449" w:rsidRPr="00D62E03">
        <w:rPr>
          <w:rFonts w:ascii="仿宋" w:eastAsia="仿宋" w:hAnsi="仿宋" w:hint="eastAsia"/>
          <w:sz w:val="24"/>
          <w:szCs w:val="24"/>
        </w:rPr>
        <w:t>昆广大</w:t>
      </w:r>
      <w:proofErr w:type="gramEnd"/>
      <w:r w:rsidR="008D6449" w:rsidRPr="00D62E03">
        <w:rPr>
          <w:rFonts w:ascii="仿宋" w:eastAsia="仿宋" w:hAnsi="仿宋" w:hint="eastAsia"/>
          <w:sz w:val="24"/>
          <w:szCs w:val="24"/>
        </w:rPr>
        <w:t>铁路启动联调联试。这条线路</w:t>
      </w:r>
      <w:r w:rsidR="008D6449" w:rsidRPr="00A857F8">
        <w:rPr>
          <w:rFonts w:ascii="仿宋" w:eastAsia="仿宋" w:hAnsi="仿宋" w:hint="eastAsia"/>
          <w:b/>
          <w:sz w:val="24"/>
          <w:szCs w:val="24"/>
        </w:rPr>
        <w:t>从昆明出发，途经广通、楚雄、祥云等地终至大理</w:t>
      </w:r>
      <w:r w:rsidR="008D6449" w:rsidRPr="00D62E03">
        <w:rPr>
          <w:rFonts w:ascii="仿宋" w:eastAsia="仿宋" w:hAnsi="仿宋" w:hint="eastAsia"/>
          <w:sz w:val="24"/>
          <w:szCs w:val="24"/>
        </w:rPr>
        <w:t>，设计时速每小时200公里。预计七月份通车后，昆明至大理2小时内可到达，昆明至丽江3小时左右可达。</w:t>
      </w:r>
    </w:p>
    <w:p w:rsidR="008D6449" w:rsidRPr="00D62E03" w:rsidRDefault="00D62E03" w:rsidP="00D62E03">
      <w:pPr>
        <w:keepNext/>
        <w:keepLines/>
        <w:spacing w:line="360" w:lineRule="auto"/>
        <w:ind w:firstLineChars="200" w:firstLine="482"/>
        <w:outlineLvl w:val="3"/>
        <w:rPr>
          <w:rFonts w:ascii="楷体" w:eastAsia="楷体" w:hAnsi="楷体" w:cs="Times New Roman"/>
          <w:b/>
          <w:bCs/>
          <w:sz w:val="24"/>
          <w:szCs w:val="28"/>
        </w:rPr>
      </w:pPr>
      <w:r>
        <w:rPr>
          <w:rFonts w:ascii="楷体" w:eastAsia="楷体" w:hAnsi="楷体" w:cs="Times New Roman" w:hint="eastAsia"/>
          <w:b/>
          <w:bCs/>
          <w:sz w:val="24"/>
          <w:szCs w:val="28"/>
        </w:rPr>
        <w:t>8.</w:t>
      </w:r>
      <w:r w:rsidR="008D6449" w:rsidRPr="00D62E03">
        <w:rPr>
          <w:rFonts w:ascii="楷体" w:eastAsia="楷体" w:hAnsi="楷体" w:cs="Times New Roman" w:hint="eastAsia"/>
          <w:b/>
          <w:bCs/>
          <w:sz w:val="24"/>
          <w:szCs w:val="28"/>
        </w:rPr>
        <w:t>黄帝故里拜祖大典在新郑举行</w:t>
      </w:r>
    </w:p>
    <w:p w:rsidR="00500465" w:rsidRDefault="00D62E03" w:rsidP="00D62E03">
      <w:pPr>
        <w:spacing w:line="360" w:lineRule="auto"/>
        <w:ind w:firstLineChars="200" w:firstLine="480"/>
        <w:rPr>
          <w:rFonts w:ascii="仿宋" w:eastAsia="仿宋" w:hAnsi="仿宋"/>
          <w:sz w:val="24"/>
          <w:szCs w:val="24"/>
        </w:rPr>
      </w:pPr>
      <w:r w:rsidRPr="00500465">
        <w:rPr>
          <w:rFonts w:ascii="仿宋" w:eastAsia="仿宋" w:hAnsi="仿宋"/>
          <w:sz w:val="24"/>
          <w:szCs w:val="24"/>
        </w:rPr>
        <w:t>4</w:t>
      </w:r>
      <w:r w:rsidRPr="00500465">
        <w:rPr>
          <w:rFonts w:ascii="仿宋" w:eastAsia="仿宋" w:hAnsi="仿宋" w:hint="eastAsia"/>
          <w:sz w:val="24"/>
          <w:szCs w:val="24"/>
        </w:rPr>
        <w:t>月</w:t>
      </w:r>
      <w:r w:rsidR="008D6449" w:rsidRPr="00500465">
        <w:rPr>
          <w:rFonts w:ascii="仿宋" w:eastAsia="仿宋" w:hAnsi="仿宋"/>
          <w:sz w:val="24"/>
          <w:szCs w:val="24"/>
        </w:rPr>
        <w:t>18</w:t>
      </w:r>
      <w:r w:rsidR="008D6449" w:rsidRPr="00500465">
        <w:rPr>
          <w:rFonts w:ascii="仿宋" w:eastAsia="仿宋" w:hAnsi="仿宋" w:hint="eastAsia"/>
          <w:sz w:val="24"/>
          <w:szCs w:val="24"/>
        </w:rPr>
        <w:t>日</w:t>
      </w:r>
      <w:r w:rsidRPr="00500465">
        <w:rPr>
          <w:rFonts w:ascii="仿宋" w:eastAsia="仿宋" w:hAnsi="仿宋" w:hint="eastAsia"/>
          <w:sz w:val="24"/>
          <w:szCs w:val="24"/>
        </w:rPr>
        <w:t>，</w:t>
      </w:r>
      <w:r w:rsidR="008D6449" w:rsidRPr="00500465">
        <w:rPr>
          <w:rFonts w:ascii="仿宋" w:eastAsia="仿宋" w:hAnsi="仿宋" w:hint="eastAsia"/>
          <w:sz w:val="24"/>
          <w:szCs w:val="24"/>
        </w:rPr>
        <w:t>来自40多个国家和地区的华人华侨和海峡两岸各界人士近两万人齐聚黄帝故里，共同拜谒中华民族的人文始祖轩辕黄帝。</w:t>
      </w:r>
    </w:p>
    <w:p w:rsidR="00500465" w:rsidRDefault="00500465" w:rsidP="00D62E03">
      <w:pPr>
        <w:spacing w:line="360" w:lineRule="auto"/>
        <w:ind w:firstLineChars="200" w:firstLine="482"/>
        <w:rPr>
          <w:rFonts w:ascii="仿宋" w:eastAsia="仿宋" w:hAnsi="仿宋"/>
          <w:b/>
          <w:sz w:val="24"/>
          <w:szCs w:val="24"/>
        </w:rPr>
      </w:pPr>
      <w:r w:rsidRPr="00500465">
        <w:rPr>
          <w:rFonts w:ascii="仿宋" w:eastAsia="仿宋" w:hAnsi="仿宋" w:hint="eastAsia"/>
          <w:b/>
          <w:sz w:val="24"/>
          <w:szCs w:val="24"/>
        </w:rPr>
        <w:t>延伸知识点</w:t>
      </w:r>
      <w:r w:rsidRPr="00500465">
        <w:rPr>
          <w:rFonts w:ascii="仿宋" w:eastAsia="仿宋" w:hAnsi="仿宋"/>
          <w:b/>
          <w:sz w:val="24"/>
          <w:szCs w:val="24"/>
        </w:rPr>
        <w:t>：</w:t>
      </w:r>
    </w:p>
    <w:p w:rsidR="001A7E94" w:rsidRPr="001A7E94" w:rsidRDefault="001A7E94" w:rsidP="00D62E03">
      <w:pPr>
        <w:spacing w:line="360" w:lineRule="auto"/>
        <w:ind w:firstLineChars="200" w:firstLine="480"/>
        <w:rPr>
          <w:rFonts w:ascii="仿宋" w:eastAsia="仿宋" w:hAnsi="仿宋" w:hint="eastAsia"/>
          <w:sz w:val="24"/>
          <w:szCs w:val="24"/>
        </w:rPr>
      </w:pPr>
      <w:r w:rsidRPr="001A7E94">
        <w:rPr>
          <w:rFonts w:ascii="仿宋" w:eastAsia="仿宋" w:hAnsi="仿宋" w:hint="eastAsia"/>
          <w:sz w:val="24"/>
          <w:szCs w:val="24"/>
        </w:rPr>
        <w:t>黄帝（公元前2717年-公元前2599年）：古华夏部落联盟首领，中国远古时代华夏民族的共主。五帝之首。被尊为中华“</w:t>
      </w:r>
      <w:r w:rsidRPr="00A51BE9">
        <w:rPr>
          <w:rFonts w:ascii="仿宋" w:eastAsia="仿宋" w:hAnsi="仿宋" w:hint="eastAsia"/>
          <w:b/>
          <w:sz w:val="24"/>
          <w:szCs w:val="24"/>
        </w:rPr>
        <w:t>人文初祖</w:t>
      </w:r>
      <w:r w:rsidRPr="001A7E94">
        <w:rPr>
          <w:rFonts w:ascii="仿宋" w:eastAsia="仿宋" w:hAnsi="仿宋" w:hint="eastAsia"/>
          <w:sz w:val="24"/>
          <w:szCs w:val="24"/>
        </w:rPr>
        <w:t>”。黄帝</w:t>
      </w:r>
      <w:r w:rsidRPr="00A51BE9">
        <w:rPr>
          <w:rFonts w:ascii="仿宋" w:eastAsia="仿宋" w:hAnsi="仿宋" w:hint="eastAsia"/>
          <w:b/>
          <w:sz w:val="24"/>
          <w:szCs w:val="24"/>
        </w:rPr>
        <w:t>以统一华夏部落与征服东夷、九黎族而统一中华的伟绩</w:t>
      </w:r>
      <w:r w:rsidRPr="001A7E94">
        <w:rPr>
          <w:rFonts w:ascii="仿宋" w:eastAsia="仿宋" w:hAnsi="仿宋" w:hint="eastAsia"/>
          <w:sz w:val="24"/>
          <w:szCs w:val="24"/>
        </w:rPr>
        <w:t>载入史册。据说他是少典与附宝之子，本</w:t>
      </w:r>
      <w:r w:rsidRPr="001A7E94">
        <w:rPr>
          <w:rFonts w:ascii="仿宋" w:eastAsia="仿宋" w:hAnsi="仿宋" w:hint="eastAsia"/>
          <w:sz w:val="24"/>
          <w:szCs w:val="24"/>
        </w:rPr>
        <w:lastRenderedPageBreak/>
        <w:t>姓公孙，后改姬姓，故称姬轩辕。居轩辕之丘，号轩辕氏，建都于有熊，亦称有熊氏。也有人称之为“帝鸿氏”。</w:t>
      </w:r>
    </w:p>
    <w:p w:rsidR="00500465" w:rsidRPr="00A51BE9" w:rsidRDefault="008D6449" w:rsidP="00500465">
      <w:pPr>
        <w:spacing w:line="360" w:lineRule="auto"/>
        <w:ind w:firstLineChars="200" w:firstLine="482"/>
        <w:rPr>
          <w:rFonts w:ascii="仿宋" w:eastAsia="仿宋" w:hAnsi="仿宋" w:hint="eastAsia"/>
          <w:b/>
          <w:sz w:val="24"/>
          <w:szCs w:val="24"/>
        </w:rPr>
      </w:pPr>
      <w:r w:rsidRPr="00A51BE9">
        <w:rPr>
          <w:rFonts w:ascii="仿宋" w:eastAsia="仿宋" w:hAnsi="仿宋" w:hint="eastAsia"/>
          <w:b/>
          <w:sz w:val="24"/>
          <w:szCs w:val="24"/>
        </w:rPr>
        <w:t>2008年，黄帝故里拜祖大典被列入国家级非物质文化遗产名录。</w:t>
      </w:r>
    </w:p>
    <w:p w:rsidR="0053422E" w:rsidRPr="00500465" w:rsidRDefault="0053422E" w:rsidP="00500465">
      <w:pPr>
        <w:keepNext/>
        <w:keepLines/>
        <w:spacing w:line="360" w:lineRule="auto"/>
        <w:ind w:firstLineChars="200" w:firstLine="482"/>
        <w:outlineLvl w:val="3"/>
        <w:rPr>
          <w:rFonts w:ascii="楷体" w:eastAsia="楷体" w:hAnsi="楷体" w:cs="Times New Roman" w:hint="eastAsia"/>
          <w:b/>
          <w:bCs/>
          <w:sz w:val="24"/>
          <w:szCs w:val="28"/>
        </w:rPr>
      </w:pPr>
      <w:r w:rsidRPr="00500465">
        <w:rPr>
          <w:rFonts w:ascii="楷体" w:eastAsia="楷体" w:hAnsi="楷体" w:cs="Times New Roman" w:hint="eastAsia"/>
          <w:b/>
          <w:bCs/>
          <w:sz w:val="24"/>
          <w:szCs w:val="28"/>
        </w:rPr>
        <w:t>9.我国两处地质公园列为世界地质公园</w:t>
      </w:r>
    </w:p>
    <w:p w:rsidR="0053422E" w:rsidRDefault="00500465" w:rsidP="00D62E03">
      <w:pPr>
        <w:spacing w:line="360" w:lineRule="auto"/>
        <w:ind w:firstLineChars="200" w:firstLine="480"/>
        <w:rPr>
          <w:rFonts w:ascii="仿宋" w:eastAsia="仿宋" w:hAnsi="仿宋"/>
          <w:sz w:val="24"/>
          <w:szCs w:val="24"/>
        </w:rPr>
      </w:pPr>
      <w:r w:rsidRPr="00500465">
        <w:rPr>
          <w:rFonts w:ascii="仿宋" w:eastAsia="仿宋" w:hAnsi="仿宋" w:hint="eastAsia"/>
          <w:sz w:val="24"/>
          <w:szCs w:val="24"/>
        </w:rPr>
        <w:t>北京时间</w:t>
      </w:r>
      <w:r w:rsidRPr="00500465">
        <w:rPr>
          <w:rFonts w:ascii="仿宋" w:eastAsia="仿宋" w:hAnsi="仿宋"/>
          <w:sz w:val="24"/>
          <w:szCs w:val="24"/>
        </w:rPr>
        <w:t>4</w:t>
      </w:r>
      <w:r w:rsidRPr="00500465">
        <w:rPr>
          <w:rFonts w:ascii="仿宋" w:eastAsia="仿宋" w:hAnsi="仿宋" w:hint="eastAsia"/>
          <w:sz w:val="24"/>
          <w:szCs w:val="24"/>
        </w:rPr>
        <w:t>月</w:t>
      </w:r>
      <w:r w:rsidR="0053422E" w:rsidRPr="00500465">
        <w:rPr>
          <w:rFonts w:ascii="仿宋" w:eastAsia="仿宋" w:hAnsi="仿宋"/>
          <w:sz w:val="24"/>
          <w:szCs w:val="24"/>
        </w:rPr>
        <w:t>1</w:t>
      </w:r>
      <w:r w:rsidRPr="00500465">
        <w:rPr>
          <w:rFonts w:ascii="仿宋" w:eastAsia="仿宋" w:hAnsi="仿宋"/>
          <w:sz w:val="24"/>
          <w:szCs w:val="24"/>
        </w:rPr>
        <w:t>8</w:t>
      </w:r>
      <w:r w:rsidR="0053422E" w:rsidRPr="00500465">
        <w:rPr>
          <w:rFonts w:ascii="仿宋" w:eastAsia="仿宋" w:hAnsi="仿宋" w:hint="eastAsia"/>
          <w:sz w:val="24"/>
          <w:szCs w:val="24"/>
        </w:rPr>
        <w:t>日</w:t>
      </w:r>
      <w:r w:rsidRPr="00500465">
        <w:rPr>
          <w:rFonts w:ascii="仿宋" w:eastAsia="仿宋" w:hAnsi="仿宋" w:hint="eastAsia"/>
          <w:sz w:val="24"/>
          <w:szCs w:val="24"/>
        </w:rPr>
        <w:t>，</w:t>
      </w:r>
      <w:r w:rsidR="0053422E" w:rsidRPr="00500465">
        <w:rPr>
          <w:rFonts w:ascii="仿宋" w:eastAsia="仿宋" w:hAnsi="仿宋" w:hint="eastAsia"/>
          <w:sz w:val="24"/>
          <w:szCs w:val="24"/>
        </w:rPr>
        <w:t>联合国教科文组织执行局会议</w:t>
      </w:r>
      <w:r w:rsidRPr="00500465">
        <w:rPr>
          <w:rFonts w:ascii="仿宋" w:eastAsia="仿宋" w:hAnsi="仿宋"/>
          <w:sz w:val="24"/>
          <w:szCs w:val="24"/>
        </w:rPr>
        <w:t>,</w:t>
      </w:r>
      <w:r w:rsidR="0053422E" w:rsidRPr="00500465">
        <w:rPr>
          <w:rFonts w:ascii="仿宋" w:eastAsia="仿宋" w:hAnsi="仿宋" w:hint="eastAsia"/>
          <w:sz w:val="24"/>
          <w:szCs w:val="24"/>
        </w:rPr>
        <w:t>决议，正式批准中国</w:t>
      </w:r>
      <w:r w:rsidR="0053422E" w:rsidRPr="00500465">
        <w:rPr>
          <w:rFonts w:ascii="仿宋" w:eastAsia="仿宋" w:hAnsi="仿宋" w:hint="eastAsia"/>
          <w:b/>
          <w:sz w:val="24"/>
          <w:szCs w:val="24"/>
        </w:rPr>
        <w:t>四川光雾山-</w:t>
      </w:r>
      <w:proofErr w:type="gramStart"/>
      <w:r w:rsidR="0053422E" w:rsidRPr="00500465">
        <w:rPr>
          <w:rFonts w:ascii="仿宋" w:eastAsia="仿宋" w:hAnsi="仿宋" w:hint="eastAsia"/>
          <w:b/>
          <w:sz w:val="24"/>
          <w:szCs w:val="24"/>
        </w:rPr>
        <w:t>诺水河</w:t>
      </w:r>
      <w:proofErr w:type="gramEnd"/>
      <w:r w:rsidR="0053422E" w:rsidRPr="00500465">
        <w:rPr>
          <w:rFonts w:ascii="仿宋" w:eastAsia="仿宋" w:hAnsi="仿宋" w:hint="eastAsia"/>
          <w:sz w:val="24"/>
          <w:szCs w:val="24"/>
        </w:rPr>
        <w:t>、</w:t>
      </w:r>
      <w:r w:rsidR="0053422E" w:rsidRPr="00500465">
        <w:rPr>
          <w:rFonts w:ascii="仿宋" w:eastAsia="仿宋" w:hAnsi="仿宋" w:hint="eastAsia"/>
          <w:b/>
          <w:sz w:val="24"/>
          <w:szCs w:val="24"/>
        </w:rPr>
        <w:t>湖北黄冈大别山</w:t>
      </w:r>
      <w:r w:rsidR="0053422E" w:rsidRPr="00500465">
        <w:rPr>
          <w:rFonts w:ascii="仿宋" w:eastAsia="仿宋" w:hAnsi="仿宋" w:hint="eastAsia"/>
          <w:sz w:val="24"/>
          <w:szCs w:val="24"/>
        </w:rPr>
        <w:t>地质公园列入世界地质公园名录，这也</w:t>
      </w:r>
      <w:r w:rsidR="0053422E" w:rsidRPr="00500465">
        <w:rPr>
          <w:rFonts w:ascii="仿宋" w:eastAsia="仿宋" w:hAnsi="仿宋" w:hint="eastAsia"/>
          <w:b/>
          <w:sz w:val="24"/>
          <w:szCs w:val="24"/>
        </w:rPr>
        <w:t>是我国第36、37个世界地质公园，列入世界地质公园名录的公园总数上升至140个</w:t>
      </w:r>
      <w:r w:rsidR="0053422E" w:rsidRPr="00500465">
        <w:rPr>
          <w:rFonts w:ascii="仿宋" w:eastAsia="仿宋" w:hAnsi="仿宋" w:hint="eastAsia"/>
          <w:sz w:val="24"/>
          <w:szCs w:val="24"/>
        </w:rPr>
        <w:t>。</w:t>
      </w:r>
    </w:p>
    <w:p w:rsidR="00A51BE9" w:rsidRPr="00A51BE9" w:rsidRDefault="00A51BE9" w:rsidP="00D62E03">
      <w:pPr>
        <w:spacing w:line="360" w:lineRule="auto"/>
        <w:ind w:firstLineChars="200" w:firstLine="482"/>
        <w:rPr>
          <w:rFonts w:ascii="仿宋" w:eastAsia="仿宋" w:hAnsi="仿宋"/>
          <w:b/>
          <w:sz w:val="24"/>
          <w:szCs w:val="24"/>
        </w:rPr>
      </w:pPr>
      <w:r w:rsidRPr="00A51BE9">
        <w:rPr>
          <w:rFonts w:ascii="仿宋" w:eastAsia="仿宋" w:hAnsi="仿宋" w:hint="eastAsia"/>
          <w:b/>
          <w:sz w:val="24"/>
          <w:szCs w:val="24"/>
        </w:rPr>
        <w:t>延伸知识点：</w:t>
      </w:r>
    </w:p>
    <w:p w:rsidR="00A51BE9" w:rsidRDefault="00A51BE9" w:rsidP="00D62E03">
      <w:pPr>
        <w:spacing w:line="360" w:lineRule="auto"/>
        <w:ind w:firstLineChars="200" w:firstLine="480"/>
        <w:rPr>
          <w:rFonts w:ascii="仿宋" w:eastAsia="仿宋" w:hAnsi="仿宋"/>
          <w:sz w:val="24"/>
          <w:szCs w:val="24"/>
        </w:rPr>
      </w:pPr>
      <w:r w:rsidRPr="00A51BE9">
        <w:rPr>
          <w:rFonts w:ascii="仿宋" w:eastAsia="仿宋" w:hAnsi="仿宋" w:hint="eastAsia"/>
          <w:sz w:val="24"/>
          <w:szCs w:val="24"/>
        </w:rPr>
        <w:t>四川光雾山-</w:t>
      </w:r>
      <w:proofErr w:type="gramStart"/>
      <w:r w:rsidRPr="00A51BE9">
        <w:rPr>
          <w:rFonts w:ascii="仿宋" w:eastAsia="仿宋" w:hAnsi="仿宋" w:hint="eastAsia"/>
          <w:sz w:val="24"/>
          <w:szCs w:val="24"/>
        </w:rPr>
        <w:t>诺水河</w:t>
      </w:r>
      <w:proofErr w:type="gramEnd"/>
      <w:r w:rsidRPr="00A51BE9">
        <w:rPr>
          <w:rFonts w:ascii="仿宋" w:eastAsia="仿宋" w:hAnsi="仿宋" w:hint="eastAsia"/>
          <w:sz w:val="24"/>
          <w:szCs w:val="24"/>
        </w:rPr>
        <w:t>国家地质公园位于</w:t>
      </w:r>
      <w:r w:rsidRPr="00A51BE9">
        <w:rPr>
          <w:rFonts w:ascii="仿宋" w:eastAsia="仿宋" w:hAnsi="仿宋" w:hint="eastAsia"/>
          <w:b/>
          <w:sz w:val="24"/>
          <w:szCs w:val="24"/>
        </w:rPr>
        <w:t>巴中市北部的米仓山地区</w:t>
      </w:r>
      <w:r w:rsidRPr="00A51BE9">
        <w:rPr>
          <w:rFonts w:ascii="仿宋" w:eastAsia="仿宋" w:hAnsi="仿宋" w:hint="eastAsia"/>
          <w:sz w:val="24"/>
          <w:szCs w:val="24"/>
        </w:rPr>
        <w:t>，分别由光雾山园区</w:t>
      </w:r>
      <w:proofErr w:type="gramStart"/>
      <w:r w:rsidRPr="00A51BE9">
        <w:rPr>
          <w:rFonts w:ascii="仿宋" w:eastAsia="仿宋" w:hAnsi="仿宋" w:hint="eastAsia"/>
          <w:sz w:val="24"/>
          <w:szCs w:val="24"/>
        </w:rPr>
        <w:t>与诺水河</w:t>
      </w:r>
      <w:proofErr w:type="gramEnd"/>
      <w:r w:rsidRPr="00A51BE9">
        <w:rPr>
          <w:rFonts w:ascii="仿宋" w:eastAsia="仿宋" w:hAnsi="仿宋" w:hint="eastAsia"/>
          <w:sz w:val="24"/>
          <w:szCs w:val="24"/>
        </w:rPr>
        <w:t>园区两部分构成，面积362平方千米。北临陕西汉中，南濒四川盆地，东为大巴山主脉，西</w:t>
      </w:r>
      <w:proofErr w:type="gramStart"/>
      <w:r w:rsidRPr="00A51BE9">
        <w:rPr>
          <w:rFonts w:ascii="仿宋" w:eastAsia="仿宋" w:hAnsi="仿宋" w:hint="eastAsia"/>
          <w:sz w:val="24"/>
          <w:szCs w:val="24"/>
        </w:rPr>
        <w:t>接龙门</w:t>
      </w:r>
      <w:proofErr w:type="gramEnd"/>
      <w:r w:rsidRPr="00A51BE9">
        <w:rPr>
          <w:rFonts w:ascii="仿宋" w:eastAsia="仿宋" w:hAnsi="仿宋" w:hint="eastAsia"/>
          <w:sz w:val="24"/>
          <w:szCs w:val="24"/>
        </w:rPr>
        <w:t>山，跨四川省巴中市南江县、通江县，行政区划隶属于巴中市。公园内最具震撼力的景观是</w:t>
      </w:r>
      <w:r w:rsidRPr="00A51BE9">
        <w:rPr>
          <w:rFonts w:ascii="仿宋" w:eastAsia="仿宋" w:hAnsi="仿宋" w:hint="eastAsia"/>
          <w:b/>
          <w:sz w:val="24"/>
          <w:szCs w:val="24"/>
        </w:rPr>
        <w:t>岩溶地貌景观</w:t>
      </w:r>
      <w:r w:rsidRPr="00A51BE9">
        <w:rPr>
          <w:rFonts w:ascii="仿宋" w:eastAsia="仿宋" w:hAnsi="仿宋" w:hint="eastAsia"/>
          <w:sz w:val="24"/>
          <w:szCs w:val="24"/>
        </w:rPr>
        <w:t>，</w:t>
      </w:r>
      <w:r w:rsidRPr="00A51BE9">
        <w:rPr>
          <w:rFonts w:ascii="仿宋" w:eastAsia="仿宋" w:hAnsi="仿宋" w:hint="eastAsia"/>
          <w:b/>
          <w:sz w:val="24"/>
          <w:szCs w:val="24"/>
        </w:rPr>
        <w:t>是中国南北岩溶过渡地区岩溶地貌的典型代表</w:t>
      </w:r>
      <w:r w:rsidR="00677D1A">
        <w:rPr>
          <w:rFonts w:ascii="仿宋" w:eastAsia="仿宋" w:hAnsi="仿宋" w:hint="eastAsia"/>
          <w:sz w:val="24"/>
          <w:szCs w:val="24"/>
        </w:rPr>
        <w:t>。</w:t>
      </w:r>
      <w:r w:rsidR="00677D1A" w:rsidRPr="00500465">
        <w:rPr>
          <w:rFonts w:ascii="仿宋" w:eastAsia="仿宋" w:hAnsi="仿宋" w:hint="eastAsia"/>
          <w:sz w:val="24"/>
          <w:szCs w:val="24"/>
        </w:rPr>
        <w:t xml:space="preserve"> </w:t>
      </w:r>
    </w:p>
    <w:p w:rsidR="00677D1A" w:rsidRPr="00D119A8" w:rsidRDefault="00677D1A" w:rsidP="00D62E03">
      <w:pPr>
        <w:spacing w:line="360" w:lineRule="auto"/>
        <w:ind w:firstLineChars="200" w:firstLine="480"/>
        <w:rPr>
          <w:rFonts w:ascii="仿宋" w:eastAsia="仿宋" w:hAnsi="仿宋" w:hint="eastAsia"/>
          <w:b/>
          <w:sz w:val="24"/>
          <w:szCs w:val="24"/>
        </w:rPr>
      </w:pPr>
      <w:r w:rsidRPr="00677D1A">
        <w:rPr>
          <w:rFonts w:ascii="仿宋" w:eastAsia="仿宋" w:hAnsi="仿宋" w:hint="eastAsia"/>
          <w:sz w:val="24"/>
          <w:szCs w:val="24"/>
        </w:rPr>
        <w:t>湖北黄冈大别山国家地质公园位于</w:t>
      </w:r>
      <w:r w:rsidRPr="00D119A8">
        <w:rPr>
          <w:rFonts w:ascii="仿宋" w:eastAsia="仿宋" w:hAnsi="仿宋" w:hint="eastAsia"/>
          <w:b/>
          <w:sz w:val="24"/>
          <w:szCs w:val="24"/>
        </w:rPr>
        <w:t>湖北省东北部，大别山南麓，长江中游北岸</w:t>
      </w:r>
      <w:r w:rsidRPr="00677D1A">
        <w:rPr>
          <w:rFonts w:ascii="仿宋" w:eastAsia="仿宋" w:hAnsi="仿宋" w:hint="eastAsia"/>
          <w:sz w:val="24"/>
          <w:szCs w:val="24"/>
        </w:rPr>
        <w:t>。北接河南省信阳市，东连安徽省六安市，南与江西省九江市、湖北省黄石市、鄂州市隔江相望，西邻武汉市、孝感市。</w:t>
      </w:r>
      <w:r w:rsidRPr="00D119A8">
        <w:rPr>
          <w:rFonts w:ascii="仿宋" w:eastAsia="仿宋" w:hAnsi="仿宋" w:hint="eastAsia"/>
          <w:b/>
          <w:sz w:val="24"/>
          <w:szCs w:val="24"/>
        </w:rPr>
        <w:t>分为三个园区：天台山园区、龟峰山园区，大别山主峰园区。</w:t>
      </w:r>
    </w:p>
    <w:p w:rsidR="00B267C1" w:rsidRPr="00500465" w:rsidRDefault="00500465" w:rsidP="00500465">
      <w:pPr>
        <w:keepNext/>
        <w:keepLines/>
        <w:spacing w:line="360" w:lineRule="auto"/>
        <w:ind w:firstLineChars="200" w:firstLine="482"/>
        <w:outlineLvl w:val="3"/>
        <w:rPr>
          <w:rFonts w:ascii="楷体" w:eastAsia="楷体" w:hAnsi="楷体" w:cs="Times New Roman"/>
          <w:b/>
          <w:bCs/>
          <w:sz w:val="24"/>
          <w:szCs w:val="28"/>
        </w:rPr>
      </w:pPr>
      <w:r w:rsidRPr="00500465">
        <w:rPr>
          <w:rFonts w:ascii="楷体" w:eastAsia="楷体" w:hAnsi="楷体" w:cs="Times New Roman" w:hint="eastAsia"/>
          <w:b/>
          <w:bCs/>
          <w:sz w:val="24"/>
          <w:szCs w:val="28"/>
        </w:rPr>
        <w:t>10.</w:t>
      </w:r>
      <w:r>
        <w:rPr>
          <w:rFonts w:ascii="楷体" w:eastAsia="楷体" w:hAnsi="楷体" w:cs="Times New Roman"/>
          <w:b/>
          <w:bCs/>
          <w:sz w:val="24"/>
          <w:szCs w:val="28"/>
        </w:rPr>
        <w:t>“</w:t>
      </w:r>
      <w:r w:rsidR="00B267C1" w:rsidRPr="00500465">
        <w:rPr>
          <w:rFonts w:ascii="楷体" w:eastAsia="楷体" w:hAnsi="楷体" w:cs="Times New Roman" w:hint="eastAsia"/>
          <w:b/>
          <w:bCs/>
          <w:sz w:val="24"/>
          <w:szCs w:val="28"/>
        </w:rPr>
        <w:t>中国航天日”系列活动将举行</w:t>
      </w:r>
    </w:p>
    <w:p w:rsidR="00B267C1" w:rsidRPr="00500465" w:rsidRDefault="00B267C1" w:rsidP="00D62E03">
      <w:pPr>
        <w:spacing w:line="360" w:lineRule="auto"/>
        <w:ind w:firstLineChars="200" w:firstLine="480"/>
        <w:rPr>
          <w:rFonts w:ascii="仿宋" w:eastAsia="仿宋" w:hAnsi="仿宋"/>
          <w:sz w:val="24"/>
          <w:szCs w:val="24"/>
        </w:rPr>
      </w:pPr>
      <w:r w:rsidRPr="00500465">
        <w:rPr>
          <w:rFonts w:ascii="仿宋" w:eastAsia="仿宋" w:hAnsi="仿宋" w:hint="eastAsia"/>
          <w:sz w:val="24"/>
          <w:szCs w:val="24"/>
        </w:rPr>
        <w:t>4月19</w:t>
      </w:r>
      <w:r w:rsidR="00500465" w:rsidRPr="00500465">
        <w:rPr>
          <w:rFonts w:ascii="仿宋" w:eastAsia="仿宋" w:hAnsi="仿宋" w:hint="eastAsia"/>
          <w:sz w:val="24"/>
          <w:szCs w:val="24"/>
        </w:rPr>
        <w:t>日，根据</w:t>
      </w:r>
      <w:r w:rsidRPr="00500465">
        <w:rPr>
          <w:rFonts w:ascii="仿宋" w:eastAsia="仿宋" w:hAnsi="仿宋" w:hint="eastAsia"/>
          <w:sz w:val="24"/>
          <w:szCs w:val="24"/>
        </w:rPr>
        <w:t>国防科工局</w:t>
      </w:r>
      <w:r w:rsidR="00500465" w:rsidRPr="00500465">
        <w:rPr>
          <w:rFonts w:ascii="仿宋" w:eastAsia="仿宋" w:hAnsi="仿宋" w:hint="eastAsia"/>
          <w:sz w:val="24"/>
          <w:szCs w:val="24"/>
        </w:rPr>
        <w:t>公布的</w:t>
      </w:r>
      <w:r w:rsidR="00500465" w:rsidRPr="00500465">
        <w:rPr>
          <w:rFonts w:ascii="仿宋" w:eastAsia="仿宋" w:hAnsi="仿宋"/>
          <w:sz w:val="24"/>
          <w:szCs w:val="24"/>
        </w:rPr>
        <w:t>消息</w:t>
      </w:r>
      <w:r w:rsidRPr="00500465">
        <w:rPr>
          <w:rFonts w:ascii="仿宋" w:eastAsia="仿宋" w:hAnsi="仿宋" w:hint="eastAsia"/>
          <w:sz w:val="24"/>
          <w:szCs w:val="24"/>
        </w:rPr>
        <w:t>：</w:t>
      </w:r>
      <w:r w:rsidRPr="00500465">
        <w:rPr>
          <w:rFonts w:ascii="仿宋" w:eastAsia="仿宋" w:hAnsi="仿宋" w:hint="eastAsia"/>
          <w:b/>
          <w:sz w:val="24"/>
          <w:szCs w:val="24"/>
        </w:rPr>
        <w:t>4月24日是第三个“中国航天日”</w:t>
      </w:r>
      <w:r w:rsidRPr="00500465">
        <w:rPr>
          <w:rFonts w:ascii="仿宋" w:eastAsia="仿宋" w:hAnsi="仿宋" w:hint="eastAsia"/>
          <w:sz w:val="24"/>
          <w:szCs w:val="24"/>
        </w:rPr>
        <w:t>，</w:t>
      </w:r>
      <w:r w:rsidRPr="00500465">
        <w:rPr>
          <w:rFonts w:ascii="仿宋" w:eastAsia="仿宋" w:hAnsi="仿宋" w:hint="eastAsia"/>
          <w:b/>
          <w:sz w:val="24"/>
          <w:szCs w:val="24"/>
        </w:rPr>
        <w:t>今年的主题是“共筑航天新时代”</w:t>
      </w:r>
      <w:r w:rsidRPr="00500465">
        <w:rPr>
          <w:rFonts w:ascii="仿宋" w:eastAsia="仿宋" w:hAnsi="仿宋" w:hint="eastAsia"/>
          <w:sz w:val="24"/>
          <w:szCs w:val="24"/>
        </w:rPr>
        <w:t>，期间将举办首届中国航天大会等系列活动，政府部门、专家学者等将围绕航天科技发展与创新、航天军民融合等深入交流研讨。</w:t>
      </w:r>
    </w:p>
    <w:p w:rsidR="00B267C1" w:rsidRPr="00500465" w:rsidRDefault="00500465" w:rsidP="00500465">
      <w:pPr>
        <w:keepNext/>
        <w:keepLines/>
        <w:spacing w:line="360" w:lineRule="auto"/>
        <w:ind w:firstLineChars="200" w:firstLine="482"/>
        <w:outlineLvl w:val="3"/>
        <w:rPr>
          <w:rFonts w:ascii="楷体" w:eastAsia="楷体" w:hAnsi="楷体" w:cs="Times New Roman"/>
          <w:b/>
          <w:bCs/>
          <w:sz w:val="24"/>
          <w:szCs w:val="28"/>
        </w:rPr>
      </w:pPr>
      <w:r>
        <w:rPr>
          <w:rFonts w:ascii="楷体" w:eastAsia="楷体" w:hAnsi="楷体" w:cs="Times New Roman" w:hint="eastAsia"/>
          <w:b/>
          <w:bCs/>
          <w:sz w:val="24"/>
          <w:szCs w:val="28"/>
        </w:rPr>
        <w:t>11.</w:t>
      </w:r>
      <w:r w:rsidR="00361A1A" w:rsidRPr="00500465">
        <w:rPr>
          <w:rFonts w:ascii="楷体" w:eastAsia="楷体" w:hAnsi="楷体" w:cs="Times New Roman" w:hint="eastAsia"/>
          <w:b/>
          <w:bCs/>
          <w:sz w:val="24"/>
          <w:szCs w:val="28"/>
        </w:rPr>
        <w:t>口岸通关实现一口对外一次办理</w:t>
      </w:r>
    </w:p>
    <w:p w:rsidR="00361A1A" w:rsidRPr="005907B3" w:rsidRDefault="00361A1A" w:rsidP="00500465">
      <w:pPr>
        <w:spacing w:line="360" w:lineRule="auto"/>
        <w:ind w:firstLineChars="200" w:firstLine="480"/>
        <w:rPr>
          <w:rFonts w:ascii="仿宋" w:eastAsia="仿宋" w:hAnsi="仿宋" w:hint="eastAsia"/>
          <w:sz w:val="24"/>
          <w:szCs w:val="24"/>
        </w:rPr>
      </w:pPr>
      <w:r w:rsidRPr="005907B3">
        <w:rPr>
          <w:rFonts w:ascii="仿宋" w:eastAsia="仿宋" w:hAnsi="仿宋" w:hint="eastAsia"/>
          <w:sz w:val="24"/>
          <w:szCs w:val="24"/>
        </w:rPr>
        <w:t>4月20日</w:t>
      </w:r>
      <w:r w:rsidR="00500465" w:rsidRPr="005907B3">
        <w:rPr>
          <w:rFonts w:ascii="仿宋" w:eastAsia="仿宋" w:hAnsi="仿宋" w:hint="eastAsia"/>
          <w:sz w:val="24"/>
          <w:szCs w:val="24"/>
        </w:rPr>
        <w:t>，根据</w:t>
      </w:r>
      <w:r w:rsidRPr="005907B3">
        <w:rPr>
          <w:rFonts w:ascii="仿宋" w:eastAsia="仿宋" w:hAnsi="仿宋" w:hint="eastAsia"/>
          <w:sz w:val="24"/>
          <w:szCs w:val="24"/>
        </w:rPr>
        <w:t>海关总署</w:t>
      </w:r>
      <w:r w:rsidR="00500465" w:rsidRPr="005907B3">
        <w:rPr>
          <w:rFonts w:ascii="仿宋" w:eastAsia="仿宋" w:hAnsi="仿宋" w:hint="eastAsia"/>
          <w:sz w:val="24"/>
          <w:szCs w:val="24"/>
        </w:rPr>
        <w:t>公布</w:t>
      </w:r>
      <w:r w:rsidR="00500465" w:rsidRPr="005907B3">
        <w:rPr>
          <w:rFonts w:ascii="仿宋" w:eastAsia="仿宋" w:hAnsi="仿宋"/>
          <w:sz w:val="24"/>
          <w:szCs w:val="24"/>
        </w:rPr>
        <w:t>的消息</w:t>
      </w:r>
      <w:r w:rsidRPr="005907B3">
        <w:rPr>
          <w:rFonts w:ascii="仿宋" w:eastAsia="仿宋" w:hAnsi="仿宋" w:hint="eastAsia"/>
          <w:sz w:val="24"/>
          <w:szCs w:val="24"/>
        </w:rPr>
        <w:t>，从今天开始，</w:t>
      </w:r>
      <w:r w:rsidRPr="005907B3">
        <w:rPr>
          <w:rFonts w:ascii="仿宋" w:eastAsia="仿宋" w:hAnsi="仿宋" w:hint="eastAsia"/>
          <w:b/>
          <w:sz w:val="24"/>
          <w:szCs w:val="24"/>
        </w:rPr>
        <w:t>原出入境检验检疫系统统一以海关名义对外开展工作</w:t>
      </w:r>
      <w:r w:rsidRPr="005907B3">
        <w:rPr>
          <w:rFonts w:ascii="仿宋" w:eastAsia="仿宋" w:hAnsi="仿宋" w:hint="eastAsia"/>
          <w:sz w:val="24"/>
          <w:szCs w:val="24"/>
        </w:rPr>
        <w:t>，</w:t>
      </w:r>
      <w:r w:rsidR="00500465" w:rsidRPr="005907B3">
        <w:rPr>
          <w:rFonts w:ascii="仿宋" w:eastAsia="仿宋" w:hAnsi="仿宋" w:hint="eastAsia"/>
          <w:sz w:val="24"/>
          <w:szCs w:val="24"/>
        </w:rPr>
        <w:t>（</w:t>
      </w:r>
      <w:r w:rsidR="00500465" w:rsidRPr="005907B3">
        <w:rPr>
          <w:rFonts w:ascii="仿宋" w:eastAsia="仿宋" w:hAnsi="仿宋" w:hint="eastAsia"/>
          <w:b/>
          <w:sz w:val="24"/>
          <w:szCs w:val="24"/>
        </w:rPr>
        <w:t>全国各口岸以及业务现场均按照优化整合后的业务流程，统一以海关名义对外开展工作。</w:t>
      </w:r>
      <w:r w:rsidR="00500465" w:rsidRPr="005907B3">
        <w:rPr>
          <w:rFonts w:ascii="仿宋" w:eastAsia="仿宋" w:hAnsi="仿宋" w:hint="eastAsia"/>
          <w:sz w:val="24"/>
          <w:szCs w:val="24"/>
        </w:rPr>
        <w:t>）</w:t>
      </w:r>
      <w:r w:rsidRPr="005907B3">
        <w:rPr>
          <w:rFonts w:ascii="仿宋" w:eastAsia="仿宋" w:hAnsi="仿宋" w:hint="eastAsia"/>
          <w:sz w:val="24"/>
          <w:szCs w:val="24"/>
        </w:rPr>
        <w:t>口岸一线旅检、查验和窗口实现了统一上岗、</w:t>
      </w:r>
      <w:proofErr w:type="gramStart"/>
      <w:r w:rsidRPr="005907B3">
        <w:rPr>
          <w:rFonts w:ascii="仿宋" w:eastAsia="仿宋" w:hAnsi="仿宋" w:hint="eastAsia"/>
          <w:sz w:val="24"/>
          <w:szCs w:val="24"/>
        </w:rPr>
        <w:t>统一着</w:t>
      </w:r>
      <w:proofErr w:type="gramEnd"/>
      <w:r w:rsidRPr="005907B3">
        <w:rPr>
          <w:rFonts w:ascii="仿宋" w:eastAsia="仿宋" w:hAnsi="仿宋" w:hint="eastAsia"/>
          <w:sz w:val="24"/>
          <w:szCs w:val="24"/>
        </w:rPr>
        <w:t>海关制服、统一佩戴关衔。</w:t>
      </w:r>
      <w:r w:rsidRPr="005907B3">
        <w:rPr>
          <w:rFonts w:ascii="仿宋" w:eastAsia="仿宋" w:hAnsi="仿宋" w:hint="eastAsia"/>
          <w:b/>
          <w:sz w:val="24"/>
          <w:szCs w:val="24"/>
        </w:rPr>
        <w:t>口岸通关实现一口对外一次办理。</w:t>
      </w:r>
      <w:r w:rsidRPr="005907B3">
        <w:rPr>
          <w:rFonts w:ascii="仿宋" w:eastAsia="仿宋" w:hAnsi="仿宋" w:hint="eastAsia"/>
          <w:sz w:val="24"/>
          <w:szCs w:val="24"/>
        </w:rPr>
        <w:t>在首都机场旅客查验现场，</w:t>
      </w:r>
      <w:r w:rsidRPr="005907B3">
        <w:rPr>
          <w:rFonts w:ascii="仿宋" w:eastAsia="仿宋" w:hAnsi="仿宋" w:hint="eastAsia"/>
          <w:b/>
          <w:sz w:val="24"/>
          <w:szCs w:val="24"/>
        </w:rPr>
        <w:t>旅客进出境</w:t>
      </w:r>
      <w:r w:rsidRPr="005907B3">
        <w:rPr>
          <w:rFonts w:ascii="仿宋" w:eastAsia="仿宋" w:hAnsi="仿宋" w:hint="eastAsia"/>
          <w:sz w:val="24"/>
          <w:szCs w:val="24"/>
        </w:rPr>
        <w:t>原有的8个环节整合优化为</w:t>
      </w:r>
      <w:r w:rsidRPr="005907B3">
        <w:rPr>
          <w:rFonts w:ascii="仿宋" w:eastAsia="仿宋" w:hAnsi="仿宋" w:hint="eastAsia"/>
          <w:b/>
          <w:sz w:val="24"/>
          <w:szCs w:val="24"/>
        </w:rPr>
        <w:t>卫生检疫、申报、现场调研、查验、处置</w:t>
      </w:r>
      <w:r w:rsidRPr="005907B3">
        <w:rPr>
          <w:rFonts w:ascii="仿宋" w:eastAsia="仿宋" w:hAnsi="仿宋" w:hint="eastAsia"/>
          <w:sz w:val="24"/>
          <w:szCs w:val="24"/>
        </w:rPr>
        <w:t>5个环节，旅客通关速度进一步加快。</w:t>
      </w:r>
    </w:p>
    <w:p w:rsidR="00361A1A" w:rsidRPr="005907B3" w:rsidRDefault="00361A1A" w:rsidP="00D62E03">
      <w:pPr>
        <w:spacing w:line="360" w:lineRule="auto"/>
        <w:ind w:firstLineChars="200" w:firstLine="480"/>
        <w:rPr>
          <w:rFonts w:ascii="仿宋" w:eastAsia="仿宋" w:hAnsi="仿宋"/>
          <w:sz w:val="24"/>
          <w:szCs w:val="24"/>
        </w:rPr>
      </w:pPr>
      <w:r w:rsidRPr="005907B3">
        <w:rPr>
          <w:rFonts w:ascii="仿宋" w:eastAsia="仿宋" w:hAnsi="仿宋" w:hint="eastAsia"/>
          <w:sz w:val="24"/>
          <w:szCs w:val="24"/>
        </w:rPr>
        <w:lastRenderedPageBreak/>
        <w:t>同时，</w:t>
      </w:r>
      <w:r w:rsidRPr="005907B3">
        <w:rPr>
          <w:rFonts w:ascii="仿宋" w:eastAsia="仿宋" w:hAnsi="仿宋" w:hint="eastAsia"/>
          <w:b/>
          <w:sz w:val="24"/>
          <w:szCs w:val="24"/>
        </w:rPr>
        <w:t>海关与检验检疫的原旅客通道进行了合并</w:t>
      </w:r>
      <w:r w:rsidRPr="005907B3">
        <w:rPr>
          <w:rFonts w:ascii="仿宋" w:eastAsia="仿宋" w:hAnsi="仿宋" w:hint="eastAsia"/>
          <w:sz w:val="24"/>
          <w:szCs w:val="24"/>
        </w:rPr>
        <w:t>，监管检查设备统一使用，行李物品只接受一次查验。此外，</w:t>
      </w:r>
      <w:r w:rsidRPr="005907B3">
        <w:rPr>
          <w:rFonts w:ascii="仿宋" w:eastAsia="仿宋" w:hAnsi="仿宋" w:hint="eastAsia"/>
          <w:b/>
          <w:sz w:val="24"/>
          <w:szCs w:val="24"/>
        </w:rPr>
        <w:t>口岸部门优化整合，一次申报一次查验一次放行。</w:t>
      </w:r>
      <w:r w:rsidRPr="005907B3">
        <w:rPr>
          <w:rFonts w:ascii="仿宋" w:eastAsia="仿宋" w:hAnsi="仿宋" w:hint="eastAsia"/>
          <w:sz w:val="24"/>
          <w:szCs w:val="24"/>
        </w:rPr>
        <w:t>在邮件监管方面，原有的关检17个监管环节，优化整合为6个环节。</w:t>
      </w:r>
      <w:r w:rsidRPr="005907B3">
        <w:rPr>
          <w:rFonts w:ascii="仿宋" w:eastAsia="仿宋" w:hAnsi="仿宋" w:hint="eastAsia"/>
          <w:b/>
          <w:sz w:val="24"/>
          <w:szCs w:val="24"/>
        </w:rPr>
        <w:t>在快件监管方面</w:t>
      </w:r>
      <w:r w:rsidRPr="005907B3">
        <w:rPr>
          <w:rFonts w:ascii="仿宋" w:eastAsia="仿宋" w:hAnsi="仿宋" w:hint="eastAsia"/>
          <w:sz w:val="24"/>
          <w:szCs w:val="24"/>
        </w:rPr>
        <w:t>，原有的关检9项监管环节，优化整合为</w:t>
      </w:r>
      <w:r w:rsidRPr="005907B3">
        <w:rPr>
          <w:rFonts w:ascii="仿宋" w:eastAsia="仿宋" w:hAnsi="仿宋" w:hint="eastAsia"/>
          <w:b/>
          <w:sz w:val="24"/>
          <w:szCs w:val="24"/>
        </w:rPr>
        <w:t>申报、动植物检疫、查验、放行</w:t>
      </w:r>
      <w:r w:rsidRPr="005907B3">
        <w:rPr>
          <w:rFonts w:ascii="仿宋" w:eastAsia="仿宋" w:hAnsi="仿宋" w:hint="eastAsia"/>
          <w:sz w:val="24"/>
          <w:szCs w:val="24"/>
        </w:rPr>
        <w:t>4个环节。</w:t>
      </w:r>
    </w:p>
    <w:p w:rsidR="00855974" w:rsidRPr="005907B3" w:rsidRDefault="005907B3" w:rsidP="005907B3">
      <w:pPr>
        <w:keepNext/>
        <w:keepLines/>
        <w:spacing w:line="360" w:lineRule="auto"/>
        <w:ind w:firstLineChars="200" w:firstLine="482"/>
        <w:outlineLvl w:val="3"/>
        <w:rPr>
          <w:rFonts w:ascii="楷体" w:eastAsia="楷体" w:hAnsi="楷体" w:cs="Times New Roman" w:hint="eastAsia"/>
          <w:b/>
          <w:bCs/>
          <w:sz w:val="24"/>
          <w:szCs w:val="28"/>
        </w:rPr>
      </w:pPr>
      <w:r>
        <w:rPr>
          <w:rFonts w:ascii="楷体" w:eastAsia="楷体" w:hAnsi="楷体" w:cs="Times New Roman" w:hint="eastAsia"/>
          <w:b/>
          <w:bCs/>
          <w:sz w:val="24"/>
          <w:szCs w:val="28"/>
        </w:rPr>
        <w:t>12.</w:t>
      </w:r>
      <w:r w:rsidR="00855974" w:rsidRPr="005907B3">
        <w:rPr>
          <w:rFonts w:ascii="楷体" w:eastAsia="楷体" w:hAnsi="楷体" w:cs="Times New Roman" w:hint="eastAsia"/>
          <w:b/>
          <w:bCs/>
          <w:sz w:val="24"/>
          <w:szCs w:val="28"/>
        </w:rPr>
        <w:t>“数字中国发展指数2018”发布</w:t>
      </w:r>
    </w:p>
    <w:p w:rsidR="00855974" w:rsidRDefault="00855974" w:rsidP="00D62E03">
      <w:pPr>
        <w:spacing w:line="360" w:lineRule="auto"/>
        <w:ind w:firstLineChars="200" w:firstLine="480"/>
        <w:rPr>
          <w:rFonts w:ascii="仿宋" w:eastAsia="仿宋" w:hAnsi="仿宋"/>
          <w:sz w:val="24"/>
          <w:szCs w:val="24"/>
        </w:rPr>
      </w:pPr>
      <w:r w:rsidRPr="005907B3">
        <w:rPr>
          <w:rFonts w:ascii="仿宋" w:eastAsia="仿宋" w:hAnsi="仿宋" w:hint="eastAsia"/>
          <w:sz w:val="24"/>
          <w:szCs w:val="24"/>
        </w:rPr>
        <w:t>4月20日</w:t>
      </w:r>
      <w:r w:rsidR="005907B3">
        <w:rPr>
          <w:rFonts w:ascii="仿宋" w:eastAsia="仿宋" w:hAnsi="仿宋" w:hint="eastAsia"/>
          <w:sz w:val="24"/>
          <w:szCs w:val="24"/>
        </w:rPr>
        <w:t>，</w:t>
      </w:r>
      <w:r w:rsidRPr="005907B3">
        <w:rPr>
          <w:rFonts w:ascii="仿宋" w:eastAsia="仿宋" w:hAnsi="仿宋" w:hint="eastAsia"/>
          <w:sz w:val="24"/>
          <w:szCs w:val="24"/>
        </w:rPr>
        <w:t>国家信息中心发布“数字中国发展指数2018”。该指数归集了近200亿条数据，采用</w:t>
      </w:r>
      <w:r w:rsidRPr="00073416">
        <w:rPr>
          <w:rFonts w:ascii="仿宋" w:eastAsia="仿宋" w:hAnsi="仿宋" w:hint="eastAsia"/>
          <w:b/>
          <w:sz w:val="24"/>
          <w:szCs w:val="24"/>
        </w:rPr>
        <w:t>基础能力、核心发展、保障水平</w:t>
      </w:r>
      <w:r w:rsidRPr="005907B3">
        <w:rPr>
          <w:rFonts w:ascii="仿宋" w:eastAsia="仿宋" w:hAnsi="仿宋" w:hint="eastAsia"/>
          <w:sz w:val="24"/>
          <w:szCs w:val="24"/>
        </w:rPr>
        <w:t>三个方面的37项评价指标计算生成，直观描绘数字中国发展情况。2017年，排名前五位的地区分别为北京、广东、上海、江苏和山东。</w:t>
      </w:r>
    </w:p>
    <w:p w:rsidR="00373D5A" w:rsidRPr="005907B3" w:rsidRDefault="005907B3" w:rsidP="005907B3">
      <w:pPr>
        <w:keepNext/>
        <w:keepLines/>
        <w:spacing w:line="360" w:lineRule="auto"/>
        <w:ind w:firstLineChars="200" w:firstLine="482"/>
        <w:outlineLvl w:val="3"/>
        <w:rPr>
          <w:rFonts w:ascii="楷体" w:eastAsia="楷体" w:hAnsi="楷体" w:cs="Times New Roman" w:hint="eastAsia"/>
          <w:b/>
          <w:bCs/>
          <w:sz w:val="24"/>
          <w:szCs w:val="28"/>
        </w:rPr>
      </w:pPr>
      <w:r>
        <w:rPr>
          <w:rFonts w:ascii="楷体" w:eastAsia="楷体" w:hAnsi="楷体" w:cs="Times New Roman" w:hint="eastAsia"/>
          <w:b/>
          <w:bCs/>
          <w:sz w:val="24"/>
          <w:szCs w:val="28"/>
        </w:rPr>
        <w:t>13.</w:t>
      </w:r>
      <w:r w:rsidR="00373D5A" w:rsidRPr="005907B3">
        <w:rPr>
          <w:rFonts w:ascii="楷体" w:eastAsia="楷体" w:hAnsi="楷体" w:cs="Times New Roman" w:hint="eastAsia"/>
          <w:b/>
          <w:bCs/>
          <w:sz w:val="24"/>
          <w:szCs w:val="28"/>
        </w:rPr>
        <w:t>今年全国将招募2.6万名“三支一扶”人员</w:t>
      </w:r>
    </w:p>
    <w:p w:rsidR="00855974" w:rsidRPr="005907B3" w:rsidRDefault="00373D5A" w:rsidP="005907B3">
      <w:pPr>
        <w:spacing w:line="360" w:lineRule="auto"/>
        <w:ind w:firstLineChars="200" w:firstLine="480"/>
        <w:rPr>
          <w:rFonts w:ascii="仿宋" w:eastAsia="仿宋" w:hAnsi="仿宋" w:hint="eastAsia"/>
          <w:sz w:val="24"/>
          <w:szCs w:val="24"/>
        </w:rPr>
      </w:pPr>
      <w:r w:rsidRPr="005907B3">
        <w:rPr>
          <w:rFonts w:ascii="仿宋" w:eastAsia="仿宋" w:hAnsi="仿宋" w:hint="eastAsia"/>
          <w:sz w:val="24"/>
          <w:szCs w:val="24"/>
        </w:rPr>
        <w:t>4月20日</w:t>
      </w:r>
      <w:r w:rsidR="005907B3" w:rsidRPr="005907B3">
        <w:rPr>
          <w:rFonts w:ascii="仿宋" w:eastAsia="仿宋" w:hAnsi="仿宋" w:hint="eastAsia"/>
          <w:sz w:val="24"/>
          <w:szCs w:val="24"/>
        </w:rPr>
        <w:t>，</w:t>
      </w:r>
      <w:proofErr w:type="gramStart"/>
      <w:r w:rsidRPr="005907B3">
        <w:rPr>
          <w:rFonts w:ascii="仿宋" w:eastAsia="仿宋" w:hAnsi="仿宋" w:hint="eastAsia"/>
          <w:sz w:val="24"/>
          <w:szCs w:val="24"/>
        </w:rPr>
        <w:t>人社部</w:t>
      </w:r>
      <w:proofErr w:type="gramEnd"/>
      <w:r w:rsidRPr="005907B3">
        <w:rPr>
          <w:rFonts w:ascii="仿宋" w:eastAsia="仿宋" w:hAnsi="仿宋" w:hint="eastAsia"/>
          <w:sz w:val="24"/>
          <w:szCs w:val="24"/>
        </w:rPr>
        <w:t>公布，今年我国将选拔招募26000名</w:t>
      </w:r>
      <w:r w:rsidRPr="00073416">
        <w:rPr>
          <w:rFonts w:ascii="仿宋" w:eastAsia="仿宋" w:hAnsi="仿宋" w:hint="eastAsia"/>
          <w:b/>
          <w:sz w:val="24"/>
          <w:szCs w:val="24"/>
        </w:rPr>
        <w:t>高校毕业生到基层从事支农、支教、支</w:t>
      </w:r>
      <w:proofErr w:type="gramStart"/>
      <w:r w:rsidRPr="00073416">
        <w:rPr>
          <w:rFonts w:ascii="仿宋" w:eastAsia="仿宋" w:hAnsi="仿宋" w:hint="eastAsia"/>
          <w:b/>
          <w:sz w:val="24"/>
          <w:szCs w:val="24"/>
        </w:rPr>
        <w:t>医</w:t>
      </w:r>
      <w:proofErr w:type="gramEnd"/>
      <w:r w:rsidRPr="00073416">
        <w:rPr>
          <w:rFonts w:ascii="仿宋" w:eastAsia="仿宋" w:hAnsi="仿宋" w:hint="eastAsia"/>
          <w:b/>
          <w:sz w:val="24"/>
          <w:szCs w:val="24"/>
        </w:rPr>
        <w:t>、扶贫，“三支一扶”服务。</w:t>
      </w:r>
      <w:r w:rsidRPr="005907B3">
        <w:rPr>
          <w:rFonts w:ascii="仿宋" w:eastAsia="仿宋" w:hAnsi="仿宋" w:hint="eastAsia"/>
          <w:sz w:val="24"/>
          <w:szCs w:val="24"/>
        </w:rPr>
        <w:t>各地将结合实施</w:t>
      </w:r>
      <w:r w:rsidRPr="00073416">
        <w:rPr>
          <w:rFonts w:ascii="仿宋" w:eastAsia="仿宋" w:hAnsi="仿宋" w:hint="eastAsia"/>
          <w:b/>
          <w:sz w:val="24"/>
          <w:szCs w:val="24"/>
        </w:rPr>
        <w:t>乡村振兴战略</w:t>
      </w:r>
      <w:r w:rsidRPr="005907B3">
        <w:rPr>
          <w:rFonts w:ascii="仿宋" w:eastAsia="仿宋" w:hAnsi="仿宋" w:hint="eastAsia"/>
          <w:sz w:val="24"/>
          <w:szCs w:val="24"/>
        </w:rPr>
        <w:t>、推进</w:t>
      </w:r>
      <w:r w:rsidRPr="00073416">
        <w:rPr>
          <w:rFonts w:ascii="仿宋" w:eastAsia="仿宋" w:hAnsi="仿宋" w:hint="eastAsia"/>
          <w:b/>
          <w:sz w:val="24"/>
          <w:szCs w:val="24"/>
        </w:rPr>
        <w:t>农业供给侧结构性改革</w:t>
      </w:r>
      <w:r w:rsidRPr="005907B3">
        <w:rPr>
          <w:rFonts w:ascii="仿宋" w:eastAsia="仿宋" w:hAnsi="仿宋" w:hint="eastAsia"/>
          <w:sz w:val="24"/>
          <w:szCs w:val="24"/>
        </w:rPr>
        <w:t>等需求，大力拓展岗位，选拔招募工作将于7月底前完成。</w:t>
      </w:r>
    </w:p>
    <w:p w:rsidR="006F70AA" w:rsidRPr="005907B3" w:rsidRDefault="005907B3" w:rsidP="005907B3">
      <w:pPr>
        <w:keepNext/>
        <w:keepLines/>
        <w:spacing w:line="360" w:lineRule="auto"/>
        <w:ind w:firstLineChars="200" w:firstLine="482"/>
        <w:outlineLvl w:val="3"/>
        <w:rPr>
          <w:rFonts w:ascii="楷体" w:eastAsia="楷体" w:hAnsi="楷体" w:cs="Times New Roman" w:hint="eastAsia"/>
          <w:b/>
          <w:bCs/>
          <w:sz w:val="24"/>
          <w:szCs w:val="28"/>
        </w:rPr>
      </w:pPr>
      <w:r>
        <w:rPr>
          <w:rFonts w:ascii="楷体" w:eastAsia="楷体" w:hAnsi="楷体" w:cs="Times New Roman" w:hint="eastAsia"/>
          <w:b/>
          <w:bCs/>
          <w:sz w:val="24"/>
          <w:szCs w:val="28"/>
        </w:rPr>
        <w:t>14.</w:t>
      </w:r>
      <w:r w:rsidR="006F70AA" w:rsidRPr="005907B3">
        <w:rPr>
          <w:rFonts w:ascii="楷体" w:eastAsia="楷体" w:hAnsi="楷体" w:cs="Times New Roman" w:hint="eastAsia"/>
          <w:b/>
          <w:bCs/>
          <w:sz w:val="24"/>
          <w:szCs w:val="28"/>
        </w:rPr>
        <w:t>国内最大直径盾构隧道成功越江</w:t>
      </w:r>
    </w:p>
    <w:p w:rsidR="006F70AA" w:rsidRDefault="005907B3" w:rsidP="00D62E03">
      <w:pPr>
        <w:spacing w:line="360" w:lineRule="auto"/>
        <w:ind w:firstLineChars="200" w:firstLine="480"/>
        <w:rPr>
          <w:rFonts w:ascii="仿宋" w:eastAsia="仿宋" w:hAnsi="仿宋"/>
          <w:sz w:val="24"/>
          <w:szCs w:val="24"/>
        </w:rPr>
      </w:pPr>
      <w:r w:rsidRPr="005907B3">
        <w:rPr>
          <w:rFonts w:ascii="仿宋" w:eastAsia="仿宋" w:hAnsi="仿宋" w:hint="eastAsia"/>
          <w:sz w:val="24"/>
          <w:szCs w:val="24"/>
        </w:rPr>
        <w:t>4月21日</w:t>
      </w:r>
      <w:r w:rsidR="006F70AA" w:rsidRPr="005907B3">
        <w:rPr>
          <w:rFonts w:ascii="仿宋" w:eastAsia="仿宋" w:hAnsi="仿宋" w:hint="eastAsia"/>
          <w:sz w:val="24"/>
          <w:szCs w:val="24"/>
        </w:rPr>
        <w:t>，在武汉，国内最大直径盾构隧道成功穿越长江，</w:t>
      </w:r>
      <w:r w:rsidR="006F70AA" w:rsidRPr="005907B3">
        <w:rPr>
          <w:rFonts w:ascii="仿宋" w:eastAsia="仿宋" w:hAnsi="仿宋" w:hint="eastAsia"/>
          <w:b/>
          <w:sz w:val="24"/>
          <w:szCs w:val="24"/>
        </w:rPr>
        <w:t>隧道全长2590米，直径达15.2米</w:t>
      </w:r>
      <w:r w:rsidR="006F70AA" w:rsidRPr="005907B3">
        <w:rPr>
          <w:rFonts w:ascii="仿宋" w:eastAsia="仿宋" w:hAnsi="仿宋" w:hint="eastAsia"/>
          <w:sz w:val="24"/>
          <w:szCs w:val="24"/>
        </w:rPr>
        <w:t>，最大埋深50米。</w:t>
      </w:r>
      <w:r w:rsidR="006F70AA" w:rsidRPr="005907B3">
        <w:rPr>
          <w:rFonts w:ascii="仿宋" w:eastAsia="仿宋" w:hAnsi="仿宋" w:hint="eastAsia"/>
          <w:b/>
          <w:sz w:val="24"/>
          <w:szCs w:val="24"/>
        </w:rPr>
        <w:t>该隧道为公铁合建隧道</w:t>
      </w:r>
      <w:r w:rsidR="006F70AA" w:rsidRPr="005907B3">
        <w:rPr>
          <w:rFonts w:ascii="仿宋" w:eastAsia="仿宋" w:hAnsi="仿宋" w:hint="eastAsia"/>
          <w:sz w:val="24"/>
          <w:szCs w:val="24"/>
        </w:rPr>
        <w:t>，上层为双向三车道的公路，下层为武汉轨道交通7号线。</w:t>
      </w:r>
    </w:p>
    <w:p w:rsidR="00727493" w:rsidRPr="00727493" w:rsidRDefault="00727493" w:rsidP="00727493">
      <w:pPr>
        <w:keepNext/>
        <w:keepLines/>
        <w:spacing w:line="360" w:lineRule="auto"/>
        <w:ind w:firstLineChars="200" w:firstLine="482"/>
        <w:outlineLvl w:val="3"/>
        <w:rPr>
          <w:rFonts w:ascii="楷体" w:eastAsia="楷体" w:hAnsi="楷体" w:cs="Times New Roman" w:hint="eastAsia"/>
          <w:b/>
          <w:bCs/>
          <w:sz w:val="24"/>
          <w:szCs w:val="28"/>
        </w:rPr>
      </w:pPr>
      <w:r>
        <w:rPr>
          <w:rFonts w:ascii="楷体" w:eastAsia="楷体" w:hAnsi="楷体" w:cs="Times New Roman" w:hint="eastAsia"/>
          <w:b/>
          <w:bCs/>
          <w:sz w:val="24"/>
          <w:szCs w:val="28"/>
        </w:rPr>
        <w:t>15.</w:t>
      </w:r>
      <w:r w:rsidRPr="00727493">
        <w:rPr>
          <w:rFonts w:ascii="楷体" w:eastAsia="楷体" w:hAnsi="楷体" w:cs="Times New Roman" w:hint="eastAsia"/>
          <w:b/>
          <w:bCs/>
          <w:sz w:val="24"/>
          <w:szCs w:val="28"/>
        </w:rPr>
        <w:t>首届数字中国建设峰会开幕</w:t>
      </w:r>
    </w:p>
    <w:p w:rsidR="006F70AA" w:rsidRPr="005338CF" w:rsidRDefault="008600E0" w:rsidP="00D62E03">
      <w:pPr>
        <w:spacing w:line="360" w:lineRule="auto"/>
        <w:ind w:firstLineChars="200" w:firstLine="480"/>
        <w:rPr>
          <w:rFonts w:ascii="仿宋" w:eastAsia="仿宋" w:hAnsi="仿宋"/>
          <w:b/>
          <w:color w:val="FF0000"/>
          <w:sz w:val="24"/>
          <w:szCs w:val="24"/>
        </w:rPr>
      </w:pPr>
      <w:r>
        <w:rPr>
          <w:rFonts w:ascii="仿宋" w:eastAsia="仿宋" w:hAnsi="仿宋" w:hint="eastAsia"/>
          <w:sz w:val="24"/>
          <w:szCs w:val="24"/>
        </w:rPr>
        <w:t>4月21日</w:t>
      </w:r>
      <w:r>
        <w:rPr>
          <w:rFonts w:ascii="仿宋" w:eastAsia="仿宋" w:hAnsi="仿宋"/>
          <w:sz w:val="24"/>
          <w:szCs w:val="24"/>
        </w:rPr>
        <w:t>，</w:t>
      </w:r>
      <w:r w:rsidR="00727493" w:rsidRPr="005338CF">
        <w:rPr>
          <w:rFonts w:ascii="仿宋" w:eastAsia="仿宋" w:hAnsi="仿宋" w:hint="eastAsia"/>
          <w:sz w:val="24"/>
          <w:szCs w:val="24"/>
        </w:rPr>
        <w:t>习近平致信祝贺首届数字中国建设峰会开幕强调</w:t>
      </w:r>
      <w:r w:rsidR="00B41FB9" w:rsidRPr="005338CF">
        <w:rPr>
          <w:rFonts w:ascii="仿宋" w:eastAsia="仿宋" w:hAnsi="仿宋" w:hint="eastAsia"/>
          <w:sz w:val="24"/>
          <w:szCs w:val="24"/>
        </w:rPr>
        <w:t>，</w:t>
      </w:r>
      <w:r w:rsidR="00727493" w:rsidRPr="005338CF">
        <w:rPr>
          <w:rFonts w:ascii="仿宋" w:eastAsia="仿宋" w:hAnsi="仿宋" w:hint="eastAsia"/>
          <w:b/>
          <w:color w:val="FF0000"/>
          <w:sz w:val="24"/>
          <w:szCs w:val="24"/>
        </w:rPr>
        <w:t>以信息化培育新动能</w:t>
      </w:r>
      <w:r w:rsidR="00B41FB9" w:rsidRPr="005338CF">
        <w:rPr>
          <w:rFonts w:ascii="仿宋" w:eastAsia="仿宋" w:hAnsi="仿宋" w:hint="eastAsia"/>
          <w:b/>
          <w:color w:val="FF0000"/>
          <w:sz w:val="24"/>
          <w:szCs w:val="24"/>
        </w:rPr>
        <w:t>，</w:t>
      </w:r>
      <w:r w:rsidR="00727493" w:rsidRPr="005338CF">
        <w:rPr>
          <w:rFonts w:ascii="仿宋" w:eastAsia="仿宋" w:hAnsi="仿宋" w:hint="eastAsia"/>
          <w:b/>
          <w:color w:val="FF0000"/>
          <w:sz w:val="24"/>
          <w:szCs w:val="24"/>
        </w:rPr>
        <w:t>用新动能推动新发展</w:t>
      </w:r>
      <w:r w:rsidR="00B41FB9" w:rsidRPr="005338CF">
        <w:rPr>
          <w:rFonts w:ascii="仿宋" w:eastAsia="仿宋" w:hAnsi="仿宋" w:hint="eastAsia"/>
          <w:b/>
          <w:color w:val="FF0000"/>
          <w:sz w:val="24"/>
          <w:szCs w:val="24"/>
        </w:rPr>
        <w:t>，</w:t>
      </w:r>
      <w:r w:rsidR="00727493" w:rsidRPr="005338CF">
        <w:rPr>
          <w:rFonts w:ascii="仿宋" w:eastAsia="仿宋" w:hAnsi="仿宋" w:hint="eastAsia"/>
          <w:b/>
          <w:color w:val="FF0000"/>
          <w:sz w:val="24"/>
          <w:szCs w:val="24"/>
        </w:rPr>
        <w:t>以新发展创造新辉煌</w:t>
      </w:r>
      <w:r w:rsidR="00B41FB9" w:rsidRPr="005338CF">
        <w:rPr>
          <w:rFonts w:ascii="仿宋" w:eastAsia="仿宋" w:hAnsi="仿宋" w:hint="eastAsia"/>
          <w:b/>
          <w:color w:val="FF0000"/>
          <w:sz w:val="24"/>
          <w:szCs w:val="24"/>
        </w:rPr>
        <w:t>。</w:t>
      </w:r>
    </w:p>
    <w:p w:rsidR="00B41FB9" w:rsidRPr="005338CF" w:rsidRDefault="00B41FB9" w:rsidP="00D62E03">
      <w:pPr>
        <w:spacing w:line="360" w:lineRule="auto"/>
        <w:ind w:firstLineChars="200" w:firstLine="480"/>
        <w:rPr>
          <w:rFonts w:ascii="仿宋" w:eastAsia="仿宋" w:hAnsi="仿宋"/>
          <w:sz w:val="24"/>
          <w:szCs w:val="24"/>
        </w:rPr>
      </w:pPr>
      <w:r w:rsidRPr="005338CF">
        <w:rPr>
          <w:rFonts w:ascii="仿宋" w:eastAsia="仿宋" w:hAnsi="仿宋" w:hint="eastAsia"/>
          <w:sz w:val="24"/>
          <w:szCs w:val="24"/>
        </w:rPr>
        <w:t>习近平指出，</w:t>
      </w:r>
      <w:r w:rsidRPr="005338CF">
        <w:rPr>
          <w:rFonts w:ascii="仿宋" w:eastAsia="仿宋" w:hAnsi="仿宋" w:hint="eastAsia"/>
          <w:b/>
          <w:sz w:val="24"/>
          <w:szCs w:val="24"/>
        </w:rPr>
        <w:t>本届峰会以“以信息化驱动现代化，加快建设数字中国”为主题，</w:t>
      </w:r>
      <w:r w:rsidRPr="005338CF">
        <w:rPr>
          <w:rFonts w:ascii="仿宋" w:eastAsia="仿宋" w:hAnsi="仿宋" w:hint="eastAsia"/>
          <w:sz w:val="24"/>
          <w:szCs w:val="24"/>
        </w:rPr>
        <w:t>展示我国电子政务和数字经济发展最新成果，交流数字中国建设体会和看法，进一步凝聚共识，必将激发社会</w:t>
      </w:r>
      <w:proofErr w:type="gramStart"/>
      <w:r w:rsidRPr="005338CF">
        <w:rPr>
          <w:rFonts w:ascii="仿宋" w:eastAsia="仿宋" w:hAnsi="仿宋" w:hint="eastAsia"/>
          <w:sz w:val="24"/>
          <w:szCs w:val="24"/>
        </w:rPr>
        <w:t>各界建设</w:t>
      </w:r>
      <w:proofErr w:type="gramEnd"/>
      <w:r w:rsidRPr="005338CF">
        <w:rPr>
          <w:rFonts w:ascii="仿宋" w:eastAsia="仿宋" w:hAnsi="仿宋" w:hint="eastAsia"/>
          <w:sz w:val="24"/>
          <w:szCs w:val="24"/>
        </w:rPr>
        <w:t>数字中国的积极性、主动性、创造性，推动信息化更好造福社会、造福人民。</w:t>
      </w:r>
    </w:p>
    <w:p w:rsidR="005338CF" w:rsidRPr="005338CF" w:rsidRDefault="005338CF" w:rsidP="005338CF">
      <w:pPr>
        <w:keepNext/>
        <w:keepLines/>
        <w:spacing w:line="360" w:lineRule="auto"/>
        <w:ind w:firstLineChars="200" w:firstLine="482"/>
        <w:outlineLvl w:val="3"/>
        <w:rPr>
          <w:rFonts w:ascii="楷体" w:eastAsia="楷体" w:hAnsi="楷体" w:cs="Times New Roman" w:hint="eastAsia"/>
          <w:b/>
          <w:bCs/>
          <w:sz w:val="24"/>
          <w:szCs w:val="28"/>
        </w:rPr>
      </w:pPr>
      <w:r>
        <w:rPr>
          <w:rFonts w:ascii="楷体" w:eastAsia="楷体" w:hAnsi="楷体" w:cs="Times New Roman"/>
          <w:b/>
          <w:bCs/>
          <w:sz w:val="24"/>
          <w:szCs w:val="28"/>
        </w:rPr>
        <w:t>16.</w:t>
      </w:r>
      <w:r w:rsidRPr="005338CF">
        <w:rPr>
          <w:rFonts w:ascii="楷体" w:eastAsia="楷体" w:hAnsi="楷体" w:cs="Times New Roman" w:hint="eastAsia"/>
          <w:b/>
          <w:bCs/>
          <w:sz w:val="24"/>
          <w:szCs w:val="28"/>
        </w:rPr>
        <w:t>5月1日起特定严重失信人将限乘火车</w:t>
      </w:r>
    </w:p>
    <w:p w:rsidR="005338CF" w:rsidRDefault="005338CF" w:rsidP="005338CF">
      <w:pPr>
        <w:spacing w:line="360" w:lineRule="auto"/>
        <w:ind w:firstLineChars="200" w:firstLine="480"/>
        <w:rPr>
          <w:rFonts w:ascii="仿宋" w:eastAsia="仿宋" w:hAnsi="仿宋"/>
          <w:sz w:val="24"/>
          <w:szCs w:val="24"/>
        </w:rPr>
      </w:pPr>
      <w:r w:rsidRPr="005338CF">
        <w:rPr>
          <w:rFonts w:ascii="仿宋" w:eastAsia="仿宋" w:hAnsi="仿宋" w:hint="eastAsia"/>
          <w:sz w:val="24"/>
          <w:szCs w:val="24"/>
        </w:rPr>
        <w:t>国家发展改革委、财政部、中国铁路总公司等八部门，日前联合发布文件，在一定时期内适当限制失信人乘坐火车。</w:t>
      </w:r>
      <w:r w:rsidR="00A34D8A">
        <w:rPr>
          <w:rFonts w:ascii="仿宋" w:eastAsia="仿宋" w:hAnsi="仿宋" w:hint="eastAsia"/>
          <w:sz w:val="24"/>
          <w:szCs w:val="24"/>
        </w:rPr>
        <w:t>2</w:t>
      </w:r>
      <w:r w:rsidR="00A34D8A">
        <w:rPr>
          <w:rFonts w:ascii="仿宋" w:eastAsia="仿宋" w:hAnsi="仿宋"/>
          <w:sz w:val="24"/>
          <w:szCs w:val="24"/>
        </w:rPr>
        <w:t>018</w:t>
      </w:r>
      <w:r w:rsidRPr="005338CF">
        <w:rPr>
          <w:rFonts w:ascii="仿宋" w:eastAsia="仿宋" w:hAnsi="仿宋" w:hint="eastAsia"/>
          <w:sz w:val="24"/>
          <w:szCs w:val="24"/>
        </w:rPr>
        <w:t>年5月1日起，在动车组列车上</w:t>
      </w:r>
      <w:r w:rsidRPr="005338CF">
        <w:rPr>
          <w:rFonts w:ascii="仿宋" w:eastAsia="仿宋" w:hAnsi="仿宋" w:hint="eastAsia"/>
          <w:sz w:val="24"/>
          <w:szCs w:val="24"/>
        </w:rPr>
        <w:lastRenderedPageBreak/>
        <w:t>吸烟，倒卖车票、制贩假票，扰乱铁路站车运输秩序且危及铁路安全等七类人员，将被限制乘坐火车。证券期货等六类其他领域的严重失信人将被禁止乘坐高铁高级别席位。</w:t>
      </w:r>
    </w:p>
    <w:p w:rsidR="00A34D8A" w:rsidRPr="00A34D8A" w:rsidRDefault="00A34D8A" w:rsidP="00A34D8A">
      <w:pPr>
        <w:keepNext/>
        <w:keepLines/>
        <w:spacing w:line="360" w:lineRule="auto"/>
        <w:ind w:firstLineChars="200" w:firstLine="482"/>
        <w:outlineLvl w:val="3"/>
        <w:rPr>
          <w:rFonts w:ascii="楷体" w:eastAsia="楷体" w:hAnsi="楷体" w:cs="Times New Roman" w:hint="eastAsia"/>
          <w:b/>
          <w:bCs/>
          <w:sz w:val="24"/>
          <w:szCs w:val="28"/>
        </w:rPr>
      </w:pPr>
      <w:r>
        <w:rPr>
          <w:rFonts w:ascii="楷体" w:eastAsia="楷体" w:hAnsi="楷体" w:cs="Times New Roman"/>
          <w:b/>
          <w:bCs/>
          <w:sz w:val="24"/>
          <w:szCs w:val="28"/>
        </w:rPr>
        <w:t>17.</w:t>
      </w:r>
      <w:r w:rsidRPr="00A34D8A">
        <w:rPr>
          <w:rFonts w:ascii="楷体" w:eastAsia="楷体" w:hAnsi="楷体" w:cs="Times New Roman" w:hint="eastAsia"/>
          <w:b/>
          <w:bCs/>
          <w:sz w:val="24"/>
          <w:szCs w:val="28"/>
        </w:rPr>
        <w:t>2018年“书香中国万里行”启动</w:t>
      </w:r>
    </w:p>
    <w:p w:rsidR="00A34D8A" w:rsidRDefault="00B60890" w:rsidP="00A34D8A">
      <w:pPr>
        <w:spacing w:line="360" w:lineRule="auto"/>
        <w:ind w:firstLineChars="200" w:firstLine="480"/>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月21日</w:t>
      </w:r>
      <w:r>
        <w:rPr>
          <w:rFonts w:ascii="仿宋" w:eastAsia="仿宋" w:hAnsi="仿宋"/>
          <w:sz w:val="24"/>
          <w:szCs w:val="24"/>
        </w:rPr>
        <w:t>，</w:t>
      </w:r>
      <w:r w:rsidR="00A34D8A" w:rsidRPr="00A34D8A">
        <w:rPr>
          <w:rFonts w:ascii="仿宋" w:eastAsia="仿宋" w:hAnsi="仿宋" w:hint="eastAsia"/>
          <w:sz w:val="24"/>
          <w:szCs w:val="24"/>
        </w:rPr>
        <w:t>2018</w:t>
      </w:r>
      <w:r>
        <w:rPr>
          <w:rFonts w:ascii="仿宋" w:eastAsia="仿宋" w:hAnsi="仿宋" w:hint="eastAsia"/>
          <w:sz w:val="24"/>
          <w:szCs w:val="24"/>
        </w:rPr>
        <w:t>年“书香中国万里行”活动</w:t>
      </w:r>
      <w:r w:rsidR="00A34D8A" w:rsidRPr="00A34D8A">
        <w:rPr>
          <w:rFonts w:ascii="仿宋" w:eastAsia="仿宋" w:hAnsi="仿宋" w:hint="eastAsia"/>
          <w:sz w:val="24"/>
          <w:szCs w:val="24"/>
        </w:rPr>
        <w:t>在河南漯河启动。今年将</w:t>
      </w:r>
      <w:r w:rsidR="00A34D8A" w:rsidRPr="004C150D">
        <w:rPr>
          <w:rFonts w:ascii="仿宋" w:eastAsia="仿宋" w:hAnsi="仿宋" w:hint="eastAsia"/>
          <w:b/>
          <w:sz w:val="24"/>
          <w:szCs w:val="24"/>
        </w:rPr>
        <w:t>以中西部地区阅读推广为重点，举办系列读书活动。</w:t>
      </w:r>
      <w:r w:rsidR="00A34D8A" w:rsidRPr="00A34D8A">
        <w:rPr>
          <w:rFonts w:ascii="仿宋" w:eastAsia="仿宋" w:hAnsi="仿宋" w:hint="eastAsia"/>
          <w:sz w:val="24"/>
          <w:szCs w:val="24"/>
        </w:rPr>
        <w:t>“书香中国万里行”至今已经连续举办五届。</w:t>
      </w:r>
    </w:p>
    <w:p w:rsidR="004C150D" w:rsidRPr="004C150D" w:rsidRDefault="004C150D" w:rsidP="004C150D">
      <w:pPr>
        <w:keepNext/>
        <w:keepLines/>
        <w:spacing w:line="360" w:lineRule="auto"/>
        <w:ind w:firstLineChars="200" w:firstLine="482"/>
        <w:outlineLvl w:val="3"/>
        <w:rPr>
          <w:rFonts w:ascii="楷体" w:eastAsia="楷体" w:hAnsi="楷体" w:cs="Times New Roman" w:hint="eastAsia"/>
          <w:b/>
          <w:bCs/>
          <w:sz w:val="24"/>
          <w:szCs w:val="28"/>
        </w:rPr>
      </w:pPr>
      <w:r>
        <w:rPr>
          <w:rFonts w:ascii="楷体" w:eastAsia="楷体" w:hAnsi="楷体" w:cs="Times New Roman" w:hint="eastAsia"/>
          <w:b/>
          <w:bCs/>
          <w:sz w:val="24"/>
          <w:szCs w:val="28"/>
        </w:rPr>
        <w:t>18.</w:t>
      </w:r>
      <w:r w:rsidRPr="004C150D">
        <w:rPr>
          <w:rFonts w:ascii="楷体" w:eastAsia="楷体" w:hAnsi="楷体" w:cs="Times New Roman" w:hint="eastAsia"/>
          <w:b/>
          <w:bCs/>
          <w:sz w:val="24"/>
          <w:szCs w:val="28"/>
        </w:rPr>
        <w:t>亚行：2018年中国经济增长率将达到</w:t>
      </w:r>
      <w:r w:rsidRPr="004C150D">
        <w:rPr>
          <w:rFonts w:ascii="楷体" w:eastAsia="楷体" w:hAnsi="楷体" w:cs="Times New Roman" w:hint="eastAsia"/>
          <w:b/>
          <w:bCs/>
          <w:sz w:val="24"/>
          <w:szCs w:val="28"/>
        </w:rPr>
        <w:t>6.6%</w:t>
      </w:r>
    </w:p>
    <w:p w:rsidR="004C150D" w:rsidRDefault="004C150D" w:rsidP="004C150D">
      <w:pPr>
        <w:spacing w:line="360" w:lineRule="auto"/>
        <w:ind w:firstLineChars="200" w:firstLine="480"/>
        <w:rPr>
          <w:rFonts w:ascii="仿宋" w:eastAsia="仿宋" w:hAnsi="仿宋"/>
          <w:sz w:val="24"/>
          <w:szCs w:val="24"/>
        </w:rPr>
      </w:pPr>
      <w:r w:rsidRPr="004C150D">
        <w:rPr>
          <w:rFonts w:ascii="仿宋" w:eastAsia="仿宋" w:hAnsi="仿宋" w:hint="eastAsia"/>
          <w:sz w:val="24"/>
          <w:szCs w:val="24"/>
        </w:rPr>
        <w:t>亚洲开发银行发布报告指出，受国内消费强劲、出口增长、政府支出稳定的推动，</w:t>
      </w:r>
      <w:r w:rsidRPr="00D119A8">
        <w:rPr>
          <w:rFonts w:ascii="仿宋" w:eastAsia="仿宋" w:hAnsi="仿宋" w:hint="eastAsia"/>
          <w:b/>
          <w:sz w:val="24"/>
          <w:szCs w:val="24"/>
        </w:rPr>
        <w:t>世界第二大经济体中国今年将继续保持增长势头，2018年中国经济增长率将达到6.6%，</w:t>
      </w:r>
      <w:r w:rsidRPr="004C150D">
        <w:rPr>
          <w:rFonts w:ascii="仿宋" w:eastAsia="仿宋" w:hAnsi="仿宋" w:hint="eastAsia"/>
          <w:sz w:val="24"/>
          <w:szCs w:val="24"/>
        </w:rPr>
        <w:t>但中国仍需开展税收及其它结构性改革，以实现持续包容性和</w:t>
      </w:r>
      <w:proofErr w:type="gramStart"/>
      <w:r w:rsidRPr="004C150D">
        <w:rPr>
          <w:rFonts w:ascii="仿宋" w:eastAsia="仿宋" w:hAnsi="仿宋" w:hint="eastAsia"/>
          <w:sz w:val="24"/>
          <w:szCs w:val="24"/>
        </w:rPr>
        <w:t>可</w:t>
      </w:r>
      <w:proofErr w:type="gramEnd"/>
      <w:r w:rsidRPr="004C150D">
        <w:rPr>
          <w:rFonts w:ascii="仿宋" w:eastAsia="仿宋" w:hAnsi="仿宋" w:hint="eastAsia"/>
          <w:sz w:val="24"/>
          <w:szCs w:val="24"/>
        </w:rPr>
        <w:t>持续性发展。</w:t>
      </w:r>
    </w:p>
    <w:p w:rsidR="004C150D" w:rsidRPr="004C150D" w:rsidRDefault="004C150D" w:rsidP="004C150D">
      <w:pPr>
        <w:keepNext/>
        <w:keepLines/>
        <w:spacing w:line="360" w:lineRule="auto"/>
        <w:ind w:firstLineChars="200" w:firstLine="482"/>
        <w:outlineLvl w:val="3"/>
        <w:rPr>
          <w:rFonts w:ascii="楷体" w:eastAsia="楷体" w:hAnsi="楷体" w:cs="Times New Roman" w:hint="eastAsia"/>
          <w:b/>
          <w:bCs/>
          <w:sz w:val="24"/>
          <w:szCs w:val="28"/>
        </w:rPr>
      </w:pPr>
      <w:r w:rsidRPr="004C150D">
        <w:rPr>
          <w:rFonts w:ascii="楷体" w:eastAsia="楷体" w:hAnsi="楷体" w:cs="Times New Roman" w:hint="eastAsia"/>
          <w:b/>
          <w:bCs/>
          <w:sz w:val="24"/>
          <w:szCs w:val="28"/>
        </w:rPr>
        <w:t>19.</w:t>
      </w:r>
      <w:r w:rsidRPr="004C150D">
        <w:rPr>
          <w:rFonts w:ascii="楷体" w:eastAsia="楷体" w:hAnsi="楷体" w:cs="Times New Roman" w:hint="eastAsia"/>
          <w:b/>
          <w:bCs/>
          <w:sz w:val="24"/>
          <w:szCs w:val="28"/>
        </w:rPr>
        <w:t>世界地球日 库布其沙漠义务植树</w:t>
      </w:r>
    </w:p>
    <w:p w:rsidR="004C150D" w:rsidRDefault="004C150D" w:rsidP="004C150D">
      <w:pPr>
        <w:spacing w:line="360" w:lineRule="auto"/>
        <w:ind w:firstLineChars="200" w:firstLine="480"/>
        <w:rPr>
          <w:rFonts w:ascii="仿宋" w:eastAsia="仿宋" w:hAnsi="仿宋" w:hint="eastAsia"/>
          <w:sz w:val="24"/>
          <w:szCs w:val="24"/>
        </w:rPr>
      </w:pPr>
      <w:r>
        <w:rPr>
          <w:rFonts w:ascii="仿宋" w:eastAsia="仿宋" w:hAnsi="仿宋" w:hint="eastAsia"/>
          <w:sz w:val="24"/>
          <w:szCs w:val="24"/>
        </w:rPr>
        <w:t>4月22日</w:t>
      </w:r>
      <w:r>
        <w:rPr>
          <w:rFonts w:ascii="仿宋" w:eastAsia="仿宋" w:hAnsi="仿宋"/>
          <w:sz w:val="24"/>
          <w:szCs w:val="24"/>
        </w:rPr>
        <w:t>，</w:t>
      </w:r>
      <w:r w:rsidRPr="004C150D">
        <w:rPr>
          <w:rFonts w:ascii="仿宋" w:eastAsia="仿宋" w:hAnsi="仿宋" w:hint="eastAsia"/>
          <w:b/>
          <w:sz w:val="24"/>
          <w:szCs w:val="24"/>
        </w:rPr>
        <w:t>第49个世界地球日，以“履行植树义务 共建美丽中国”为主题</w:t>
      </w:r>
      <w:r w:rsidRPr="004C150D">
        <w:rPr>
          <w:rFonts w:ascii="仿宋" w:eastAsia="仿宋" w:hAnsi="仿宋" w:hint="eastAsia"/>
          <w:sz w:val="24"/>
          <w:szCs w:val="24"/>
        </w:rPr>
        <w:t>的大型义务植树活动在内蒙古鄂尔多斯境内的库布其沙漠举行，来自政府、企业、学校等各界的生态环保人士约2000多人参加了植树活动。</w:t>
      </w:r>
    </w:p>
    <w:p w:rsidR="004C150D" w:rsidRPr="005338CF" w:rsidRDefault="004C150D" w:rsidP="00A34D8A">
      <w:pPr>
        <w:spacing w:line="360" w:lineRule="auto"/>
        <w:ind w:firstLineChars="200" w:firstLine="480"/>
        <w:rPr>
          <w:rFonts w:ascii="仿宋" w:eastAsia="仿宋" w:hAnsi="仿宋" w:hint="eastAsia"/>
          <w:sz w:val="24"/>
          <w:szCs w:val="24"/>
        </w:rPr>
      </w:pPr>
    </w:p>
    <w:p w:rsidR="00E7294C" w:rsidRPr="00E7294C" w:rsidRDefault="00E7294C" w:rsidP="00D62E03">
      <w:pPr>
        <w:keepNext/>
        <w:keepLines/>
        <w:spacing w:line="360" w:lineRule="auto"/>
        <w:ind w:firstLineChars="200" w:firstLine="562"/>
        <w:outlineLvl w:val="2"/>
        <w:rPr>
          <w:rFonts w:ascii="黑体" w:eastAsia="黑体" w:hAnsi="黑体" w:cs="Times New Roman"/>
          <w:b/>
          <w:bCs/>
          <w:sz w:val="28"/>
          <w:szCs w:val="32"/>
        </w:rPr>
      </w:pPr>
      <w:r w:rsidRPr="00E7294C">
        <w:rPr>
          <w:rFonts w:ascii="黑体" w:eastAsia="黑体" w:hAnsi="黑体" w:cs="Times New Roman" w:hint="eastAsia"/>
          <w:b/>
          <w:bCs/>
          <w:sz w:val="28"/>
          <w:szCs w:val="32"/>
        </w:rPr>
        <w:t>三、重要文件</w:t>
      </w:r>
    </w:p>
    <w:p w:rsidR="00E7294C" w:rsidRPr="00E7294C" w:rsidRDefault="00E7294C" w:rsidP="00D62E03">
      <w:pPr>
        <w:keepNext/>
        <w:keepLines/>
        <w:spacing w:line="360" w:lineRule="auto"/>
        <w:ind w:firstLineChars="200" w:firstLine="482"/>
        <w:outlineLvl w:val="3"/>
        <w:rPr>
          <w:rFonts w:ascii="楷体" w:eastAsia="楷体" w:hAnsi="楷体" w:cs="Times New Roman"/>
          <w:b/>
          <w:bCs/>
          <w:sz w:val="24"/>
          <w:szCs w:val="28"/>
        </w:rPr>
      </w:pPr>
      <w:r w:rsidRPr="00E7294C">
        <w:rPr>
          <w:rFonts w:ascii="楷体" w:eastAsia="楷体" w:hAnsi="楷体" w:cs="Times New Roman" w:hint="eastAsia"/>
          <w:b/>
          <w:bCs/>
          <w:sz w:val="24"/>
          <w:szCs w:val="28"/>
        </w:rPr>
        <w:t>1.</w:t>
      </w:r>
      <w:r w:rsidR="00067A13" w:rsidRPr="00067A13">
        <w:rPr>
          <w:rFonts w:ascii="楷体" w:eastAsia="楷体" w:hAnsi="楷体" w:cs="Times New Roman" w:hint="eastAsia"/>
          <w:b/>
          <w:bCs/>
          <w:sz w:val="24"/>
          <w:szCs w:val="28"/>
        </w:rPr>
        <w:t>中共中央办公厅 国务院办公厅印发《地方党政领导干部安全生产责任制规定》</w:t>
      </w:r>
    </w:p>
    <w:p w:rsidR="00067A13" w:rsidRPr="005907B3" w:rsidRDefault="00067A13" w:rsidP="005907B3">
      <w:pPr>
        <w:spacing w:line="360" w:lineRule="auto"/>
        <w:ind w:firstLineChars="200" w:firstLine="480"/>
        <w:rPr>
          <w:rFonts w:ascii="仿宋" w:eastAsia="仿宋" w:hAnsi="仿宋" w:hint="eastAsia"/>
          <w:sz w:val="24"/>
          <w:szCs w:val="24"/>
        </w:rPr>
      </w:pPr>
      <w:r w:rsidRPr="005907B3">
        <w:rPr>
          <w:rFonts w:ascii="仿宋" w:eastAsia="仿宋" w:hAnsi="仿宋"/>
          <w:sz w:val="24"/>
          <w:szCs w:val="24"/>
        </w:rPr>
        <w:t>4</w:t>
      </w:r>
      <w:r w:rsidRPr="005907B3">
        <w:rPr>
          <w:rFonts w:ascii="仿宋" w:eastAsia="仿宋" w:hAnsi="仿宋" w:hint="eastAsia"/>
          <w:sz w:val="24"/>
          <w:szCs w:val="24"/>
        </w:rPr>
        <w:t>月18日，中共中央办公厅、国务院办公厅印发了《地方党政领导干部安全生产责任制规定》，并发出通知，要求各地区各部门结合实际认真遵照执行。</w:t>
      </w:r>
    </w:p>
    <w:p w:rsidR="00067A13" w:rsidRPr="005907B3" w:rsidRDefault="00067A13" w:rsidP="005907B3">
      <w:pPr>
        <w:spacing w:line="360" w:lineRule="auto"/>
        <w:ind w:firstLineChars="200" w:firstLine="480"/>
        <w:rPr>
          <w:rFonts w:ascii="仿宋" w:eastAsia="仿宋" w:hAnsi="仿宋" w:hint="eastAsia"/>
          <w:sz w:val="24"/>
          <w:szCs w:val="24"/>
        </w:rPr>
      </w:pPr>
      <w:r w:rsidRPr="005907B3">
        <w:rPr>
          <w:rFonts w:ascii="仿宋" w:eastAsia="仿宋" w:hAnsi="仿宋" w:hint="eastAsia"/>
          <w:sz w:val="24"/>
          <w:szCs w:val="24"/>
        </w:rPr>
        <w:t>规定强调：实行地方党政领导干部安全生产责任制，应当</w:t>
      </w:r>
      <w:r w:rsidRPr="005907B3">
        <w:rPr>
          <w:rFonts w:ascii="仿宋" w:eastAsia="仿宋" w:hAnsi="仿宋" w:hint="eastAsia"/>
          <w:b/>
          <w:sz w:val="24"/>
          <w:szCs w:val="24"/>
          <w:u w:val="double"/>
        </w:rPr>
        <w:t>坚持党政同责、一岗双责、齐抓共管、失职追责</w:t>
      </w:r>
      <w:r w:rsidRPr="005907B3">
        <w:rPr>
          <w:rFonts w:ascii="仿宋" w:eastAsia="仿宋" w:hAnsi="仿宋" w:hint="eastAsia"/>
          <w:sz w:val="24"/>
          <w:szCs w:val="24"/>
        </w:rPr>
        <w:t>，</w:t>
      </w:r>
      <w:r w:rsidRPr="005907B3">
        <w:rPr>
          <w:rFonts w:ascii="仿宋" w:eastAsia="仿宋" w:hAnsi="仿宋" w:hint="eastAsia"/>
          <w:b/>
          <w:sz w:val="24"/>
          <w:szCs w:val="24"/>
          <w:u w:val="double"/>
        </w:rPr>
        <w:t>坚持管行业必须管安全、管业务必须管安全、管生产经营必须管安全</w:t>
      </w:r>
      <w:r w:rsidRPr="005907B3">
        <w:rPr>
          <w:rFonts w:ascii="仿宋" w:eastAsia="仿宋" w:hAnsi="仿宋" w:hint="eastAsia"/>
          <w:sz w:val="24"/>
          <w:szCs w:val="24"/>
        </w:rPr>
        <w:t>。</w:t>
      </w:r>
    </w:p>
    <w:p w:rsidR="00067A13" w:rsidRPr="005907B3" w:rsidRDefault="00067A13" w:rsidP="005907B3">
      <w:pPr>
        <w:spacing w:line="360" w:lineRule="auto"/>
        <w:ind w:firstLineChars="200" w:firstLine="482"/>
        <w:rPr>
          <w:rFonts w:ascii="仿宋" w:eastAsia="仿宋" w:hAnsi="仿宋" w:hint="eastAsia"/>
          <w:sz w:val="24"/>
          <w:szCs w:val="24"/>
        </w:rPr>
      </w:pPr>
      <w:r w:rsidRPr="005907B3">
        <w:rPr>
          <w:rFonts w:ascii="仿宋" w:eastAsia="仿宋" w:hAnsi="仿宋" w:hint="eastAsia"/>
          <w:b/>
          <w:sz w:val="24"/>
          <w:szCs w:val="24"/>
        </w:rPr>
        <w:t>地方各级党委和政府主要负责人是本地区安全生产第一责任人</w:t>
      </w:r>
      <w:r w:rsidRPr="005907B3">
        <w:rPr>
          <w:rFonts w:ascii="仿宋" w:eastAsia="仿宋" w:hAnsi="仿宋" w:hint="eastAsia"/>
          <w:sz w:val="24"/>
          <w:szCs w:val="24"/>
        </w:rPr>
        <w:t>，班子其他成员对分管范围内的安全生产工作负领导责任。</w:t>
      </w:r>
    </w:p>
    <w:p w:rsidR="00067A13" w:rsidRPr="005907B3" w:rsidRDefault="00067A13" w:rsidP="00D62E03">
      <w:pPr>
        <w:spacing w:line="360" w:lineRule="auto"/>
        <w:ind w:firstLineChars="200" w:firstLine="480"/>
        <w:rPr>
          <w:rFonts w:ascii="仿宋" w:eastAsia="仿宋" w:hAnsi="仿宋"/>
          <w:sz w:val="24"/>
          <w:szCs w:val="24"/>
        </w:rPr>
      </w:pPr>
      <w:r w:rsidRPr="005907B3">
        <w:rPr>
          <w:rFonts w:ascii="仿宋" w:eastAsia="仿宋" w:hAnsi="仿宋" w:hint="eastAsia"/>
          <w:sz w:val="24"/>
          <w:szCs w:val="24"/>
        </w:rPr>
        <w:t>规定还就地方党政领导干部安全生产的职责、考核考察、表彰奖励、责任追究等做了具体部署。</w:t>
      </w:r>
    </w:p>
    <w:p w:rsidR="00E7294C" w:rsidRPr="005907B3" w:rsidRDefault="00067A13" w:rsidP="00D62E03">
      <w:pPr>
        <w:spacing w:line="360" w:lineRule="auto"/>
        <w:ind w:firstLineChars="200" w:firstLine="480"/>
        <w:rPr>
          <w:rFonts w:ascii="仿宋" w:eastAsia="仿宋" w:hAnsi="仿宋"/>
          <w:sz w:val="24"/>
          <w:szCs w:val="24"/>
        </w:rPr>
      </w:pPr>
      <w:r w:rsidRPr="005907B3">
        <w:rPr>
          <w:rFonts w:ascii="仿宋" w:eastAsia="仿宋" w:hAnsi="仿宋" w:hint="eastAsia"/>
          <w:sz w:val="24"/>
          <w:szCs w:val="24"/>
        </w:rPr>
        <w:lastRenderedPageBreak/>
        <w:t>本规定自2018年4月8日起施行。</w:t>
      </w:r>
    </w:p>
    <w:p w:rsidR="00E7294C" w:rsidRPr="009C7EE0" w:rsidRDefault="00CF401E" w:rsidP="005C1416">
      <w:pPr>
        <w:keepNext/>
        <w:keepLines/>
        <w:spacing w:line="360" w:lineRule="auto"/>
        <w:ind w:firstLineChars="200" w:firstLine="482"/>
        <w:outlineLvl w:val="3"/>
        <w:rPr>
          <w:rFonts w:ascii="楷体" w:eastAsia="楷体" w:hAnsi="楷体" w:cs="Times New Roman"/>
          <w:b/>
          <w:bCs/>
          <w:sz w:val="24"/>
          <w:szCs w:val="28"/>
        </w:rPr>
      </w:pPr>
      <w:r w:rsidRPr="009C7EE0">
        <w:rPr>
          <w:rFonts w:ascii="楷体" w:eastAsia="楷体" w:hAnsi="楷体" w:cs="Times New Roman" w:hint="eastAsia"/>
          <w:b/>
          <w:bCs/>
          <w:sz w:val="24"/>
          <w:szCs w:val="28"/>
        </w:rPr>
        <w:t>2.</w:t>
      </w:r>
      <w:r w:rsidR="00503BB7" w:rsidRPr="009C7EE0">
        <w:rPr>
          <w:rFonts w:ascii="楷体" w:eastAsia="楷体" w:hAnsi="楷体" w:cs="Times New Roman" w:hint="eastAsia"/>
          <w:b/>
          <w:bCs/>
          <w:sz w:val="24"/>
          <w:szCs w:val="28"/>
        </w:rPr>
        <w:t>中共中央办公厅 国务院办公厅印发《中央团校改革方案》</w:t>
      </w:r>
    </w:p>
    <w:p w:rsidR="00503BB7" w:rsidRPr="004F18E0" w:rsidRDefault="0021482F" w:rsidP="00D62E03">
      <w:pPr>
        <w:spacing w:line="360" w:lineRule="auto"/>
        <w:ind w:firstLineChars="200" w:firstLine="480"/>
        <w:rPr>
          <w:rFonts w:ascii="仿宋" w:eastAsia="仿宋" w:hAnsi="仿宋"/>
          <w:sz w:val="24"/>
          <w:szCs w:val="24"/>
        </w:rPr>
      </w:pPr>
      <w:r w:rsidRPr="004F18E0">
        <w:rPr>
          <w:rFonts w:ascii="仿宋" w:eastAsia="仿宋" w:hAnsi="仿宋" w:hint="eastAsia"/>
          <w:sz w:val="24"/>
          <w:szCs w:val="24"/>
        </w:rPr>
        <w:t>4月19日</w:t>
      </w:r>
      <w:r w:rsidR="00503BB7" w:rsidRPr="004F18E0">
        <w:rPr>
          <w:rFonts w:ascii="仿宋" w:eastAsia="仿宋" w:hAnsi="仿宋" w:hint="eastAsia"/>
          <w:sz w:val="24"/>
          <w:szCs w:val="24"/>
        </w:rPr>
        <w:t>，中共中央办公厅、国务院办公厅印发了《中央团校改革方案》。</w:t>
      </w:r>
    </w:p>
    <w:p w:rsidR="00503BB7" w:rsidRPr="004F18E0" w:rsidRDefault="00503BB7" w:rsidP="00D62E03">
      <w:pPr>
        <w:spacing w:line="360" w:lineRule="auto"/>
        <w:ind w:firstLineChars="200" w:firstLine="480"/>
        <w:rPr>
          <w:rFonts w:ascii="仿宋" w:eastAsia="仿宋" w:hAnsi="仿宋"/>
          <w:sz w:val="24"/>
          <w:szCs w:val="24"/>
        </w:rPr>
      </w:pPr>
      <w:r w:rsidRPr="004F18E0">
        <w:rPr>
          <w:rFonts w:ascii="仿宋" w:eastAsia="仿宋" w:hAnsi="仿宋" w:hint="eastAsia"/>
          <w:sz w:val="24"/>
          <w:szCs w:val="24"/>
        </w:rPr>
        <w:t>《方案》明确了</w:t>
      </w:r>
      <w:r w:rsidRPr="004F18E0">
        <w:rPr>
          <w:rFonts w:ascii="仿宋" w:eastAsia="仿宋" w:hAnsi="仿宋" w:hint="eastAsia"/>
          <w:b/>
          <w:sz w:val="24"/>
          <w:szCs w:val="24"/>
        </w:rPr>
        <w:t>中央团校改革的总体思路</w:t>
      </w:r>
      <w:r w:rsidRPr="004F18E0">
        <w:rPr>
          <w:rFonts w:ascii="仿宋" w:eastAsia="仿宋" w:hAnsi="仿宋" w:hint="eastAsia"/>
          <w:sz w:val="24"/>
          <w:szCs w:val="24"/>
        </w:rPr>
        <w:t>，提出要</w:t>
      </w:r>
      <w:proofErr w:type="gramStart"/>
      <w:r w:rsidRPr="004F18E0">
        <w:rPr>
          <w:rFonts w:ascii="仿宋" w:eastAsia="仿宋" w:hAnsi="仿宋" w:hint="eastAsia"/>
          <w:sz w:val="24"/>
          <w:szCs w:val="24"/>
          <w:u w:val="double"/>
        </w:rPr>
        <w:t>着眼党</w:t>
      </w:r>
      <w:proofErr w:type="gramEnd"/>
      <w:r w:rsidRPr="004F18E0">
        <w:rPr>
          <w:rFonts w:ascii="仿宋" w:eastAsia="仿宋" w:hAnsi="仿宋" w:hint="eastAsia"/>
          <w:sz w:val="24"/>
          <w:szCs w:val="24"/>
          <w:u w:val="double"/>
        </w:rPr>
        <w:t>的青年工作大局，把握建设党在青年工作领域特色鲜明的政治学校这一根本定位</w:t>
      </w:r>
      <w:r w:rsidRPr="004F18E0">
        <w:rPr>
          <w:rFonts w:ascii="仿宋" w:eastAsia="仿宋" w:hAnsi="仿宋" w:hint="eastAsia"/>
          <w:sz w:val="24"/>
          <w:szCs w:val="24"/>
        </w:rPr>
        <w:t>，聚焦团干部教育主责主业，通过剥离学历教育、创新办学方式，突出政治培训，努力为新时代党的青年群众工作和共青团建设提供人才智力支持。</w:t>
      </w:r>
    </w:p>
    <w:p w:rsidR="00503BB7" w:rsidRPr="004F18E0" w:rsidRDefault="00503BB7" w:rsidP="00D62E03">
      <w:pPr>
        <w:spacing w:line="360" w:lineRule="auto"/>
        <w:ind w:firstLineChars="200" w:firstLine="480"/>
        <w:rPr>
          <w:rFonts w:ascii="仿宋" w:eastAsia="仿宋" w:hAnsi="仿宋"/>
          <w:sz w:val="24"/>
          <w:szCs w:val="24"/>
        </w:rPr>
      </w:pPr>
      <w:r w:rsidRPr="004F18E0">
        <w:rPr>
          <w:rFonts w:ascii="仿宋" w:eastAsia="仿宋" w:hAnsi="仿宋" w:hint="eastAsia"/>
          <w:sz w:val="24"/>
          <w:szCs w:val="24"/>
        </w:rPr>
        <w:t>《方案》从</w:t>
      </w:r>
      <w:r w:rsidRPr="004F18E0">
        <w:rPr>
          <w:rFonts w:ascii="仿宋" w:eastAsia="仿宋" w:hAnsi="仿宋" w:hint="eastAsia"/>
          <w:b/>
          <w:sz w:val="24"/>
          <w:szCs w:val="24"/>
        </w:rPr>
        <w:t>培训内容、师资队伍、教学组织管理和办学体制机制</w:t>
      </w:r>
      <w:r w:rsidRPr="004F18E0">
        <w:rPr>
          <w:rFonts w:ascii="仿宋" w:eastAsia="仿宋" w:hAnsi="仿宋" w:hint="eastAsia"/>
          <w:sz w:val="24"/>
          <w:szCs w:val="24"/>
        </w:rPr>
        <w:t>等4个方面提出了中央团校改革的主要内容。</w:t>
      </w:r>
    </w:p>
    <w:p w:rsidR="00E7294C" w:rsidRPr="004F18E0" w:rsidRDefault="00503BB7" w:rsidP="00D62E03">
      <w:pPr>
        <w:spacing w:line="360" w:lineRule="auto"/>
        <w:ind w:firstLineChars="200" w:firstLine="480"/>
        <w:rPr>
          <w:rFonts w:ascii="仿宋" w:eastAsia="仿宋" w:hAnsi="仿宋"/>
          <w:b/>
          <w:sz w:val="24"/>
          <w:szCs w:val="24"/>
        </w:rPr>
      </w:pPr>
      <w:r w:rsidRPr="004F18E0">
        <w:rPr>
          <w:rFonts w:ascii="仿宋" w:eastAsia="仿宋" w:hAnsi="仿宋" w:hint="eastAsia"/>
          <w:sz w:val="24"/>
          <w:szCs w:val="24"/>
        </w:rPr>
        <w:t>《方案》要求，</w:t>
      </w:r>
      <w:r w:rsidRPr="004F18E0">
        <w:rPr>
          <w:rFonts w:ascii="仿宋" w:eastAsia="仿宋" w:hAnsi="仿宋" w:hint="eastAsia"/>
          <w:b/>
          <w:sz w:val="24"/>
          <w:szCs w:val="24"/>
        </w:rPr>
        <w:t>团中央成立中央团校改革工作领导小组，统筹推进中央团校改革，到2020年年底基本实现改革目标。</w:t>
      </w:r>
    </w:p>
    <w:p w:rsidR="00E7294C" w:rsidRPr="009C7EE0" w:rsidRDefault="00CF401E" w:rsidP="005C1416">
      <w:pPr>
        <w:keepNext/>
        <w:keepLines/>
        <w:spacing w:line="360" w:lineRule="auto"/>
        <w:ind w:firstLineChars="200" w:firstLine="482"/>
        <w:outlineLvl w:val="3"/>
        <w:rPr>
          <w:rFonts w:ascii="楷体" w:eastAsia="楷体" w:hAnsi="楷体" w:cs="Times New Roman"/>
          <w:b/>
          <w:bCs/>
          <w:sz w:val="24"/>
          <w:szCs w:val="28"/>
        </w:rPr>
      </w:pPr>
      <w:r w:rsidRPr="009C7EE0">
        <w:rPr>
          <w:rFonts w:ascii="楷体" w:eastAsia="楷体" w:hAnsi="楷体" w:cs="Times New Roman" w:hint="eastAsia"/>
          <w:b/>
          <w:bCs/>
          <w:sz w:val="24"/>
          <w:szCs w:val="28"/>
        </w:rPr>
        <w:t>3.中共中央 国务院批复《河北雄安新区规划纲要》</w:t>
      </w:r>
    </w:p>
    <w:p w:rsidR="00CF401E" w:rsidRPr="004960BA" w:rsidRDefault="00361A1A" w:rsidP="004839AF">
      <w:pPr>
        <w:spacing w:line="360" w:lineRule="auto"/>
        <w:ind w:firstLineChars="200" w:firstLine="480"/>
        <w:rPr>
          <w:rFonts w:ascii="仿宋" w:eastAsia="仿宋" w:hAnsi="仿宋" w:hint="eastAsia"/>
          <w:sz w:val="24"/>
          <w:szCs w:val="24"/>
        </w:rPr>
      </w:pPr>
      <w:r w:rsidRPr="004960BA">
        <w:rPr>
          <w:rFonts w:ascii="仿宋" w:eastAsia="仿宋" w:hAnsi="仿宋" w:hint="eastAsia"/>
          <w:sz w:val="24"/>
          <w:szCs w:val="24"/>
        </w:rPr>
        <w:t>4月20日</w:t>
      </w:r>
      <w:r w:rsidR="009C7EE0" w:rsidRPr="004960BA">
        <w:rPr>
          <w:rFonts w:ascii="仿宋" w:eastAsia="仿宋" w:hAnsi="仿宋" w:hint="eastAsia"/>
          <w:sz w:val="24"/>
          <w:szCs w:val="24"/>
        </w:rPr>
        <w:t>，</w:t>
      </w:r>
      <w:r w:rsidR="00CF401E" w:rsidRPr="004960BA">
        <w:rPr>
          <w:rFonts w:ascii="仿宋" w:eastAsia="仿宋" w:hAnsi="仿宋" w:hint="eastAsia"/>
          <w:sz w:val="24"/>
          <w:szCs w:val="24"/>
        </w:rPr>
        <w:t>中共中央、国务院近日对《河北雄安新区规划纲要》</w:t>
      </w:r>
      <w:proofErr w:type="gramStart"/>
      <w:r w:rsidR="00CF401E" w:rsidRPr="004960BA">
        <w:rPr>
          <w:rFonts w:ascii="仿宋" w:eastAsia="仿宋" w:hAnsi="仿宋" w:hint="eastAsia"/>
          <w:sz w:val="24"/>
          <w:szCs w:val="24"/>
        </w:rPr>
        <w:t>作出</w:t>
      </w:r>
      <w:proofErr w:type="gramEnd"/>
      <w:r w:rsidR="00CF401E" w:rsidRPr="004960BA">
        <w:rPr>
          <w:rFonts w:ascii="仿宋" w:eastAsia="仿宋" w:hAnsi="仿宋" w:hint="eastAsia"/>
          <w:sz w:val="24"/>
          <w:szCs w:val="24"/>
        </w:rPr>
        <w:t>批复，同意《河北雄安新区规划纲要》，认为《雄安规划纲要》深入贯彻习近平新时代中国特色社会主义思想，按照高质量发展要求，紧紧围绕统筹推进</w:t>
      </w:r>
      <w:r w:rsidR="00CF401E" w:rsidRPr="004960BA">
        <w:rPr>
          <w:rFonts w:ascii="仿宋" w:eastAsia="仿宋" w:hAnsi="仿宋" w:hint="eastAsia"/>
          <w:b/>
          <w:sz w:val="24"/>
          <w:szCs w:val="24"/>
        </w:rPr>
        <w:t>“五位一体”总体布局</w:t>
      </w:r>
      <w:r w:rsidR="00CF401E" w:rsidRPr="004960BA">
        <w:rPr>
          <w:rFonts w:ascii="仿宋" w:eastAsia="仿宋" w:hAnsi="仿宋" w:hint="eastAsia"/>
          <w:sz w:val="24"/>
          <w:szCs w:val="24"/>
        </w:rPr>
        <w:t>和协调推进</w:t>
      </w:r>
      <w:r w:rsidR="00CF401E" w:rsidRPr="004960BA">
        <w:rPr>
          <w:rFonts w:ascii="仿宋" w:eastAsia="仿宋" w:hAnsi="仿宋" w:hint="eastAsia"/>
          <w:b/>
          <w:sz w:val="24"/>
          <w:szCs w:val="24"/>
        </w:rPr>
        <w:t>“四个全面”</w:t>
      </w:r>
      <w:r w:rsidR="00CF401E" w:rsidRPr="004960BA">
        <w:rPr>
          <w:rFonts w:ascii="仿宋" w:eastAsia="仿宋" w:hAnsi="仿宋" w:hint="eastAsia"/>
          <w:sz w:val="24"/>
          <w:szCs w:val="24"/>
        </w:rPr>
        <w:t>战略布局，</w:t>
      </w:r>
      <w:r w:rsidR="00CF401E" w:rsidRPr="004960BA">
        <w:rPr>
          <w:rFonts w:ascii="仿宋" w:eastAsia="仿宋" w:hAnsi="仿宋" w:hint="eastAsia"/>
          <w:b/>
          <w:sz w:val="24"/>
          <w:szCs w:val="24"/>
        </w:rPr>
        <w:t>着眼建设北京</w:t>
      </w:r>
      <w:proofErr w:type="gramStart"/>
      <w:r w:rsidR="00CF401E" w:rsidRPr="004960BA">
        <w:rPr>
          <w:rFonts w:ascii="仿宋" w:eastAsia="仿宋" w:hAnsi="仿宋" w:hint="eastAsia"/>
          <w:b/>
          <w:sz w:val="24"/>
          <w:szCs w:val="24"/>
        </w:rPr>
        <w:t>非首都</w:t>
      </w:r>
      <w:proofErr w:type="gramEnd"/>
      <w:r w:rsidR="00CF401E" w:rsidRPr="004960BA">
        <w:rPr>
          <w:rFonts w:ascii="仿宋" w:eastAsia="仿宋" w:hAnsi="仿宋" w:hint="eastAsia"/>
          <w:b/>
          <w:sz w:val="24"/>
          <w:szCs w:val="24"/>
        </w:rPr>
        <w:t>功能疏解集中承载地，创造“雄安质量”和成为推动高质量发展的全国样板，</w:t>
      </w:r>
      <w:r w:rsidR="00CF401E" w:rsidRPr="004960BA">
        <w:rPr>
          <w:rFonts w:ascii="仿宋" w:eastAsia="仿宋" w:hAnsi="仿宋" w:hint="eastAsia"/>
          <w:sz w:val="24"/>
          <w:szCs w:val="24"/>
        </w:rPr>
        <w:t>建设现代化经济体系的新引擎，</w:t>
      </w:r>
      <w:r w:rsidR="00CF401E" w:rsidRPr="004960BA">
        <w:rPr>
          <w:rFonts w:ascii="仿宋" w:eastAsia="仿宋" w:hAnsi="仿宋" w:hint="eastAsia"/>
          <w:b/>
          <w:sz w:val="24"/>
          <w:szCs w:val="24"/>
          <w:u w:val="double"/>
        </w:rPr>
        <w:t>坚持世界眼光、国际标准、中国特色、高点定位，坚持生态优先、绿色发展，坚持以人民为中心、注重保障和改善民生，坚持保护弘扬中华优秀传统文化、延续历史文脉</w:t>
      </w:r>
      <w:r w:rsidR="00CF401E" w:rsidRPr="004960BA">
        <w:rPr>
          <w:rFonts w:ascii="仿宋" w:eastAsia="仿宋" w:hAnsi="仿宋" w:hint="eastAsia"/>
          <w:sz w:val="24"/>
          <w:szCs w:val="24"/>
          <w:u w:val="double"/>
        </w:rPr>
        <w:t>，</w:t>
      </w:r>
      <w:r w:rsidR="00CF401E" w:rsidRPr="004960BA">
        <w:rPr>
          <w:rFonts w:ascii="仿宋" w:eastAsia="仿宋" w:hAnsi="仿宋" w:hint="eastAsia"/>
          <w:sz w:val="24"/>
          <w:szCs w:val="24"/>
        </w:rPr>
        <w:t>符合党中央、国务院</w:t>
      </w:r>
      <w:proofErr w:type="gramStart"/>
      <w:r w:rsidR="00CF401E" w:rsidRPr="004960BA">
        <w:rPr>
          <w:rFonts w:ascii="仿宋" w:eastAsia="仿宋" w:hAnsi="仿宋" w:hint="eastAsia"/>
          <w:sz w:val="24"/>
          <w:szCs w:val="24"/>
        </w:rPr>
        <w:t>对雄安新区</w:t>
      </w:r>
      <w:proofErr w:type="gramEnd"/>
      <w:r w:rsidR="00CF401E" w:rsidRPr="004960BA">
        <w:rPr>
          <w:rFonts w:ascii="仿宋" w:eastAsia="仿宋" w:hAnsi="仿宋" w:hint="eastAsia"/>
          <w:sz w:val="24"/>
          <w:szCs w:val="24"/>
        </w:rPr>
        <w:t>的战略定位和发展要求，对于高起点规划、高标准</w:t>
      </w:r>
      <w:proofErr w:type="gramStart"/>
      <w:r w:rsidR="00CF401E" w:rsidRPr="004960BA">
        <w:rPr>
          <w:rFonts w:ascii="仿宋" w:eastAsia="仿宋" w:hAnsi="仿宋" w:hint="eastAsia"/>
          <w:sz w:val="24"/>
          <w:szCs w:val="24"/>
        </w:rPr>
        <w:t>建设雄安新区</w:t>
      </w:r>
      <w:proofErr w:type="gramEnd"/>
      <w:r w:rsidR="00CF401E" w:rsidRPr="004960BA">
        <w:rPr>
          <w:rFonts w:ascii="仿宋" w:eastAsia="仿宋" w:hAnsi="仿宋" w:hint="eastAsia"/>
          <w:sz w:val="24"/>
          <w:szCs w:val="24"/>
        </w:rPr>
        <w:t>具有重要意义。</w:t>
      </w:r>
    </w:p>
    <w:p w:rsidR="00CF401E" w:rsidRPr="004960BA" w:rsidRDefault="00CF401E" w:rsidP="004839AF">
      <w:pPr>
        <w:spacing w:line="360" w:lineRule="auto"/>
        <w:ind w:firstLineChars="200" w:firstLine="480"/>
        <w:rPr>
          <w:rFonts w:ascii="仿宋" w:eastAsia="仿宋" w:hAnsi="仿宋" w:hint="eastAsia"/>
          <w:sz w:val="24"/>
          <w:szCs w:val="24"/>
        </w:rPr>
      </w:pPr>
      <w:r w:rsidRPr="004960BA">
        <w:rPr>
          <w:rFonts w:ascii="仿宋" w:eastAsia="仿宋" w:hAnsi="仿宋" w:hint="eastAsia"/>
          <w:sz w:val="24"/>
          <w:szCs w:val="24"/>
        </w:rPr>
        <w:t>批复指出，要以《雄安规划纲要》为指导，</w:t>
      </w:r>
      <w:proofErr w:type="gramStart"/>
      <w:r w:rsidRPr="004960BA">
        <w:rPr>
          <w:rFonts w:ascii="仿宋" w:eastAsia="仿宋" w:hAnsi="仿宋" w:hint="eastAsia"/>
          <w:sz w:val="24"/>
          <w:szCs w:val="24"/>
        </w:rPr>
        <w:t>推动雄安新区</w:t>
      </w:r>
      <w:proofErr w:type="gramEnd"/>
      <w:r w:rsidRPr="004960BA">
        <w:rPr>
          <w:rFonts w:ascii="仿宋" w:eastAsia="仿宋" w:hAnsi="仿宋" w:hint="eastAsia"/>
          <w:sz w:val="24"/>
          <w:szCs w:val="24"/>
        </w:rPr>
        <w:t>实现更高水平、更有效率、更加公平、更可持续发展，</w:t>
      </w:r>
      <w:r w:rsidRPr="004960BA">
        <w:rPr>
          <w:rFonts w:ascii="仿宋" w:eastAsia="仿宋" w:hAnsi="仿宋" w:hint="eastAsia"/>
          <w:b/>
          <w:sz w:val="24"/>
          <w:szCs w:val="24"/>
        </w:rPr>
        <w:t>建设成为绿色生态宜居新城区、创新驱动发展引领区、协调发展示范区、开放发展先行区</w:t>
      </w:r>
      <w:r w:rsidRPr="004960BA">
        <w:rPr>
          <w:rFonts w:ascii="仿宋" w:eastAsia="仿宋" w:hAnsi="仿宋" w:hint="eastAsia"/>
          <w:sz w:val="24"/>
          <w:szCs w:val="24"/>
        </w:rPr>
        <w:t>，努力打造贯彻落实新发展理念的创新发展示范区。</w:t>
      </w:r>
    </w:p>
    <w:p w:rsidR="00CF401E" w:rsidRPr="004960BA" w:rsidRDefault="00CF401E" w:rsidP="004839AF">
      <w:pPr>
        <w:spacing w:line="360" w:lineRule="auto"/>
        <w:ind w:firstLineChars="200" w:firstLine="482"/>
        <w:rPr>
          <w:rFonts w:ascii="仿宋" w:eastAsia="仿宋" w:hAnsi="仿宋" w:hint="eastAsia"/>
          <w:sz w:val="24"/>
          <w:szCs w:val="24"/>
        </w:rPr>
      </w:pPr>
      <w:r w:rsidRPr="004960BA">
        <w:rPr>
          <w:rFonts w:ascii="仿宋" w:eastAsia="仿宋" w:hAnsi="仿宋" w:hint="eastAsia"/>
          <w:b/>
          <w:sz w:val="24"/>
          <w:szCs w:val="24"/>
        </w:rPr>
        <w:t>要科学构建城市空间布局。</w:t>
      </w:r>
      <w:proofErr w:type="gramStart"/>
      <w:r w:rsidRPr="004960BA">
        <w:rPr>
          <w:rFonts w:ascii="仿宋" w:eastAsia="仿宋" w:hAnsi="仿宋" w:hint="eastAsia"/>
          <w:sz w:val="24"/>
          <w:szCs w:val="24"/>
        </w:rPr>
        <w:t>雄安新区</w:t>
      </w:r>
      <w:proofErr w:type="gramEnd"/>
      <w:r w:rsidRPr="004960BA">
        <w:rPr>
          <w:rFonts w:ascii="仿宋" w:eastAsia="仿宋" w:hAnsi="仿宋" w:hint="eastAsia"/>
          <w:sz w:val="24"/>
          <w:szCs w:val="24"/>
        </w:rPr>
        <w:t>实行组团式发展，选择</w:t>
      </w:r>
      <w:r w:rsidRPr="004960BA">
        <w:rPr>
          <w:rFonts w:ascii="仿宋" w:eastAsia="仿宋" w:hAnsi="仿宋" w:hint="eastAsia"/>
          <w:b/>
          <w:sz w:val="24"/>
          <w:szCs w:val="24"/>
        </w:rPr>
        <w:t>容城、安新两县交界区域作为起步区</w:t>
      </w:r>
      <w:r w:rsidRPr="004960BA">
        <w:rPr>
          <w:rFonts w:ascii="仿宋" w:eastAsia="仿宋" w:hAnsi="仿宋" w:hint="eastAsia"/>
          <w:sz w:val="24"/>
          <w:szCs w:val="24"/>
        </w:rPr>
        <w:t>先行开发并划出一定范围规划建设启动区，条件成熟后再稳步有序推进中期发展区建设，划定远期控制区为未来发展预留空间。</w:t>
      </w:r>
    </w:p>
    <w:p w:rsidR="00CF401E" w:rsidRPr="004960BA" w:rsidRDefault="00CF401E" w:rsidP="004960BA">
      <w:pPr>
        <w:spacing w:line="360" w:lineRule="auto"/>
        <w:ind w:firstLineChars="200" w:firstLine="482"/>
        <w:rPr>
          <w:rFonts w:ascii="仿宋" w:eastAsia="仿宋" w:hAnsi="仿宋" w:hint="eastAsia"/>
          <w:sz w:val="24"/>
          <w:szCs w:val="24"/>
        </w:rPr>
      </w:pPr>
      <w:r w:rsidRPr="004960BA">
        <w:rPr>
          <w:rFonts w:ascii="仿宋" w:eastAsia="仿宋" w:hAnsi="仿宋" w:hint="eastAsia"/>
          <w:b/>
          <w:sz w:val="24"/>
          <w:szCs w:val="24"/>
        </w:rPr>
        <w:t>要合理确定城市规模。</w:t>
      </w:r>
      <w:r w:rsidRPr="004960BA">
        <w:rPr>
          <w:rFonts w:ascii="仿宋" w:eastAsia="仿宋" w:hAnsi="仿宋" w:hint="eastAsia"/>
          <w:sz w:val="24"/>
          <w:szCs w:val="24"/>
        </w:rPr>
        <w:t>坚持以资源环境承载能力为刚性约束条件，科学</w:t>
      </w:r>
      <w:proofErr w:type="gramStart"/>
      <w:r w:rsidRPr="004960BA">
        <w:rPr>
          <w:rFonts w:ascii="仿宋" w:eastAsia="仿宋" w:hAnsi="仿宋" w:hint="eastAsia"/>
          <w:sz w:val="24"/>
          <w:szCs w:val="24"/>
        </w:rPr>
        <w:t>确定</w:t>
      </w:r>
      <w:r w:rsidRPr="004960BA">
        <w:rPr>
          <w:rFonts w:ascii="仿宋" w:eastAsia="仿宋" w:hAnsi="仿宋" w:hint="eastAsia"/>
          <w:sz w:val="24"/>
          <w:szCs w:val="24"/>
        </w:rPr>
        <w:lastRenderedPageBreak/>
        <w:t>雄安新区</w:t>
      </w:r>
      <w:proofErr w:type="gramEnd"/>
      <w:r w:rsidRPr="004960BA">
        <w:rPr>
          <w:rFonts w:ascii="仿宋" w:eastAsia="仿宋" w:hAnsi="仿宋" w:hint="eastAsia"/>
          <w:sz w:val="24"/>
          <w:szCs w:val="24"/>
        </w:rPr>
        <w:t>开发边界、人口规模、用地规模、开发强度。</w:t>
      </w:r>
    </w:p>
    <w:p w:rsidR="00CF401E" w:rsidRPr="004960BA" w:rsidRDefault="00CF401E" w:rsidP="004960BA">
      <w:pPr>
        <w:spacing w:line="360" w:lineRule="auto"/>
        <w:ind w:firstLineChars="200" w:firstLine="482"/>
        <w:rPr>
          <w:rFonts w:ascii="仿宋" w:eastAsia="仿宋" w:hAnsi="仿宋" w:hint="eastAsia"/>
          <w:sz w:val="24"/>
          <w:szCs w:val="24"/>
        </w:rPr>
      </w:pPr>
      <w:r w:rsidRPr="004960BA">
        <w:rPr>
          <w:rFonts w:ascii="仿宋" w:eastAsia="仿宋" w:hAnsi="仿宋" w:hint="eastAsia"/>
          <w:b/>
          <w:sz w:val="24"/>
          <w:szCs w:val="24"/>
        </w:rPr>
        <w:t>要有序承接北京</w:t>
      </w:r>
      <w:proofErr w:type="gramStart"/>
      <w:r w:rsidRPr="004960BA">
        <w:rPr>
          <w:rFonts w:ascii="仿宋" w:eastAsia="仿宋" w:hAnsi="仿宋" w:hint="eastAsia"/>
          <w:b/>
          <w:sz w:val="24"/>
          <w:szCs w:val="24"/>
        </w:rPr>
        <w:t>非首都</w:t>
      </w:r>
      <w:proofErr w:type="gramEnd"/>
      <w:r w:rsidRPr="004960BA">
        <w:rPr>
          <w:rFonts w:ascii="仿宋" w:eastAsia="仿宋" w:hAnsi="仿宋" w:hint="eastAsia"/>
          <w:b/>
          <w:sz w:val="24"/>
          <w:szCs w:val="24"/>
        </w:rPr>
        <w:t>功能疏解。</w:t>
      </w:r>
      <w:proofErr w:type="gramStart"/>
      <w:r w:rsidRPr="004960BA">
        <w:rPr>
          <w:rFonts w:ascii="仿宋" w:eastAsia="仿宋" w:hAnsi="仿宋" w:hint="eastAsia"/>
          <w:sz w:val="24"/>
          <w:szCs w:val="24"/>
        </w:rPr>
        <w:t>雄安新区</w:t>
      </w:r>
      <w:proofErr w:type="gramEnd"/>
      <w:r w:rsidRPr="004960BA">
        <w:rPr>
          <w:rFonts w:ascii="仿宋" w:eastAsia="仿宋" w:hAnsi="仿宋" w:hint="eastAsia"/>
          <w:sz w:val="24"/>
          <w:szCs w:val="24"/>
        </w:rPr>
        <w:t>作为北京</w:t>
      </w:r>
      <w:proofErr w:type="gramStart"/>
      <w:r w:rsidRPr="004960BA">
        <w:rPr>
          <w:rFonts w:ascii="仿宋" w:eastAsia="仿宋" w:hAnsi="仿宋" w:hint="eastAsia"/>
          <w:sz w:val="24"/>
          <w:szCs w:val="24"/>
        </w:rPr>
        <w:t>非首都</w:t>
      </w:r>
      <w:proofErr w:type="gramEnd"/>
      <w:r w:rsidRPr="004960BA">
        <w:rPr>
          <w:rFonts w:ascii="仿宋" w:eastAsia="仿宋" w:hAnsi="仿宋" w:hint="eastAsia"/>
          <w:sz w:val="24"/>
          <w:szCs w:val="24"/>
        </w:rPr>
        <w:t>功能疏解集中承载地，要重点承接北京</w:t>
      </w:r>
      <w:proofErr w:type="gramStart"/>
      <w:r w:rsidRPr="004960BA">
        <w:rPr>
          <w:rFonts w:ascii="仿宋" w:eastAsia="仿宋" w:hAnsi="仿宋" w:hint="eastAsia"/>
          <w:sz w:val="24"/>
          <w:szCs w:val="24"/>
        </w:rPr>
        <w:t>非首都</w:t>
      </w:r>
      <w:proofErr w:type="gramEnd"/>
      <w:r w:rsidRPr="004960BA">
        <w:rPr>
          <w:rFonts w:ascii="仿宋" w:eastAsia="仿宋" w:hAnsi="仿宋" w:hint="eastAsia"/>
          <w:sz w:val="24"/>
          <w:szCs w:val="24"/>
        </w:rPr>
        <w:t>功能和人口转移。</w:t>
      </w:r>
    </w:p>
    <w:p w:rsidR="00CF401E" w:rsidRPr="004960BA" w:rsidRDefault="00CF401E" w:rsidP="004960BA">
      <w:pPr>
        <w:spacing w:line="360" w:lineRule="auto"/>
        <w:ind w:firstLineChars="200" w:firstLine="482"/>
        <w:rPr>
          <w:rFonts w:ascii="仿宋" w:eastAsia="仿宋" w:hAnsi="仿宋" w:hint="eastAsia"/>
          <w:sz w:val="24"/>
          <w:szCs w:val="24"/>
        </w:rPr>
      </w:pPr>
      <w:r w:rsidRPr="004960BA">
        <w:rPr>
          <w:rFonts w:ascii="仿宋" w:eastAsia="仿宋" w:hAnsi="仿宋" w:hint="eastAsia"/>
          <w:b/>
          <w:sz w:val="24"/>
          <w:szCs w:val="24"/>
        </w:rPr>
        <w:t>要实现城市智慧化管理。坚持数字城市与现实城市同步规划、同步建设，</w:t>
      </w:r>
      <w:r w:rsidRPr="004960BA">
        <w:rPr>
          <w:rFonts w:ascii="仿宋" w:eastAsia="仿宋" w:hAnsi="仿宋" w:hint="eastAsia"/>
          <w:sz w:val="24"/>
          <w:szCs w:val="24"/>
        </w:rPr>
        <w:t>适度超前布局智能基础设施，打造全球领先的数字城市。</w:t>
      </w:r>
    </w:p>
    <w:p w:rsidR="00CF401E" w:rsidRPr="004960BA" w:rsidRDefault="00CF401E" w:rsidP="004960BA">
      <w:pPr>
        <w:spacing w:line="360" w:lineRule="auto"/>
        <w:ind w:firstLineChars="200" w:firstLine="482"/>
        <w:rPr>
          <w:rFonts w:ascii="仿宋" w:eastAsia="仿宋" w:hAnsi="仿宋" w:hint="eastAsia"/>
          <w:sz w:val="24"/>
          <w:szCs w:val="24"/>
          <w:u w:val="double"/>
        </w:rPr>
      </w:pPr>
      <w:r w:rsidRPr="004960BA">
        <w:rPr>
          <w:rFonts w:ascii="仿宋" w:eastAsia="仿宋" w:hAnsi="仿宋" w:hint="eastAsia"/>
          <w:b/>
          <w:sz w:val="24"/>
          <w:szCs w:val="24"/>
        </w:rPr>
        <w:t>要营造优质绿色生态环境。</w:t>
      </w:r>
      <w:r w:rsidRPr="004960BA">
        <w:rPr>
          <w:rFonts w:ascii="仿宋" w:eastAsia="仿宋" w:hAnsi="仿宋" w:hint="eastAsia"/>
          <w:sz w:val="24"/>
          <w:szCs w:val="24"/>
        </w:rPr>
        <w:t>要</w:t>
      </w:r>
      <w:proofErr w:type="gramStart"/>
      <w:r w:rsidRPr="004960BA">
        <w:rPr>
          <w:rFonts w:ascii="仿宋" w:eastAsia="仿宋" w:hAnsi="仿宋" w:hint="eastAsia"/>
          <w:sz w:val="24"/>
          <w:szCs w:val="24"/>
        </w:rPr>
        <w:t>践行</w:t>
      </w:r>
      <w:proofErr w:type="gramEnd"/>
      <w:r w:rsidRPr="004960BA">
        <w:rPr>
          <w:rFonts w:ascii="仿宋" w:eastAsia="仿宋" w:hAnsi="仿宋" w:hint="eastAsia"/>
          <w:sz w:val="24"/>
          <w:szCs w:val="24"/>
        </w:rPr>
        <w:t>绿水青山就是金山银山的理念，大规模开展植树造林和国土绿化，将生态湿地融入城市空间，</w:t>
      </w:r>
      <w:proofErr w:type="gramStart"/>
      <w:r w:rsidRPr="004960BA">
        <w:rPr>
          <w:rFonts w:ascii="仿宋" w:eastAsia="仿宋" w:hAnsi="仿宋" w:hint="eastAsia"/>
          <w:sz w:val="24"/>
          <w:szCs w:val="24"/>
          <w:u w:val="double"/>
        </w:rPr>
        <w:t>实现雄安新区</w:t>
      </w:r>
      <w:proofErr w:type="gramEnd"/>
      <w:r w:rsidRPr="004960BA">
        <w:rPr>
          <w:rFonts w:ascii="仿宋" w:eastAsia="仿宋" w:hAnsi="仿宋" w:hint="eastAsia"/>
          <w:sz w:val="24"/>
          <w:szCs w:val="24"/>
          <w:u w:val="double"/>
        </w:rPr>
        <w:t>森林覆盖率达到40%，起步区绿化覆盖率达到50%。</w:t>
      </w:r>
    </w:p>
    <w:p w:rsidR="00CF401E" w:rsidRPr="004960BA" w:rsidRDefault="00CF401E" w:rsidP="004960BA">
      <w:pPr>
        <w:spacing w:line="360" w:lineRule="auto"/>
        <w:ind w:firstLineChars="200" w:firstLine="482"/>
        <w:rPr>
          <w:rFonts w:ascii="仿宋" w:eastAsia="仿宋" w:hAnsi="仿宋" w:hint="eastAsia"/>
          <w:sz w:val="24"/>
          <w:szCs w:val="24"/>
        </w:rPr>
      </w:pPr>
      <w:r w:rsidRPr="004960BA">
        <w:rPr>
          <w:rFonts w:ascii="仿宋" w:eastAsia="仿宋" w:hAnsi="仿宋" w:hint="eastAsia"/>
          <w:b/>
          <w:sz w:val="24"/>
          <w:szCs w:val="24"/>
        </w:rPr>
        <w:t>要实施创新驱动发展。</w:t>
      </w:r>
      <w:r w:rsidRPr="004960BA">
        <w:rPr>
          <w:rFonts w:ascii="仿宋" w:eastAsia="仿宋" w:hAnsi="仿宋" w:hint="eastAsia"/>
          <w:sz w:val="24"/>
          <w:szCs w:val="24"/>
        </w:rPr>
        <w:t>瞄准世界科技前沿，面向国家重大战略需求，积极吸纳和集聚创新要素资源，高起点布局高端高新产业，大力发展高端服务业，构建实体经济、科技创新、现代金融、人力资源协同发展的现代产业体系。</w:t>
      </w:r>
    </w:p>
    <w:p w:rsidR="00CF401E" w:rsidRPr="004960BA" w:rsidRDefault="00CF401E" w:rsidP="004960BA">
      <w:pPr>
        <w:spacing w:line="360" w:lineRule="auto"/>
        <w:ind w:firstLineChars="200" w:firstLine="482"/>
        <w:rPr>
          <w:rFonts w:ascii="仿宋" w:eastAsia="仿宋" w:hAnsi="仿宋" w:hint="eastAsia"/>
          <w:sz w:val="24"/>
          <w:szCs w:val="24"/>
        </w:rPr>
      </w:pPr>
      <w:r w:rsidRPr="004960BA">
        <w:rPr>
          <w:rFonts w:ascii="仿宋" w:eastAsia="仿宋" w:hAnsi="仿宋" w:hint="eastAsia"/>
          <w:b/>
          <w:sz w:val="24"/>
          <w:szCs w:val="24"/>
        </w:rPr>
        <w:t>要建设宜</w:t>
      </w:r>
      <w:proofErr w:type="gramStart"/>
      <w:r w:rsidRPr="004960BA">
        <w:rPr>
          <w:rFonts w:ascii="仿宋" w:eastAsia="仿宋" w:hAnsi="仿宋" w:hint="eastAsia"/>
          <w:b/>
          <w:sz w:val="24"/>
          <w:szCs w:val="24"/>
        </w:rPr>
        <w:t>居宜业城市</w:t>
      </w:r>
      <w:proofErr w:type="gramEnd"/>
      <w:r w:rsidRPr="004960BA">
        <w:rPr>
          <w:rFonts w:ascii="仿宋" w:eastAsia="仿宋" w:hAnsi="仿宋" w:hint="eastAsia"/>
          <w:b/>
          <w:sz w:val="24"/>
          <w:szCs w:val="24"/>
        </w:rPr>
        <w:t>。</w:t>
      </w:r>
      <w:proofErr w:type="gramStart"/>
      <w:r w:rsidRPr="004960BA">
        <w:rPr>
          <w:rFonts w:ascii="仿宋" w:eastAsia="仿宋" w:hAnsi="仿宋" w:hint="eastAsia"/>
          <w:sz w:val="24"/>
          <w:szCs w:val="24"/>
        </w:rPr>
        <w:t>按照雄安</w:t>
      </w:r>
      <w:proofErr w:type="gramEnd"/>
      <w:r w:rsidRPr="004960BA">
        <w:rPr>
          <w:rFonts w:ascii="仿宋" w:eastAsia="仿宋" w:hAnsi="仿宋" w:hint="eastAsia"/>
          <w:sz w:val="24"/>
          <w:szCs w:val="24"/>
        </w:rPr>
        <w:t>新区功能定位和发展需要，</w:t>
      </w:r>
      <w:proofErr w:type="gramStart"/>
      <w:r w:rsidRPr="004960BA">
        <w:rPr>
          <w:rFonts w:ascii="仿宋" w:eastAsia="仿宋" w:hAnsi="仿宋" w:hint="eastAsia"/>
          <w:sz w:val="24"/>
          <w:szCs w:val="24"/>
        </w:rPr>
        <w:t>沿城市</w:t>
      </w:r>
      <w:proofErr w:type="gramEnd"/>
      <w:r w:rsidRPr="004960BA">
        <w:rPr>
          <w:rFonts w:ascii="仿宋" w:eastAsia="仿宋" w:hAnsi="仿宋" w:hint="eastAsia"/>
          <w:sz w:val="24"/>
          <w:szCs w:val="24"/>
        </w:rPr>
        <w:t>轴线、主要街道、邻里中心，分层次布局不同层级服务设施，落</w:t>
      </w:r>
      <w:proofErr w:type="gramStart"/>
      <w:r w:rsidRPr="004960BA">
        <w:rPr>
          <w:rFonts w:ascii="仿宋" w:eastAsia="仿宋" w:hAnsi="仿宋" w:hint="eastAsia"/>
          <w:sz w:val="24"/>
          <w:szCs w:val="24"/>
        </w:rPr>
        <w:t>实职住</w:t>
      </w:r>
      <w:proofErr w:type="gramEnd"/>
      <w:r w:rsidRPr="004960BA">
        <w:rPr>
          <w:rFonts w:ascii="仿宋" w:eastAsia="仿宋" w:hAnsi="仿宋" w:hint="eastAsia"/>
          <w:sz w:val="24"/>
          <w:szCs w:val="24"/>
        </w:rPr>
        <w:t>平衡要求，形成多层级、全覆盖、人性化的基本公共服务网络。</w:t>
      </w:r>
    </w:p>
    <w:p w:rsidR="00CF401E" w:rsidRPr="004960BA" w:rsidRDefault="00CF401E" w:rsidP="004960BA">
      <w:pPr>
        <w:spacing w:line="360" w:lineRule="auto"/>
        <w:ind w:firstLineChars="200" w:firstLine="482"/>
        <w:rPr>
          <w:rFonts w:ascii="仿宋" w:eastAsia="仿宋" w:hAnsi="仿宋" w:hint="eastAsia"/>
          <w:sz w:val="24"/>
          <w:szCs w:val="24"/>
        </w:rPr>
      </w:pPr>
      <w:r w:rsidRPr="004960BA">
        <w:rPr>
          <w:rFonts w:ascii="仿宋" w:eastAsia="仿宋" w:hAnsi="仿宋" w:hint="eastAsia"/>
          <w:b/>
          <w:sz w:val="24"/>
          <w:szCs w:val="24"/>
        </w:rPr>
        <w:t>要打造改革开放新高地。</w:t>
      </w:r>
      <w:r w:rsidRPr="004960BA">
        <w:rPr>
          <w:rFonts w:ascii="仿宋" w:eastAsia="仿宋" w:hAnsi="仿宋" w:hint="eastAsia"/>
          <w:sz w:val="24"/>
          <w:szCs w:val="24"/>
        </w:rPr>
        <w:t>要把改革开放</w:t>
      </w:r>
      <w:proofErr w:type="gramStart"/>
      <w:r w:rsidRPr="004960BA">
        <w:rPr>
          <w:rFonts w:ascii="仿宋" w:eastAsia="仿宋" w:hAnsi="仿宋" w:hint="eastAsia"/>
          <w:sz w:val="24"/>
          <w:szCs w:val="24"/>
        </w:rPr>
        <w:t>作为雄安新区</w:t>
      </w:r>
      <w:proofErr w:type="gramEnd"/>
      <w:r w:rsidRPr="004960BA">
        <w:rPr>
          <w:rFonts w:ascii="仿宋" w:eastAsia="仿宋" w:hAnsi="仿宋" w:hint="eastAsia"/>
          <w:sz w:val="24"/>
          <w:szCs w:val="24"/>
        </w:rPr>
        <w:t>发展的根本动力，总结吸收我国改革开放40年来的经验成果，进一步解放思想、勇于创新，探索新时代推动高质量发展、建设现代化经济体系的新路径。</w:t>
      </w:r>
    </w:p>
    <w:p w:rsidR="00CF401E" w:rsidRPr="004960BA" w:rsidRDefault="00CF401E" w:rsidP="004960BA">
      <w:pPr>
        <w:spacing w:line="360" w:lineRule="auto"/>
        <w:ind w:firstLineChars="200" w:firstLine="482"/>
        <w:rPr>
          <w:rFonts w:ascii="仿宋" w:eastAsia="仿宋" w:hAnsi="仿宋" w:hint="eastAsia"/>
          <w:sz w:val="24"/>
          <w:szCs w:val="24"/>
        </w:rPr>
      </w:pPr>
      <w:r w:rsidRPr="004960BA">
        <w:rPr>
          <w:rFonts w:ascii="仿宋" w:eastAsia="仿宋" w:hAnsi="仿宋" w:hint="eastAsia"/>
          <w:b/>
          <w:sz w:val="24"/>
          <w:szCs w:val="24"/>
        </w:rPr>
        <w:t>要塑造新时代城市特色风貌。</w:t>
      </w:r>
      <w:r w:rsidRPr="004960BA">
        <w:rPr>
          <w:rFonts w:ascii="仿宋" w:eastAsia="仿宋" w:hAnsi="仿宋" w:hint="eastAsia"/>
          <w:sz w:val="24"/>
          <w:szCs w:val="24"/>
        </w:rPr>
        <w:t>要坚持顺应自然、尊重规律、平原建城，</w:t>
      </w:r>
      <w:r w:rsidRPr="004960BA">
        <w:rPr>
          <w:rFonts w:ascii="仿宋" w:eastAsia="仿宋" w:hAnsi="仿宋" w:hint="eastAsia"/>
          <w:sz w:val="24"/>
          <w:szCs w:val="24"/>
          <w:u w:val="double"/>
        </w:rPr>
        <w:t>坚持中西合璧、以中为主、古今交融，</w:t>
      </w:r>
      <w:r w:rsidRPr="004960BA">
        <w:rPr>
          <w:rFonts w:ascii="仿宋" w:eastAsia="仿宋" w:hAnsi="仿宋" w:hint="eastAsia"/>
          <w:sz w:val="24"/>
          <w:szCs w:val="24"/>
        </w:rPr>
        <w:t>做到疏密有度、绿色低碳、返璞归真，形成中华风范、</w:t>
      </w:r>
      <w:proofErr w:type="gramStart"/>
      <w:r w:rsidRPr="004960BA">
        <w:rPr>
          <w:rFonts w:ascii="仿宋" w:eastAsia="仿宋" w:hAnsi="仿宋" w:hint="eastAsia"/>
          <w:sz w:val="24"/>
          <w:szCs w:val="24"/>
        </w:rPr>
        <w:t>淀</w:t>
      </w:r>
      <w:proofErr w:type="gramEnd"/>
      <w:r w:rsidRPr="004960BA">
        <w:rPr>
          <w:rFonts w:ascii="仿宋" w:eastAsia="仿宋" w:hAnsi="仿宋" w:hint="eastAsia"/>
          <w:sz w:val="24"/>
          <w:szCs w:val="24"/>
        </w:rPr>
        <w:t>泊风光、创新风尚的城市风貌。</w:t>
      </w:r>
    </w:p>
    <w:p w:rsidR="00CF401E" w:rsidRPr="004960BA" w:rsidRDefault="00CF401E" w:rsidP="004960BA">
      <w:pPr>
        <w:spacing w:line="360" w:lineRule="auto"/>
        <w:ind w:firstLineChars="200" w:firstLine="482"/>
        <w:rPr>
          <w:rFonts w:ascii="仿宋" w:eastAsia="仿宋" w:hAnsi="仿宋" w:hint="eastAsia"/>
          <w:sz w:val="24"/>
          <w:szCs w:val="24"/>
        </w:rPr>
      </w:pPr>
      <w:r w:rsidRPr="004960BA">
        <w:rPr>
          <w:rFonts w:ascii="仿宋" w:eastAsia="仿宋" w:hAnsi="仿宋" w:hint="eastAsia"/>
          <w:b/>
          <w:sz w:val="24"/>
          <w:szCs w:val="24"/>
        </w:rPr>
        <w:t>要保障城市安全运行。</w:t>
      </w:r>
      <w:r w:rsidRPr="004960BA">
        <w:rPr>
          <w:rFonts w:ascii="仿宋" w:eastAsia="仿宋" w:hAnsi="仿宋" w:hint="eastAsia"/>
          <w:sz w:val="24"/>
          <w:szCs w:val="24"/>
        </w:rPr>
        <w:t>牢固树立和贯彻落实总体国家安全观，</w:t>
      </w:r>
      <w:r w:rsidRPr="004960BA">
        <w:rPr>
          <w:rFonts w:ascii="仿宋" w:eastAsia="仿宋" w:hAnsi="仿宋" w:hint="eastAsia"/>
          <w:sz w:val="24"/>
          <w:szCs w:val="24"/>
          <w:u w:val="double"/>
        </w:rPr>
        <w:t>以城市安全运行、灾害预防、公共安全、综合应急等体系建设为重点</w:t>
      </w:r>
      <w:r w:rsidRPr="004960BA">
        <w:rPr>
          <w:rFonts w:ascii="仿宋" w:eastAsia="仿宋" w:hAnsi="仿宋" w:hint="eastAsia"/>
          <w:sz w:val="24"/>
          <w:szCs w:val="24"/>
        </w:rPr>
        <w:t>，构建城市安全和应急防灾体系，提升综合防灾水平。</w:t>
      </w:r>
    </w:p>
    <w:p w:rsidR="00CF401E" w:rsidRPr="004960BA" w:rsidRDefault="00CF401E" w:rsidP="00D62E03">
      <w:pPr>
        <w:spacing w:line="360" w:lineRule="auto"/>
        <w:ind w:firstLineChars="200" w:firstLine="482"/>
        <w:rPr>
          <w:rFonts w:ascii="仿宋" w:eastAsia="仿宋" w:hAnsi="仿宋"/>
          <w:sz w:val="24"/>
          <w:szCs w:val="24"/>
        </w:rPr>
      </w:pPr>
      <w:r w:rsidRPr="004960BA">
        <w:rPr>
          <w:rFonts w:ascii="仿宋" w:eastAsia="仿宋" w:hAnsi="仿宋" w:hint="eastAsia"/>
          <w:b/>
          <w:sz w:val="24"/>
          <w:szCs w:val="24"/>
        </w:rPr>
        <w:t>要统筹区域协调发展。</w:t>
      </w:r>
      <w:proofErr w:type="gramStart"/>
      <w:r w:rsidRPr="004960BA">
        <w:rPr>
          <w:rFonts w:ascii="仿宋" w:eastAsia="仿宋" w:hAnsi="仿宋" w:hint="eastAsia"/>
          <w:sz w:val="24"/>
          <w:szCs w:val="24"/>
        </w:rPr>
        <w:t>雄安新区</w:t>
      </w:r>
      <w:proofErr w:type="gramEnd"/>
      <w:r w:rsidRPr="004960BA">
        <w:rPr>
          <w:rFonts w:ascii="仿宋" w:eastAsia="仿宋" w:hAnsi="仿宋" w:hint="eastAsia"/>
          <w:sz w:val="24"/>
          <w:szCs w:val="24"/>
        </w:rPr>
        <w:t>要加强同北京、天津、石家庄、保定等城市的融合发展，</w:t>
      </w:r>
      <w:r w:rsidRPr="004960BA">
        <w:rPr>
          <w:rFonts w:ascii="仿宋" w:eastAsia="仿宋" w:hAnsi="仿宋" w:hint="eastAsia"/>
          <w:sz w:val="24"/>
          <w:szCs w:val="24"/>
          <w:u w:val="double"/>
        </w:rPr>
        <w:t>与北京中心城区、北京城市副中心合理分工，实现错位发展</w:t>
      </w:r>
      <w:r w:rsidRPr="004960BA">
        <w:rPr>
          <w:rFonts w:ascii="仿宋" w:eastAsia="仿宋" w:hAnsi="仿宋" w:hint="eastAsia"/>
          <w:sz w:val="24"/>
          <w:szCs w:val="24"/>
        </w:rPr>
        <w:t>。</w:t>
      </w:r>
    </w:p>
    <w:p w:rsidR="00CF401E" w:rsidRPr="004960BA" w:rsidRDefault="00CF401E" w:rsidP="00D62E03">
      <w:pPr>
        <w:spacing w:line="360" w:lineRule="auto"/>
        <w:ind w:firstLineChars="200" w:firstLine="482"/>
        <w:rPr>
          <w:rFonts w:ascii="仿宋" w:eastAsia="仿宋" w:hAnsi="仿宋"/>
          <w:sz w:val="24"/>
          <w:szCs w:val="24"/>
        </w:rPr>
      </w:pPr>
      <w:r w:rsidRPr="004960BA">
        <w:rPr>
          <w:rFonts w:ascii="仿宋" w:eastAsia="仿宋" w:hAnsi="仿宋" w:hint="eastAsia"/>
          <w:b/>
          <w:sz w:val="24"/>
          <w:szCs w:val="24"/>
        </w:rPr>
        <w:t>要加强规划组织实施。</w:t>
      </w:r>
      <w:proofErr w:type="gramStart"/>
      <w:r w:rsidRPr="004960BA">
        <w:rPr>
          <w:rFonts w:ascii="仿宋" w:eastAsia="仿宋" w:hAnsi="仿宋" w:hint="eastAsia"/>
          <w:sz w:val="24"/>
          <w:szCs w:val="24"/>
        </w:rPr>
        <w:t>雄安新区</w:t>
      </w:r>
      <w:proofErr w:type="gramEnd"/>
      <w:r w:rsidRPr="004960BA">
        <w:rPr>
          <w:rFonts w:ascii="仿宋" w:eastAsia="仿宋" w:hAnsi="仿宋" w:hint="eastAsia"/>
          <w:sz w:val="24"/>
          <w:szCs w:val="24"/>
        </w:rPr>
        <w:t>是留给子孙后代的历史遗产，要有功成不必在我的精神境界，保持历史耐心，合理把握开发节奏，稳扎稳打，一茬接着一茬干，一张蓝图干到底，以钉钉子精神抓好各项工作落实。</w:t>
      </w:r>
      <w:r w:rsidRPr="004960BA">
        <w:rPr>
          <w:rFonts w:ascii="仿宋" w:eastAsia="仿宋" w:hAnsi="仿宋" w:hint="eastAsia"/>
          <w:sz w:val="24"/>
          <w:szCs w:val="24"/>
          <w:u w:val="double"/>
        </w:rPr>
        <w:t>《雄安规划纲要》</w:t>
      </w:r>
      <w:proofErr w:type="gramStart"/>
      <w:r w:rsidRPr="004960BA">
        <w:rPr>
          <w:rFonts w:ascii="仿宋" w:eastAsia="仿宋" w:hAnsi="仿宋" w:hint="eastAsia"/>
          <w:sz w:val="24"/>
          <w:szCs w:val="24"/>
          <w:u w:val="double"/>
        </w:rPr>
        <w:t>是雄安新区</w:t>
      </w:r>
      <w:proofErr w:type="gramEnd"/>
      <w:r w:rsidRPr="004960BA">
        <w:rPr>
          <w:rFonts w:ascii="仿宋" w:eastAsia="仿宋" w:hAnsi="仿宋" w:hint="eastAsia"/>
          <w:sz w:val="24"/>
          <w:szCs w:val="24"/>
          <w:u w:val="double"/>
        </w:rPr>
        <w:t>规划建设的基本依据</w:t>
      </w:r>
      <w:r w:rsidRPr="004960BA">
        <w:rPr>
          <w:rFonts w:ascii="仿宋" w:eastAsia="仿宋" w:hAnsi="仿宋" w:hint="eastAsia"/>
          <w:sz w:val="24"/>
          <w:szCs w:val="24"/>
        </w:rPr>
        <w:t>，必须坚决维护规划的严肃性和权威性，严格执行，</w:t>
      </w:r>
      <w:r w:rsidRPr="004960BA">
        <w:rPr>
          <w:rFonts w:ascii="仿宋" w:eastAsia="仿宋" w:hAnsi="仿宋" w:hint="eastAsia"/>
          <w:sz w:val="24"/>
          <w:szCs w:val="24"/>
        </w:rPr>
        <w:lastRenderedPageBreak/>
        <w:t>任何部门和个人不得随意修改、违规变更。</w:t>
      </w:r>
    </w:p>
    <w:p w:rsidR="00E7294C" w:rsidRDefault="00E7294C" w:rsidP="00D62E03">
      <w:pPr>
        <w:spacing w:line="360" w:lineRule="auto"/>
        <w:ind w:firstLineChars="200" w:firstLine="420"/>
      </w:pPr>
    </w:p>
    <w:p w:rsidR="00E7294C" w:rsidRPr="00E7294C" w:rsidRDefault="00E7294C" w:rsidP="00D62E03">
      <w:pPr>
        <w:keepNext/>
        <w:keepLines/>
        <w:spacing w:line="360" w:lineRule="auto"/>
        <w:ind w:firstLineChars="200" w:firstLine="562"/>
        <w:outlineLvl w:val="2"/>
        <w:rPr>
          <w:rFonts w:ascii="黑体" w:eastAsia="黑体" w:hAnsi="黑体" w:cs="Times New Roman"/>
          <w:b/>
          <w:bCs/>
          <w:sz w:val="28"/>
          <w:szCs w:val="32"/>
        </w:rPr>
      </w:pPr>
      <w:r w:rsidRPr="00E7294C">
        <w:rPr>
          <w:rFonts w:ascii="黑体" w:eastAsia="黑体" w:hAnsi="黑体" w:cs="Times New Roman" w:hint="eastAsia"/>
          <w:b/>
          <w:bCs/>
          <w:sz w:val="28"/>
          <w:szCs w:val="32"/>
        </w:rPr>
        <w:t>四、新法速递</w:t>
      </w:r>
    </w:p>
    <w:p w:rsidR="00E7294C" w:rsidRDefault="00E7294C" w:rsidP="00D62E03">
      <w:pPr>
        <w:spacing w:line="360" w:lineRule="auto"/>
        <w:ind w:firstLineChars="200" w:firstLine="480"/>
        <w:rPr>
          <w:rFonts w:ascii="仿宋" w:eastAsia="仿宋" w:hAnsi="仿宋" w:cs="Times New Roman"/>
          <w:sz w:val="24"/>
        </w:rPr>
      </w:pPr>
      <w:r w:rsidRPr="00E7294C">
        <w:rPr>
          <w:rFonts w:ascii="仿宋" w:eastAsia="仿宋" w:hAnsi="仿宋" w:cs="Times New Roman" w:hint="eastAsia"/>
          <w:sz w:val="24"/>
        </w:rPr>
        <w:t>无</w:t>
      </w:r>
    </w:p>
    <w:p w:rsidR="004960BA" w:rsidRPr="00E7294C" w:rsidRDefault="004960BA" w:rsidP="00D62E03">
      <w:pPr>
        <w:spacing w:line="360" w:lineRule="auto"/>
        <w:ind w:firstLineChars="200" w:firstLine="480"/>
        <w:rPr>
          <w:rFonts w:ascii="仿宋" w:eastAsia="仿宋" w:hAnsi="仿宋" w:cs="Times New Roman" w:hint="eastAsia"/>
          <w:sz w:val="24"/>
        </w:rPr>
      </w:pPr>
    </w:p>
    <w:p w:rsidR="00E7294C" w:rsidRPr="00E7294C" w:rsidRDefault="00E7294C" w:rsidP="00D62E03">
      <w:pPr>
        <w:keepNext/>
        <w:keepLines/>
        <w:spacing w:line="360" w:lineRule="auto"/>
        <w:ind w:firstLineChars="200" w:firstLine="562"/>
        <w:outlineLvl w:val="2"/>
        <w:rPr>
          <w:rFonts w:ascii="黑体" w:eastAsia="黑体" w:hAnsi="黑体" w:cs="Times New Roman"/>
          <w:b/>
          <w:bCs/>
          <w:sz w:val="28"/>
          <w:szCs w:val="32"/>
        </w:rPr>
      </w:pPr>
      <w:r w:rsidRPr="00E7294C">
        <w:rPr>
          <w:rFonts w:ascii="黑体" w:eastAsia="黑体" w:hAnsi="黑体" w:cs="Times New Roman" w:hint="eastAsia"/>
          <w:b/>
          <w:bCs/>
          <w:sz w:val="28"/>
          <w:szCs w:val="32"/>
        </w:rPr>
        <w:t>五、科技成就</w:t>
      </w:r>
    </w:p>
    <w:p w:rsidR="00E7294C" w:rsidRDefault="00E7294C" w:rsidP="00D62E03">
      <w:pPr>
        <w:keepNext/>
        <w:keepLines/>
        <w:spacing w:line="360" w:lineRule="auto"/>
        <w:ind w:firstLineChars="200" w:firstLine="482"/>
        <w:outlineLvl w:val="3"/>
      </w:pPr>
      <w:r w:rsidRPr="00E7294C">
        <w:rPr>
          <w:rFonts w:ascii="楷体" w:eastAsia="楷体" w:hAnsi="楷体" w:cs="Times New Roman" w:hint="eastAsia"/>
          <w:b/>
          <w:bCs/>
          <w:sz w:val="24"/>
          <w:szCs w:val="28"/>
        </w:rPr>
        <w:t>1.</w:t>
      </w:r>
      <w:r w:rsidR="00A42BCD" w:rsidRPr="00A42BCD">
        <w:rPr>
          <w:rFonts w:ascii="楷体" w:eastAsia="楷体" w:hAnsi="楷体" w:cs="Times New Roman" w:hint="eastAsia"/>
          <w:b/>
          <w:bCs/>
          <w:sz w:val="24"/>
          <w:szCs w:val="28"/>
        </w:rPr>
        <w:t>长</w:t>
      </w:r>
      <w:proofErr w:type="gramStart"/>
      <w:r w:rsidR="00A42BCD" w:rsidRPr="00A42BCD">
        <w:rPr>
          <w:rFonts w:ascii="楷体" w:eastAsia="楷体" w:hAnsi="楷体" w:cs="Times New Roman" w:hint="eastAsia"/>
          <w:b/>
          <w:bCs/>
          <w:sz w:val="24"/>
          <w:szCs w:val="28"/>
        </w:rPr>
        <w:t>五遥二</w:t>
      </w:r>
      <w:proofErr w:type="gramEnd"/>
      <w:r w:rsidR="00A42BCD" w:rsidRPr="00A42BCD">
        <w:rPr>
          <w:rFonts w:ascii="楷体" w:eastAsia="楷体" w:hAnsi="楷体" w:cs="Times New Roman" w:hint="eastAsia"/>
          <w:b/>
          <w:bCs/>
          <w:sz w:val="24"/>
          <w:szCs w:val="28"/>
        </w:rPr>
        <w:t>火箭失利故障原因基本查明</w:t>
      </w:r>
    </w:p>
    <w:p w:rsidR="00E7294C" w:rsidRDefault="00A42BCD" w:rsidP="00D62E03">
      <w:pPr>
        <w:spacing w:line="360" w:lineRule="auto"/>
        <w:ind w:firstLineChars="200" w:firstLine="480"/>
        <w:rPr>
          <w:rFonts w:ascii="仿宋" w:eastAsia="仿宋" w:hAnsi="仿宋"/>
          <w:b/>
          <w:sz w:val="24"/>
          <w:szCs w:val="24"/>
        </w:rPr>
      </w:pPr>
      <w:r w:rsidRPr="004960BA">
        <w:rPr>
          <w:rFonts w:ascii="仿宋" w:eastAsia="仿宋" w:hAnsi="仿宋" w:hint="eastAsia"/>
          <w:sz w:val="24"/>
          <w:szCs w:val="24"/>
        </w:rPr>
        <w:t>4月16日</w:t>
      </w:r>
      <w:r w:rsidRPr="004960BA">
        <w:rPr>
          <w:rFonts w:ascii="仿宋" w:eastAsia="仿宋" w:hAnsi="仿宋"/>
          <w:sz w:val="24"/>
          <w:szCs w:val="24"/>
        </w:rPr>
        <w:t>，</w:t>
      </w:r>
      <w:r w:rsidR="004960BA" w:rsidRPr="004960BA">
        <w:rPr>
          <w:rFonts w:ascii="仿宋" w:eastAsia="仿宋" w:hAnsi="仿宋" w:hint="eastAsia"/>
          <w:sz w:val="24"/>
          <w:szCs w:val="24"/>
        </w:rPr>
        <w:t>国防科工局</w:t>
      </w:r>
      <w:r w:rsidRPr="004960BA">
        <w:rPr>
          <w:rFonts w:ascii="仿宋" w:eastAsia="仿宋" w:hAnsi="仿宋" w:hint="eastAsia"/>
          <w:sz w:val="24"/>
          <w:szCs w:val="24"/>
        </w:rPr>
        <w:t>介绍：长征</w:t>
      </w:r>
      <w:proofErr w:type="gramStart"/>
      <w:r w:rsidRPr="004960BA">
        <w:rPr>
          <w:rFonts w:ascii="仿宋" w:eastAsia="仿宋" w:hAnsi="仿宋" w:hint="eastAsia"/>
          <w:sz w:val="24"/>
          <w:szCs w:val="24"/>
        </w:rPr>
        <w:t>五号遥二火箭</w:t>
      </w:r>
      <w:proofErr w:type="gramEnd"/>
      <w:r w:rsidRPr="004960BA">
        <w:rPr>
          <w:rFonts w:ascii="仿宋" w:eastAsia="仿宋" w:hAnsi="仿宋" w:hint="eastAsia"/>
          <w:sz w:val="24"/>
          <w:szCs w:val="24"/>
        </w:rPr>
        <w:t>飞行失利故障原因基本查明。2017年7月2日，长征</w:t>
      </w:r>
      <w:proofErr w:type="gramStart"/>
      <w:r w:rsidRPr="004960BA">
        <w:rPr>
          <w:rFonts w:ascii="仿宋" w:eastAsia="仿宋" w:hAnsi="仿宋" w:hint="eastAsia"/>
          <w:sz w:val="24"/>
          <w:szCs w:val="24"/>
        </w:rPr>
        <w:t>五号遥二火箭</w:t>
      </w:r>
      <w:proofErr w:type="gramEnd"/>
      <w:r w:rsidRPr="004960BA">
        <w:rPr>
          <w:rFonts w:ascii="仿宋" w:eastAsia="仿宋" w:hAnsi="仿宋" w:hint="eastAsia"/>
          <w:sz w:val="24"/>
          <w:szCs w:val="24"/>
        </w:rPr>
        <w:t>发射时，飞行至346秒时突发故障。根据试验结果，</w:t>
      </w:r>
      <w:r w:rsidRPr="004960BA">
        <w:rPr>
          <w:rFonts w:ascii="仿宋" w:eastAsia="仿宋" w:hAnsi="仿宋" w:hint="eastAsia"/>
          <w:b/>
          <w:sz w:val="24"/>
          <w:szCs w:val="24"/>
        </w:rPr>
        <w:t>故障原因为芯一级液氢液氧发动机</w:t>
      </w:r>
      <w:proofErr w:type="gramStart"/>
      <w:r w:rsidRPr="004960BA">
        <w:rPr>
          <w:rFonts w:ascii="仿宋" w:eastAsia="仿宋" w:hAnsi="仿宋" w:hint="eastAsia"/>
          <w:b/>
          <w:sz w:val="24"/>
          <w:szCs w:val="24"/>
        </w:rPr>
        <w:t>一</w:t>
      </w:r>
      <w:proofErr w:type="gramEnd"/>
      <w:r w:rsidRPr="004960BA">
        <w:rPr>
          <w:rFonts w:ascii="仿宋" w:eastAsia="仿宋" w:hAnsi="仿宋" w:hint="eastAsia"/>
          <w:b/>
          <w:sz w:val="24"/>
          <w:szCs w:val="24"/>
        </w:rPr>
        <w:t>分机涡轮排气装置在</w:t>
      </w:r>
      <w:proofErr w:type="gramStart"/>
      <w:r w:rsidRPr="004960BA">
        <w:rPr>
          <w:rFonts w:ascii="仿宋" w:eastAsia="仿宋" w:hAnsi="仿宋" w:hint="eastAsia"/>
          <w:b/>
          <w:sz w:val="24"/>
          <w:szCs w:val="24"/>
        </w:rPr>
        <w:t>复杂力热环境</w:t>
      </w:r>
      <w:proofErr w:type="gramEnd"/>
      <w:r w:rsidRPr="004960BA">
        <w:rPr>
          <w:rFonts w:ascii="仿宋" w:eastAsia="仿宋" w:hAnsi="仿宋" w:hint="eastAsia"/>
          <w:b/>
          <w:sz w:val="24"/>
          <w:szCs w:val="24"/>
        </w:rPr>
        <w:t>下，局部结构发生异常，发动机推力瞬时大幅下降，致使发射任务失利。</w:t>
      </w:r>
      <w:r w:rsidRPr="004960BA">
        <w:rPr>
          <w:rFonts w:ascii="仿宋" w:eastAsia="仿宋" w:hAnsi="仿宋" w:hint="eastAsia"/>
          <w:sz w:val="24"/>
          <w:szCs w:val="24"/>
        </w:rPr>
        <w:t>目前，长征五号运载火箭工程研制队伍正在</w:t>
      </w:r>
      <w:proofErr w:type="gramStart"/>
      <w:r w:rsidRPr="004960BA">
        <w:rPr>
          <w:rFonts w:ascii="仿宋" w:eastAsia="仿宋" w:hAnsi="仿宋" w:hint="eastAsia"/>
          <w:b/>
          <w:sz w:val="24"/>
          <w:szCs w:val="24"/>
        </w:rPr>
        <w:t>开展遥三火箭</w:t>
      </w:r>
      <w:proofErr w:type="gramEnd"/>
      <w:r w:rsidRPr="004960BA">
        <w:rPr>
          <w:rFonts w:ascii="仿宋" w:eastAsia="仿宋" w:hAnsi="仿宋" w:hint="eastAsia"/>
          <w:b/>
          <w:sz w:val="24"/>
          <w:szCs w:val="24"/>
        </w:rPr>
        <w:t>研制生产，计划于2018年底择机发射</w:t>
      </w:r>
      <w:r w:rsidRPr="004960BA">
        <w:rPr>
          <w:rFonts w:ascii="仿宋" w:eastAsia="仿宋" w:hAnsi="仿宋" w:hint="eastAsia"/>
          <w:sz w:val="24"/>
          <w:szCs w:val="24"/>
        </w:rPr>
        <w:t>。后续，</w:t>
      </w:r>
      <w:r w:rsidRPr="004960BA">
        <w:rPr>
          <w:rFonts w:ascii="仿宋" w:eastAsia="仿宋" w:hAnsi="仿宋" w:hint="eastAsia"/>
          <w:b/>
          <w:sz w:val="24"/>
          <w:szCs w:val="24"/>
        </w:rPr>
        <w:t>长征</w:t>
      </w:r>
      <w:proofErr w:type="gramStart"/>
      <w:r w:rsidRPr="004960BA">
        <w:rPr>
          <w:rFonts w:ascii="仿宋" w:eastAsia="仿宋" w:hAnsi="仿宋" w:hint="eastAsia"/>
          <w:b/>
          <w:sz w:val="24"/>
          <w:szCs w:val="24"/>
        </w:rPr>
        <w:t>五号遥四火箭</w:t>
      </w:r>
      <w:proofErr w:type="gramEnd"/>
      <w:r w:rsidRPr="004960BA">
        <w:rPr>
          <w:rFonts w:ascii="仿宋" w:eastAsia="仿宋" w:hAnsi="仿宋" w:hint="eastAsia"/>
          <w:b/>
          <w:sz w:val="24"/>
          <w:szCs w:val="24"/>
        </w:rPr>
        <w:t>将实施探月工程三期嫦娥五号探测器发射任务。</w:t>
      </w:r>
    </w:p>
    <w:p w:rsidR="00B41FB9" w:rsidRPr="00B41FB9" w:rsidRDefault="00B41FB9" w:rsidP="00B41FB9">
      <w:pPr>
        <w:keepNext/>
        <w:keepLines/>
        <w:spacing w:line="360" w:lineRule="auto"/>
        <w:ind w:firstLineChars="200" w:firstLine="482"/>
        <w:outlineLvl w:val="3"/>
        <w:rPr>
          <w:rFonts w:ascii="楷体" w:eastAsia="楷体" w:hAnsi="楷体" w:cs="Times New Roman" w:hint="eastAsia"/>
          <w:b/>
          <w:bCs/>
          <w:sz w:val="24"/>
          <w:szCs w:val="28"/>
        </w:rPr>
      </w:pPr>
      <w:r>
        <w:rPr>
          <w:rFonts w:ascii="楷体" w:eastAsia="楷体" w:hAnsi="楷体" w:cs="Times New Roman" w:hint="eastAsia"/>
          <w:b/>
          <w:bCs/>
          <w:sz w:val="24"/>
          <w:szCs w:val="28"/>
        </w:rPr>
        <w:t>2.</w:t>
      </w:r>
      <w:r w:rsidRPr="00B41FB9">
        <w:rPr>
          <w:rFonts w:ascii="楷体" w:eastAsia="楷体" w:hAnsi="楷体" w:cs="Times New Roman" w:hint="eastAsia"/>
          <w:b/>
          <w:bCs/>
          <w:sz w:val="24"/>
          <w:szCs w:val="28"/>
        </w:rPr>
        <w:t>阿里巴巴将</w:t>
      </w:r>
      <w:r w:rsidRPr="00B41FB9">
        <w:rPr>
          <w:rFonts w:ascii="楷体" w:eastAsia="楷体" w:hAnsi="楷体" w:cs="Times New Roman"/>
          <w:b/>
          <w:bCs/>
          <w:sz w:val="24"/>
          <w:szCs w:val="28"/>
        </w:rPr>
        <w:t>打造“</w:t>
      </w:r>
      <w:r w:rsidRPr="00B41FB9">
        <w:rPr>
          <w:rFonts w:ascii="楷体" w:eastAsia="楷体" w:hAnsi="楷体" w:cs="Times New Roman" w:hint="eastAsia"/>
          <w:b/>
          <w:bCs/>
          <w:sz w:val="24"/>
          <w:szCs w:val="28"/>
        </w:rPr>
        <w:t>中国</w:t>
      </w:r>
      <w:r w:rsidRPr="00B41FB9">
        <w:rPr>
          <w:rFonts w:ascii="楷体" w:eastAsia="楷体" w:hAnsi="楷体" w:cs="Times New Roman"/>
          <w:b/>
          <w:bCs/>
          <w:sz w:val="24"/>
          <w:szCs w:val="28"/>
        </w:rPr>
        <w:t>芯”</w:t>
      </w:r>
    </w:p>
    <w:p w:rsidR="00B41FB9" w:rsidRPr="00B41FB9" w:rsidRDefault="00B41FB9" w:rsidP="00B41FB9">
      <w:pPr>
        <w:spacing w:line="360" w:lineRule="auto"/>
        <w:ind w:firstLineChars="200" w:firstLine="480"/>
        <w:rPr>
          <w:rFonts w:ascii="仿宋" w:eastAsia="仿宋" w:hAnsi="仿宋" w:hint="eastAsia"/>
          <w:sz w:val="24"/>
          <w:szCs w:val="24"/>
        </w:rPr>
      </w:pPr>
      <w:r>
        <w:rPr>
          <w:rFonts w:ascii="仿宋" w:eastAsia="仿宋" w:hAnsi="仿宋" w:hint="eastAsia"/>
          <w:sz w:val="24"/>
          <w:szCs w:val="24"/>
        </w:rPr>
        <w:t>4月20日</w:t>
      </w:r>
      <w:r>
        <w:rPr>
          <w:rFonts w:ascii="仿宋" w:eastAsia="仿宋" w:hAnsi="仿宋"/>
          <w:sz w:val="24"/>
          <w:szCs w:val="24"/>
        </w:rPr>
        <w:t>，</w:t>
      </w:r>
      <w:r w:rsidRPr="00B41FB9">
        <w:rPr>
          <w:rFonts w:ascii="仿宋" w:eastAsia="仿宋" w:hAnsi="仿宋" w:hint="eastAsia"/>
          <w:sz w:val="24"/>
          <w:szCs w:val="24"/>
        </w:rPr>
        <w:t>浙江杭州的阿里巴巴集团昨天宣布全资收购</w:t>
      </w:r>
      <w:proofErr w:type="gramStart"/>
      <w:r w:rsidRPr="00B41FB9">
        <w:rPr>
          <w:rFonts w:ascii="仿宋" w:eastAsia="仿宋" w:hAnsi="仿宋" w:hint="eastAsia"/>
          <w:sz w:val="24"/>
          <w:szCs w:val="24"/>
        </w:rPr>
        <w:t>中天微系统</w:t>
      </w:r>
      <w:proofErr w:type="gramEnd"/>
      <w:r w:rsidRPr="00B41FB9">
        <w:rPr>
          <w:rFonts w:ascii="仿宋" w:eastAsia="仿宋" w:hAnsi="仿宋" w:hint="eastAsia"/>
          <w:sz w:val="24"/>
          <w:szCs w:val="24"/>
        </w:rPr>
        <w:t>有限公司，加速推进打造</w:t>
      </w:r>
      <w:r w:rsidRPr="00B41FB9">
        <w:rPr>
          <w:rFonts w:ascii="仿宋" w:eastAsia="仿宋" w:hAnsi="仿宋" w:hint="eastAsia"/>
          <w:b/>
          <w:sz w:val="24"/>
          <w:szCs w:val="24"/>
        </w:rPr>
        <w:t>“中国芯”</w:t>
      </w:r>
      <w:r w:rsidRPr="00B41FB9">
        <w:rPr>
          <w:rFonts w:ascii="仿宋" w:eastAsia="仿宋" w:hAnsi="仿宋" w:hint="eastAsia"/>
          <w:sz w:val="24"/>
          <w:szCs w:val="24"/>
        </w:rPr>
        <w:t>。</w:t>
      </w:r>
    </w:p>
    <w:p w:rsidR="00B41FB9" w:rsidRPr="00B41FB9" w:rsidRDefault="00B41FB9" w:rsidP="00B41FB9">
      <w:pPr>
        <w:spacing w:line="360" w:lineRule="auto"/>
        <w:ind w:firstLineChars="200" w:firstLine="482"/>
        <w:rPr>
          <w:rFonts w:ascii="仿宋" w:eastAsia="仿宋" w:hAnsi="仿宋" w:hint="eastAsia"/>
          <w:b/>
          <w:sz w:val="24"/>
          <w:szCs w:val="24"/>
        </w:rPr>
      </w:pPr>
      <w:r w:rsidRPr="00B41FB9">
        <w:rPr>
          <w:rFonts w:ascii="仿宋" w:eastAsia="仿宋" w:hAnsi="仿宋" w:hint="eastAsia"/>
          <w:b/>
          <w:sz w:val="24"/>
          <w:szCs w:val="24"/>
        </w:rPr>
        <w:t>延伸知识点</w:t>
      </w:r>
      <w:r w:rsidRPr="00B41FB9">
        <w:rPr>
          <w:rFonts w:ascii="仿宋" w:eastAsia="仿宋" w:hAnsi="仿宋"/>
          <w:b/>
          <w:sz w:val="24"/>
          <w:szCs w:val="24"/>
        </w:rPr>
        <w:t>：</w:t>
      </w:r>
    </w:p>
    <w:p w:rsidR="00E7294C" w:rsidRDefault="00B41FB9" w:rsidP="00B41FB9">
      <w:pPr>
        <w:spacing w:line="360" w:lineRule="auto"/>
        <w:ind w:firstLineChars="200" w:firstLine="480"/>
        <w:rPr>
          <w:rFonts w:ascii="仿宋" w:eastAsia="仿宋" w:hAnsi="仿宋"/>
          <w:b/>
          <w:sz w:val="24"/>
          <w:szCs w:val="24"/>
        </w:rPr>
      </w:pPr>
      <w:r w:rsidRPr="00B41FB9">
        <w:rPr>
          <w:rFonts w:ascii="仿宋" w:eastAsia="仿宋" w:hAnsi="仿宋" w:hint="eastAsia"/>
          <w:sz w:val="24"/>
          <w:szCs w:val="24"/>
        </w:rPr>
        <w:t>我国早在2014年就设立了高达1387亿元的集成电路产业投资基金。目前已形成</w:t>
      </w:r>
      <w:r w:rsidRPr="00B41FB9">
        <w:rPr>
          <w:rFonts w:ascii="仿宋" w:eastAsia="仿宋" w:hAnsi="仿宋" w:hint="eastAsia"/>
          <w:b/>
          <w:sz w:val="24"/>
          <w:szCs w:val="24"/>
        </w:rPr>
        <w:t>紫光国芯、华为海思、长电科技、</w:t>
      </w:r>
      <w:proofErr w:type="gramStart"/>
      <w:r w:rsidRPr="00B41FB9">
        <w:rPr>
          <w:rFonts w:ascii="仿宋" w:eastAsia="仿宋" w:hAnsi="仿宋" w:hint="eastAsia"/>
          <w:b/>
          <w:sz w:val="24"/>
          <w:szCs w:val="24"/>
        </w:rPr>
        <w:t>中芯国际</w:t>
      </w:r>
      <w:proofErr w:type="gramEnd"/>
      <w:r w:rsidRPr="00B41FB9">
        <w:rPr>
          <w:rFonts w:ascii="仿宋" w:eastAsia="仿宋" w:hAnsi="仿宋" w:hint="eastAsia"/>
          <w:sz w:val="24"/>
          <w:szCs w:val="24"/>
        </w:rPr>
        <w:t>等大批集成电路芯片企业。我国集成电路产业规模从2013年的2508亿元提高到2017年的5411亿元。</w:t>
      </w:r>
      <w:r w:rsidRPr="00B41FB9">
        <w:rPr>
          <w:rFonts w:ascii="仿宋" w:eastAsia="仿宋" w:hAnsi="仿宋" w:hint="eastAsia"/>
          <w:b/>
          <w:sz w:val="24"/>
          <w:szCs w:val="24"/>
        </w:rPr>
        <w:t>集成电路芯片</w:t>
      </w:r>
      <w:r w:rsidRPr="00B41FB9">
        <w:rPr>
          <w:rFonts w:ascii="仿宋" w:eastAsia="仿宋" w:hAnsi="仿宋" w:hint="eastAsia"/>
          <w:sz w:val="24"/>
          <w:szCs w:val="24"/>
        </w:rPr>
        <w:t>设计行业规模从2014年的1047亿元增长到2017年的1980亿元，</w:t>
      </w:r>
      <w:r w:rsidRPr="00B41FB9">
        <w:rPr>
          <w:rFonts w:ascii="仿宋" w:eastAsia="仿宋" w:hAnsi="仿宋" w:hint="eastAsia"/>
          <w:b/>
          <w:sz w:val="24"/>
          <w:szCs w:val="24"/>
        </w:rPr>
        <w:t>设计行业规模位居全球第二。</w:t>
      </w:r>
    </w:p>
    <w:p w:rsidR="00B41FB9" w:rsidRPr="00B41FB9" w:rsidRDefault="00B41FB9" w:rsidP="00B41FB9">
      <w:pPr>
        <w:keepNext/>
        <w:keepLines/>
        <w:spacing w:line="360" w:lineRule="auto"/>
        <w:ind w:firstLineChars="200" w:firstLine="482"/>
        <w:outlineLvl w:val="3"/>
        <w:rPr>
          <w:rFonts w:ascii="楷体" w:eastAsia="楷体" w:hAnsi="楷体" w:cs="Times New Roman"/>
          <w:b/>
          <w:bCs/>
          <w:sz w:val="24"/>
          <w:szCs w:val="28"/>
        </w:rPr>
      </w:pPr>
      <w:r>
        <w:rPr>
          <w:rFonts w:ascii="楷体" w:eastAsia="楷体" w:hAnsi="楷体" w:cs="Times New Roman" w:hint="eastAsia"/>
          <w:b/>
          <w:bCs/>
          <w:sz w:val="24"/>
          <w:szCs w:val="28"/>
        </w:rPr>
        <w:t>3.</w:t>
      </w:r>
      <w:r w:rsidRPr="00B41FB9">
        <w:rPr>
          <w:rFonts w:ascii="楷体" w:eastAsia="楷体" w:hAnsi="楷体" w:cs="Times New Roman" w:hint="eastAsia"/>
          <w:b/>
          <w:bCs/>
          <w:sz w:val="24"/>
          <w:szCs w:val="28"/>
        </w:rPr>
        <w:t>我国深海水下滑翔机首次下潜8213米</w:t>
      </w:r>
    </w:p>
    <w:p w:rsidR="00B41FB9" w:rsidRDefault="00B41FB9" w:rsidP="00B41FB9">
      <w:pPr>
        <w:spacing w:line="360" w:lineRule="auto"/>
        <w:ind w:firstLineChars="200" w:firstLine="480"/>
        <w:rPr>
          <w:rFonts w:ascii="仿宋" w:eastAsia="仿宋" w:hAnsi="仿宋"/>
          <w:sz w:val="24"/>
          <w:szCs w:val="24"/>
        </w:rPr>
      </w:pPr>
      <w:r>
        <w:rPr>
          <w:rFonts w:ascii="仿宋" w:eastAsia="仿宋" w:hAnsi="仿宋" w:hint="eastAsia"/>
          <w:sz w:val="24"/>
          <w:szCs w:val="24"/>
        </w:rPr>
        <w:t>4月21日</w:t>
      </w:r>
      <w:r>
        <w:rPr>
          <w:rFonts w:ascii="仿宋" w:eastAsia="仿宋" w:hAnsi="仿宋"/>
          <w:sz w:val="24"/>
          <w:szCs w:val="24"/>
        </w:rPr>
        <w:t>，</w:t>
      </w:r>
      <w:r w:rsidRPr="00B41FB9">
        <w:rPr>
          <w:rFonts w:ascii="仿宋" w:eastAsia="仿宋" w:hAnsi="仿宋" w:hint="eastAsia"/>
          <w:sz w:val="24"/>
          <w:szCs w:val="24"/>
        </w:rPr>
        <w:t>青岛海洋科学与技术国家实验室船队成员</w:t>
      </w:r>
      <w:r w:rsidRPr="00B41FB9">
        <w:rPr>
          <w:rFonts w:ascii="仿宋" w:eastAsia="仿宋" w:hAnsi="仿宋" w:hint="eastAsia"/>
          <w:b/>
          <w:sz w:val="24"/>
          <w:szCs w:val="24"/>
        </w:rPr>
        <w:t>“向阳红18”科学考察船</w:t>
      </w:r>
      <w:r w:rsidRPr="00B41FB9">
        <w:rPr>
          <w:rFonts w:ascii="仿宋" w:eastAsia="仿宋" w:hAnsi="仿宋" w:hint="eastAsia"/>
          <w:sz w:val="24"/>
          <w:szCs w:val="24"/>
        </w:rPr>
        <w:t>在国家海洋局深海基地靠港，圆满完成30天的共享航次任务。“向阳红18”搭载31套我国具有完全自主知识产权的</w:t>
      </w:r>
      <w:r w:rsidRPr="00B41FB9">
        <w:rPr>
          <w:rFonts w:ascii="仿宋" w:eastAsia="仿宋" w:hAnsi="仿宋" w:hint="eastAsia"/>
          <w:b/>
          <w:sz w:val="24"/>
          <w:szCs w:val="24"/>
        </w:rPr>
        <w:t>“海燕-4000”级水下滑翔机和</w:t>
      </w:r>
      <w:proofErr w:type="gramStart"/>
      <w:r w:rsidRPr="00B41FB9">
        <w:rPr>
          <w:rFonts w:ascii="仿宋" w:eastAsia="仿宋" w:hAnsi="仿宋" w:hint="eastAsia"/>
          <w:b/>
          <w:sz w:val="24"/>
          <w:szCs w:val="24"/>
        </w:rPr>
        <w:t>“海燕-10000”米级水下</w:t>
      </w:r>
      <w:proofErr w:type="gramEnd"/>
      <w:r w:rsidRPr="00B41FB9">
        <w:rPr>
          <w:rFonts w:ascii="仿宋" w:eastAsia="仿宋" w:hAnsi="仿宋" w:hint="eastAsia"/>
          <w:b/>
          <w:sz w:val="24"/>
          <w:szCs w:val="24"/>
        </w:rPr>
        <w:t>滑翔机</w:t>
      </w:r>
      <w:r w:rsidRPr="00B41FB9">
        <w:rPr>
          <w:rFonts w:ascii="仿宋" w:eastAsia="仿宋" w:hAnsi="仿宋" w:hint="eastAsia"/>
          <w:sz w:val="24"/>
          <w:szCs w:val="24"/>
        </w:rPr>
        <w:t>等设备奔赴马里亚纳海沟，此次共完成了18个剖面的下潜观测，其中超过4000米深度的观测剖面3个，</w:t>
      </w:r>
      <w:r w:rsidRPr="00B41FB9">
        <w:rPr>
          <w:rFonts w:ascii="仿宋" w:eastAsia="仿宋" w:hAnsi="仿宋" w:hint="eastAsia"/>
          <w:b/>
          <w:sz w:val="24"/>
          <w:szCs w:val="24"/>
        </w:rPr>
        <w:t>最大工作深度达到8213米</w:t>
      </w:r>
      <w:r w:rsidRPr="00B41FB9">
        <w:rPr>
          <w:rFonts w:ascii="仿宋" w:eastAsia="仿宋" w:hAnsi="仿宋" w:hint="eastAsia"/>
          <w:sz w:val="24"/>
          <w:szCs w:val="24"/>
        </w:rPr>
        <w:t>，刷</w:t>
      </w:r>
      <w:r w:rsidRPr="00B41FB9">
        <w:rPr>
          <w:rFonts w:ascii="仿宋" w:eastAsia="仿宋" w:hAnsi="仿宋" w:hint="eastAsia"/>
          <w:sz w:val="24"/>
          <w:szCs w:val="24"/>
        </w:rPr>
        <w:lastRenderedPageBreak/>
        <w:t>新了下潜深度的最新世界纪录，并获得大量的宝贵深海观测数据，顺利通过海上测试。</w:t>
      </w:r>
    </w:p>
    <w:p w:rsidR="005C1416" w:rsidRPr="00B41FB9" w:rsidRDefault="005C1416" w:rsidP="00B41FB9">
      <w:pPr>
        <w:spacing w:line="360" w:lineRule="auto"/>
        <w:ind w:firstLineChars="200" w:firstLine="480"/>
        <w:rPr>
          <w:rFonts w:ascii="仿宋" w:eastAsia="仿宋" w:hAnsi="仿宋" w:hint="eastAsia"/>
          <w:sz w:val="24"/>
          <w:szCs w:val="24"/>
        </w:rPr>
      </w:pPr>
      <w:bookmarkStart w:id="0" w:name="_GoBack"/>
      <w:bookmarkEnd w:id="0"/>
    </w:p>
    <w:p w:rsidR="00E7294C" w:rsidRPr="00E7294C" w:rsidRDefault="00E7294C" w:rsidP="00D62E03">
      <w:pPr>
        <w:keepNext/>
        <w:keepLines/>
        <w:spacing w:line="360" w:lineRule="auto"/>
        <w:ind w:firstLineChars="200" w:firstLine="562"/>
        <w:outlineLvl w:val="2"/>
        <w:rPr>
          <w:rFonts w:ascii="黑体" w:eastAsia="黑体" w:hAnsi="黑体" w:cs="Times New Roman"/>
          <w:b/>
          <w:bCs/>
          <w:sz w:val="28"/>
          <w:szCs w:val="32"/>
        </w:rPr>
      </w:pPr>
      <w:r w:rsidRPr="00E7294C">
        <w:rPr>
          <w:rFonts w:ascii="黑体" w:eastAsia="黑体" w:hAnsi="黑体" w:cs="Times New Roman" w:hint="eastAsia"/>
          <w:b/>
          <w:bCs/>
          <w:sz w:val="28"/>
          <w:szCs w:val="32"/>
        </w:rPr>
        <w:t>六、国际要闻</w:t>
      </w:r>
    </w:p>
    <w:p w:rsidR="00310B1F" w:rsidRDefault="00E7294C" w:rsidP="00D62E03">
      <w:pPr>
        <w:keepNext/>
        <w:keepLines/>
        <w:spacing w:line="360" w:lineRule="auto"/>
        <w:ind w:firstLineChars="200" w:firstLine="482"/>
        <w:outlineLvl w:val="3"/>
      </w:pPr>
      <w:r w:rsidRPr="00E7294C">
        <w:rPr>
          <w:rFonts w:ascii="楷体" w:eastAsia="楷体" w:hAnsi="楷体" w:cs="Times New Roman" w:hint="eastAsia"/>
          <w:b/>
          <w:bCs/>
          <w:sz w:val="24"/>
          <w:szCs w:val="28"/>
        </w:rPr>
        <w:t>1.</w:t>
      </w:r>
      <w:r w:rsidR="00310B1F" w:rsidRPr="00310B1F">
        <w:rPr>
          <w:rFonts w:ascii="楷体" w:eastAsia="楷体" w:hAnsi="楷体" w:cs="Times New Roman" w:hint="eastAsia"/>
          <w:b/>
          <w:bCs/>
          <w:sz w:val="24"/>
          <w:szCs w:val="28"/>
        </w:rPr>
        <w:t>美宇航局发射探测器寻找“新世界”</w:t>
      </w:r>
    </w:p>
    <w:p w:rsidR="00310B1F" w:rsidRPr="005A4479" w:rsidRDefault="005A4479" w:rsidP="00D62E03">
      <w:pPr>
        <w:spacing w:line="360" w:lineRule="auto"/>
        <w:ind w:firstLineChars="200" w:firstLine="480"/>
        <w:rPr>
          <w:rFonts w:ascii="仿宋" w:eastAsia="仿宋" w:hAnsi="仿宋"/>
          <w:b/>
          <w:sz w:val="24"/>
          <w:szCs w:val="24"/>
        </w:rPr>
      </w:pPr>
      <w:r w:rsidRPr="005A4479">
        <w:rPr>
          <w:rFonts w:ascii="仿宋" w:eastAsia="仿宋" w:hAnsi="仿宋" w:hint="eastAsia"/>
          <w:sz w:val="24"/>
          <w:szCs w:val="24"/>
        </w:rPr>
        <w:t>4月</w:t>
      </w:r>
      <w:r w:rsidR="00310B1F" w:rsidRPr="005A4479">
        <w:rPr>
          <w:rFonts w:ascii="仿宋" w:eastAsia="仿宋" w:hAnsi="仿宋" w:hint="eastAsia"/>
          <w:sz w:val="24"/>
          <w:szCs w:val="24"/>
        </w:rPr>
        <w:t>18日</w:t>
      </w:r>
      <w:r w:rsidRPr="005A4479">
        <w:rPr>
          <w:rFonts w:ascii="仿宋" w:eastAsia="仿宋" w:hAnsi="仿宋" w:hint="eastAsia"/>
          <w:sz w:val="24"/>
          <w:szCs w:val="24"/>
        </w:rPr>
        <w:t>，</w:t>
      </w:r>
      <w:r w:rsidRPr="005A4479">
        <w:rPr>
          <w:rFonts w:ascii="仿宋" w:eastAsia="仿宋" w:hAnsi="仿宋" w:hint="eastAsia"/>
          <w:sz w:val="24"/>
          <w:szCs w:val="24"/>
        </w:rPr>
        <w:t>美国宇航局</w:t>
      </w:r>
      <w:r w:rsidR="00310B1F" w:rsidRPr="005A4479">
        <w:rPr>
          <w:rFonts w:ascii="仿宋" w:eastAsia="仿宋" w:hAnsi="仿宋" w:hint="eastAsia"/>
          <w:sz w:val="24"/>
          <w:szCs w:val="24"/>
        </w:rPr>
        <w:t>成功发射一个新的</w:t>
      </w:r>
      <w:r w:rsidR="00310B1F" w:rsidRPr="005A4479">
        <w:rPr>
          <w:rFonts w:ascii="仿宋" w:eastAsia="仿宋" w:hAnsi="仿宋" w:hint="eastAsia"/>
          <w:b/>
          <w:sz w:val="24"/>
          <w:szCs w:val="24"/>
        </w:rPr>
        <w:t>系外行星探测器</w:t>
      </w:r>
      <w:r w:rsidR="00310B1F" w:rsidRPr="005A4479">
        <w:rPr>
          <w:rFonts w:ascii="仿宋" w:eastAsia="仿宋" w:hAnsi="仿宋" w:hint="eastAsia"/>
          <w:sz w:val="24"/>
          <w:szCs w:val="24"/>
        </w:rPr>
        <w:t>，以期在太阳系附近找到“新世界”。这个名为</w:t>
      </w:r>
      <w:r w:rsidR="00310B1F" w:rsidRPr="005A4479">
        <w:rPr>
          <w:rFonts w:ascii="仿宋" w:eastAsia="仿宋" w:hAnsi="仿宋" w:hint="eastAsia"/>
          <w:b/>
          <w:sz w:val="24"/>
          <w:szCs w:val="24"/>
        </w:rPr>
        <w:t>“苔丝”</w:t>
      </w:r>
      <w:r w:rsidR="00310B1F" w:rsidRPr="005A4479">
        <w:rPr>
          <w:rFonts w:ascii="仿宋" w:eastAsia="仿宋" w:hAnsi="仿宋" w:hint="eastAsia"/>
          <w:sz w:val="24"/>
          <w:szCs w:val="24"/>
        </w:rPr>
        <w:t>的探测器预计60天后抵达预定轨道，</w:t>
      </w:r>
      <w:r w:rsidR="00310B1F" w:rsidRPr="005A4479">
        <w:rPr>
          <w:rFonts w:ascii="仿宋" w:eastAsia="仿宋" w:hAnsi="仿宋" w:hint="eastAsia"/>
          <w:b/>
          <w:sz w:val="24"/>
          <w:szCs w:val="24"/>
        </w:rPr>
        <w:t>将在未来两年中利用其配备的4台相机扫描超过20万颗太阳附近的明亮恒星，以确认是否有行星围绕这些恒星公转。</w:t>
      </w:r>
    </w:p>
    <w:p w:rsidR="00E7294C" w:rsidRPr="005A4479" w:rsidRDefault="00310B1F" w:rsidP="00D62E03">
      <w:pPr>
        <w:spacing w:line="360" w:lineRule="auto"/>
        <w:ind w:firstLineChars="200" w:firstLine="480"/>
        <w:rPr>
          <w:rFonts w:ascii="仿宋" w:eastAsia="仿宋" w:hAnsi="仿宋"/>
          <w:b/>
          <w:sz w:val="24"/>
          <w:szCs w:val="24"/>
        </w:rPr>
      </w:pPr>
      <w:r w:rsidRPr="005A4479">
        <w:rPr>
          <w:rFonts w:ascii="仿宋" w:eastAsia="仿宋" w:hAnsi="仿宋" w:hint="eastAsia"/>
          <w:sz w:val="24"/>
          <w:szCs w:val="24"/>
        </w:rPr>
        <w:t>“</w:t>
      </w:r>
      <w:r w:rsidRPr="005A4479">
        <w:rPr>
          <w:rFonts w:ascii="仿宋" w:eastAsia="仿宋" w:hAnsi="仿宋" w:hint="eastAsia"/>
          <w:b/>
          <w:sz w:val="24"/>
          <w:szCs w:val="24"/>
        </w:rPr>
        <w:t>苔丝”将接替燃料即将耗尽的“开普勒太空望远镜”。后者迄今已发现2千多颗系外行星。</w:t>
      </w:r>
    </w:p>
    <w:p w:rsidR="00D733D0" w:rsidRPr="005A4479" w:rsidRDefault="00D733D0" w:rsidP="005A4479">
      <w:pPr>
        <w:keepNext/>
        <w:keepLines/>
        <w:spacing w:line="360" w:lineRule="auto"/>
        <w:ind w:firstLineChars="200" w:firstLine="482"/>
        <w:outlineLvl w:val="3"/>
        <w:rPr>
          <w:rFonts w:ascii="楷体" w:eastAsia="楷体" w:hAnsi="楷体" w:cs="Times New Roman"/>
          <w:b/>
          <w:bCs/>
          <w:sz w:val="24"/>
          <w:szCs w:val="28"/>
        </w:rPr>
      </w:pPr>
      <w:r w:rsidRPr="005A4479">
        <w:rPr>
          <w:rFonts w:ascii="楷体" w:eastAsia="楷体" w:hAnsi="楷体" w:cs="Times New Roman" w:hint="eastAsia"/>
          <w:b/>
          <w:bCs/>
          <w:sz w:val="24"/>
          <w:szCs w:val="28"/>
        </w:rPr>
        <w:t>2.迪亚斯-卡内尔当选古巴国务委员会主席兼部长会议主席</w:t>
      </w:r>
    </w:p>
    <w:p w:rsidR="00D733D0" w:rsidRPr="008600E0" w:rsidRDefault="00D733D0" w:rsidP="00D62E03">
      <w:pPr>
        <w:spacing w:line="360" w:lineRule="auto"/>
        <w:ind w:firstLineChars="200" w:firstLine="480"/>
        <w:rPr>
          <w:rFonts w:ascii="仿宋" w:eastAsia="仿宋" w:hAnsi="仿宋"/>
          <w:b/>
          <w:sz w:val="24"/>
          <w:szCs w:val="24"/>
          <w:u w:val="double"/>
        </w:rPr>
      </w:pPr>
      <w:r w:rsidRPr="008600E0">
        <w:rPr>
          <w:rFonts w:ascii="仿宋" w:eastAsia="仿宋" w:hAnsi="仿宋" w:hint="eastAsia"/>
          <w:sz w:val="24"/>
          <w:szCs w:val="24"/>
        </w:rPr>
        <w:t>4月19日，古巴全国人民政权代表大会选举</w:t>
      </w:r>
      <w:r w:rsidRPr="008600E0">
        <w:rPr>
          <w:rFonts w:ascii="仿宋" w:eastAsia="仿宋" w:hAnsi="仿宋" w:hint="eastAsia"/>
          <w:b/>
          <w:sz w:val="24"/>
          <w:szCs w:val="24"/>
        </w:rPr>
        <w:t>迪亚斯-卡内尔担任古巴国务委员会主席兼部长会议主席</w:t>
      </w:r>
      <w:r w:rsidRPr="008600E0">
        <w:rPr>
          <w:rFonts w:ascii="仿宋" w:eastAsia="仿宋" w:hAnsi="仿宋" w:hint="eastAsia"/>
          <w:sz w:val="24"/>
          <w:szCs w:val="24"/>
        </w:rPr>
        <w:t>，接替劳尔·卡斯特罗，</w:t>
      </w:r>
      <w:r w:rsidRPr="008600E0">
        <w:rPr>
          <w:rFonts w:ascii="仿宋" w:eastAsia="仿宋" w:hAnsi="仿宋" w:hint="eastAsia"/>
          <w:b/>
          <w:sz w:val="24"/>
          <w:szCs w:val="24"/>
        </w:rPr>
        <w:t>成为古巴新一任国家元首兼政府首脑</w:t>
      </w:r>
      <w:r w:rsidRPr="008600E0">
        <w:rPr>
          <w:rFonts w:ascii="仿宋" w:eastAsia="仿宋" w:hAnsi="仿宋" w:hint="eastAsia"/>
          <w:sz w:val="24"/>
          <w:szCs w:val="24"/>
        </w:rPr>
        <w:t>。</w:t>
      </w:r>
      <w:r w:rsidRPr="008600E0">
        <w:rPr>
          <w:rFonts w:ascii="仿宋" w:eastAsia="仿宋" w:hAnsi="仿宋" w:hint="eastAsia"/>
          <w:b/>
          <w:sz w:val="24"/>
          <w:szCs w:val="24"/>
          <w:u w:val="double"/>
        </w:rPr>
        <w:t>劳尔·卡斯特罗继续担任古巴共产党中央第一书记。</w:t>
      </w:r>
    </w:p>
    <w:p w:rsidR="005A4479" w:rsidRDefault="00D733D0" w:rsidP="005A4479">
      <w:pPr>
        <w:spacing w:line="360" w:lineRule="auto"/>
        <w:ind w:firstLineChars="200" w:firstLine="480"/>
        <w:rPr>
          <w:rFonts w:ascii="仿宋" w:eastAsia="仿宋" w:hAnsi="仿宋"/>
          <w:b/>
          <w:sz w:val="24"/>
          <w:szCs w:val="24"/>
        </w:rPr>
      </w:pPr>
      <w:r w:rsidRPr="008600E0">
        <w:rPr>
          <w:rFonts w:ascii="仿宋" w:eastAsia="仿宋" w:hAnsi="仿宋" w:hint="eastAsia"/>
          <w:sz w:val="24"/>
          <w:szCs w:val="24"/>
        </w:rPr>
        <w:t>迪亚斯-卡内尔表示，在当前和平安全日益受到威胁的国际环境中，</w:t>
      </w:r>
      <w:r w:rsidRPr="008600E0">
        <w:rPr>
          <w:rFonts w:ascii="仿宋" w:eastAsia="仿宋" w:hAnsi="仿宋" w:hint="eastAsia"/>
          <w:b/>
          <w:sz w:val="24"/>
          <w:szCs w:val="24"/>
        </w:rPr>
        <w:t>古巴的对外政策不会改变，古巴不会在主权和独立问题上让步，原则问题也不容讨论。</w:t>
      </w:r>
    </w:p>
    <w:p w:rsidR="004C150D" w:rsidRPr="004C150D" w:rsidRDefault="004C150D" w:rsidP="004C150D">
      <w:pPr>
        <w:keepNext/>
        <w:keepLines/>
        <w:spacing w:line="360" w:lineRule="auto"/>
        <w:ind w:firstLineChars="200" w:firstLine="482"/>
        <w:outlineLvl w:val="3"/>
        <w:rPr>
          <w:rFonts w:ascii="楷体" w:eastAsia="楷体" w:hAnsi="楷体" w:cs="Times New Roman" w:hint="eastAsia"/>
          <w:b/>
          <w:bCs/>
          <w:sz w:val="24"/>
          <w:szCs w:val="28"/>
        </w:rPr>
      </w:pPr>
      <w:r>
        <w:rPr>
          <w:rFonts w:ascii="楷体" w:eastAsia="楷体" w:hAnsi="楷体" w:cs="Times New Roman" w:hint="eastAsia"/>
          <w:b/>
          <w:bCs/>
          <w:sz w:val="24"/>
          <w:szCs w:val="28"/>
        </w:rPr>
        <w:t>3.</w:t>
      </w:r>
      <w:r w:rsidRPr="004C150D">
        <w:rPr>
          <w:rFonts w:ascii="楷体" w:eastAsia="楷体" w:hAnsi="楷体" w:cs="Times New Roman" w:hint="eastAsia"/>
          <w:b/>
          <w:bCs/>
          <w:sz w:val="24"/>
          <w:szCs w:val="28"/>
        </w:rPr>
        <w:t>朝鲜宣布</w:t>
      </w:r>
      <w:proofErr w:type="gramStart"/>
      <w:r w:rsidRPr="004C150D">
        <w:rPr>
          <w:rFonts w:ascii="楷体" w:eastAsia="楷体" w:hAnsi="楷体" w:cs="Times New Roman" w:hint="eastAsia"/>
          <w:b/>
          <w:bCs/>
          <w:sz w:val="24"/>
          <w:szCs w:val="28"/>
        </w:rPr>
        <w:t>停止核导试验</w:t>
      </w:r>
      <w:proofErr w:type="gramEnd"/>
    </w:p>
    <w:p w:rsidR="004C150D" w:rsidRPr="004C150D" w:rsidRDefault="004C150D" w:rsidP="004C150D">
      <w:pPr>
        <w:spacing w:line="360" w:lineRule="auto"/>
        <w:ind w:firstLineChars="200" w:firstLine="480"/>
        <w:rPr>
          <w:rFonts w:ascii="仿宋" w:eastAsia="仿宋" w:hAnsi="仿宋" w:hint="eastAsia"/>
          <w:sz w:val="24"/>
          <w:szCs w:val="24"/>
        </w:rPr>
      </w:pPr>
      <w:r w:rsidRPr="004C150D">
        <w:rPr>
          <w:rFonts w:ascii="仿宋" w:eastAsia="仿宋" w:hAnsi="仿宋" w:hint="eastAsia"/>
          <w:sz w:val="24"/>
          <w:szCs w:val="24"/>
        </w:rPr>
        <w:t>朝鲜劳动党第七届中央委员会第三次全体会议决定从</w:t>
      </w:r>
      <w:r>
        <w:rPr>
          <w:rFonts w:ascii="仿宋" w:eastAsia="仿宋" w:hAnsi="仿宋" w:hint="eastAsia"/>
          <w:sz w:val="24"/>
          <w:szCs w:val="24"/>
        </w:rPr>
        <w:t>4月</w:t>
      </w:r>
      <w:r w:rsidRPr="004C150D">
        <w:rPr>
          <w:rFonts w:ascii="仿宋" w:eastAsia="仿宋" w:hAnsi="仿宋" w:hint="eastAsia"/>
          <w:sz w:val="24"/>
          <w:szCs w:val="24"/>
        </w:rPr>
        <w:t>21日开始，</w:t>
      </w:r>
      <w:r w:rsidRPr="004C150D">
        <w:rPr>
          <w:rFonts w:ascii="仿宋" w:eastAsia="仿宋" w:hAnsi="仿宋" w:hint="eastAsia"/>
          <w:b/>
          <w:sz w:val="24"/>
          <w:szCs w:val="24"/>
        </w:rPr>
        <w:t>停止核试验和洲际弹道导弹发射</w:t>
      </w:r>
      <w:r w:rsidRPr="004C150D">
        <w:rPr>
          <w:rFonts w:ascii="仿宋" w:eastAsia="仿宋" w:hAnsi="仿宋" w:hint="eastAsia"/>
          <w:sz w:val="24"/>
          <w:szCs w:val="24"/>
        </w:rPr>
        <w:t>，集中力量发展经济。</w:t>
      </w:r>
    </w:p>
    <w:p w:rsidR="004C150D" w:rsidRPr="004C150D" w:rsidRDefault="004C150D" w:rsidP="004C150D">
      <w:pPr>
        <w:spacing w:line="360" w:lineRule="auto"/>
        <w:ind w:firstLineChars="200" w:firstLine="480"/>
        <w:rPr>
          <w:rFonts w:ascii="仿宋" w:eastAsia="仿宋" w:hAnsi="仿宋" w:hint="eastAsia"/>
          <w:b/>
          <w:sz w:val="24"/>
          <w:szCs w:val="24"/>
          <w:u w:val="double"/>
        </w:rPr>
      </w:pPr>
      <w:r w:rsidRPr="004C150D">
        <w:rPr>
          <w:rFonts w:ascii="仿宋" w:eastAsia="仿宋" w:hAnsi="仿宋" w:hint="eastAsia"/>
          <w:sz w:val="24"/>
          <w:szCs w:val="24"/>
        </w:rPr>
        <w:t>决议说，</w:t>
      </w:r>
      <w:r w:rsidRPr="004C150D">
        <w:rPr>
          <w:rFonts w:ascii="仿宋" w:eastAsia="仿宋" w:hAnsi="仿宋" w:hint="eastAsia"/>
          <w:b/>
          <w:sz w:val="24"/>
          <w:szCs w:val="24"/>
          <w:u w:val="double"/>
        </w:rPr>
        <w:t>只要不受到核威胁与核挑衅，朝鲜绝不使用核武器，不转移核武器和核技术。</w:t>
      </w:r>
    </w:p>
    <w:p w:rsidR="004C150D" w:rsidRPr="004C150D" w:rsidRDefault="004C150D" w:rsidP="004C150D">
      <w:pPr>
        <w:spacing w:line="360" w:lineRule="auto"/>
        <w:ind w:firstLineChars="200" w:firstLine="480"/>
        <w:rPr>
          <w:rFonts w:ascii="仿宋" w:eastAsia="仿宋" w:hAnsi="仿宋" w:hint="eastAsia"/>
          <w:sz w:val="24"/>
          <w:szCs w:val="24"/>
        </w:rPr>
      </w:pPr>
      <w:r w:rsidRPr="004C150D">
        <w:rPr>
          <w:rFonts w:ascii="仿宋" w:eastAsia="仿宋" w:hAnsi="仿宋" w:hint="eastAsia"/>
          <w:sz w:val="24"/>
          <w:szCs w:val="24"/>
        </w:rPr>
        <w:t>会议还决定，朝鲜将集中一切力量建设强大的社会主义经济，提高人民生活水平。为营造有利于经济建设的国际环境，维护朝鲜半岛和世界的和平稳定，朝鲜将与周边国家和国际社会积极展开密切联系和对话。</w:t>
      </w:r>
      <w:r w:rsidRPr="004C150D">
        <w:rPr>
          <w:rFonts w:ascii="仿宋" w:eastAsia="仿宋" w:hAnsi="仿宋" w:hint="eastAsia"/>
          <w:sz w:val="24"/>
          <w:szCs w:val="24"/>
        </w:rPr>
        <w:t xml:space="preserve"> </w:t>
      </w:r>
    </w:p>
    <w:p w:rsidR="004C150D" w:rsidRPr="004C150D" w:rsidRDefault="004C150D" w:rsidP="004C150D">
      <w:pPr>
        <w:spacing w:line="360" w:lineRule="auto"/>
        <w:ind w:firstLineChars="200" w:firstLine="480"/>
        <w:rPr>
          <w:rFonts w:ascii="仿宋" w:eastAsia="仿宋" w:hAnsi="仿宋" w:hint="eastAsia"/>
          <w:sz w:val="24"/>
          <w:szCs w:val="24"/>
        </w:rPr>
      </w:pPr>
      <w:r w:rsidRPr="004C150D">
        <w:rPr>
          <w:rFonts w:ascii="仿宋" w:eastAsia="仿宋" w:hAnsi="仿宋" w:hint="eastAsia"/>
          <w:sz w:val="24"/>
          <w:szCs w:val="24"/>
        </w:rPr>
        <w:t>朝鲜最高领导人金正恩在会上表示，</w:t>
      </w:r>
      <w:r w:rsidRPr="00DC5B44">
        <w:rPr>
          <w:rFonts w:ascii="仿宋" w:eastAsia="仿宋" w:hAnsi="仿宋" w:hint="eastAsia"/>
          <w:b/>
          <w:sz w:val="24"/>
          <w:szCs w:val="24"/>
        </w:rPr>
        <w:t>2013年提出的关于经济建设与核力量建设并举的战略路线的任务已经完成</w:t>
      </w:r>
      <w:r w:rsidRPr="004C150D">
        <w:rPr>
          <w:rFonts w:ascii="仿宋" w:eastAsia="仿宋" w:hAnsi="仿宋" w:hint="eastAsia"/>
          <w:sz w:val="24"/>
          <w:szCs w:val="24"/>
        </w:rPr>
        <w:t>，此次会议提出集中一切力量搞经济建设的路线，是拥有历史意义的政治大事。</w:t>
      </w:r>
    </w:p>
    <w:p w:rsidR="004C150D" w:rsidRPr="004C150D" w:rsidRDefault="004C150D" w:rsidP="004C150D">
      <w:pPr>
        <w:spacing w:line="360" w:lineRule="auto"/>
        <w:ind w:firstLineChars="200" w:firstLine="480"/>
        <w:rPr>
          <w:rFonts w:ascii="仿宋" w:eastAsia="仿宋" w:hAnsi="仿宋" w:hint="eastAsia"/>
          <w:sz w:val="24"/>
          <w:szCs w:val="24"/>
        </w:rPr>
      </w:pPr>
      <w:r w:rsidRPr="004C150D">
        <w:rPr>
          <w:rFonts w:ascii="仿宋" w:eastAsia="仿宋" w:hAnsi="仿宋" w:hint="eastAsia"/>
          <w:sz w:val="24"/>
          <w:szCs w:val="24"/>
        </w:rPr>
        <w:t>中国外交部发言人陆</w:t>
      </w:r>
      <w:proofErr w:type="gramStart"/>
      <w:r w:rsidRPr="004C150D">
        <w:rPr>
          <w:rFonts w:ascii="仿宋" w:eastAsia="仿宋" w:hAnsi="仿宋" w:hint="eastAsia"/>
          <w:sz w:val="24"/>
          <w:szCs w:val="24"/>
        </w:rPr>
        <w:t>慷</w:t>
      </w:r>
      <w:proofErr w:type="gramEnd"/>
      <w:r w:rsidR="00DC5B44">
        <w:rPr>
          <w:rFonts w:ascii="仿宋" w:eastAsia="仿宋" w:hAnsi="仿宋" w:hint="eastAsia"/>
          <w:sz w:val="24"/>
          <w:szCs w:val="24"/>
        </w:rPr>
        <w:t>4月</w:t>
      </w:r>
      <w:r w:rsidRPr="004C150D">
        <w:rPr>
          <w:rFonts w:ascii="仿宋" w:eastAsia="仿宋" w:hAnsi="仿宋" w:hint="eastAsia"/>
          <w:sz w:val="24"/>
          <w:szCs w:val="24"/>
        </w:rPr>
        <w:t>21日表示，欢迎朝鲜方面的决定。他说，中方</w:t>
      </w:r>
      <w:r w:rsidRPr="004C150D">
        <w:rPr>
          <w:rFonts w:ascii="仿宋" w:eastAsia="仿宋" w:hAnsi="仿宋" w:hint="eastAsia"/>
          <w:sz w:val="24"/>
          <w:szCs w:val="24"/>
        </w:rPr>
        <w:lastRenderedPageBreak/>
        <w:t>认为，朝方有关决定有助于进一步缓和半岛局势，有助于推动半岛无核化和半岛问题政治解决进程。希望有关各方相向而行，采取切实行动，为实现本地区的持久和平和共同发展</w:t>
      </w:r>
      <w:proofErr w:type="gramStart"/>
      <w:r w:rsidRPr="004C150D">
        <w:rPr>
          <w:rFonts w:ascii="仿宋" w:eastAsia="仿宋" w:hAnsi="仿宋" w:hint="eastAsia"/>
          <w:sz w:val="24"/>
          <w:szCs w:val="24"/>
        </w:rPr>
        <w:t>作出</w:t>
      </w:r>
      <w:proofErr w:type="gramEnd"/>
      <w:r w:rsidRPr="004C150D">
        <w:rPr>
          <w:rFonts w:ascii="仿宋" w:eastAsia="仿宋" w:hAnsi="仿宋" w:hint="eastAsia"/>
          <w:sz w:val="24"/>
          <w:szCs w:val="24"/>
        </w:rPr>
        <w:t>应有努力。中方将继续为此发挥积极作用。</w:t>
      </w:r>
    </w:p>
    <w:p w:rsidR="004C150D" w:rsidRPr="004C150D" w:rsidRDefault="004C150D" w:rsidP="004C150D">
      <w:pPr>
        <w:spacing w:line="360" w:lineRule="auto"/>
        <w:ind w:firstLineChars="200" w:firstLine="480"/>
        <w:rPr>
          <w:rFonts w:ascii="仿宋" w:eastAsia="仿宋" w:hAnsi="仿宋"/>
          <w:sz w:val="24"/>
          <w:szCs w:val="24"/>
        </w:rPr>
      </w:pPr>
      <w:r w:rsidRPr="004C150D">
        <w:rPr>
          <w:rFonts w:ascii="仿宋" w:eastAsia="仿宋" w:hAnsi="仿宋" w:hint="eastAsia"/>
          <w:sz w:val="24"/>
          <w:szCs w:val="24"/>
        </w:rPr>
        <w:t>韩国总统府青瓦台发表声明对朝鲜的决定表示欢迎。美国总统特朗普</w:t>
      </w:r>
      <w:proofErr w:type="gramStart"/>
      <w:r w:rsidRPr="004C150D">
        <w:rPr>
          <w:rFonts w:ascii="仿宋" w:eastAsia="仿宋" w:hAnsi="仿宋" w:hint="eastAsia"/>
          <w:sz w:val="24"/>
          <w:szCs w:val="24"/>
        </w:rPr>
        <w:t>发表推文说</w:t>
      </w:r>
      <w:proofErr w:type="gramEnd"/>
      <w:r w:rsidRPr="004C150D">
        <w:rPr>
          <w:rFonts w:ascii="仿宋" w:eastAsia="仿宋" w:hAnsi="仿宋" w:hint="eastAsia"/>
          <w:sz w:val="24"/>
          <w:szCs w:val="24"/>
        </w:rPr>
        <w:t>，朝鲜宣布停止</w:t>
      </w:r>
      <w:proofErr w:type="gramStart"/>
      <w:r w:rsidRPr="004C150D">
        <w:rPr>
          <w:rFonts w:ascii="仿宋" w:eastAsia="仿宋" w:hAnsi="仿宋" w:hint="eastAsia"/>
          <w:sz w:val="24"/>
          <w:szCs w:val="24"/>
        </w:rPr>
        <w:t>核导试验</w:t>
      </w:r>
      <w:proofErr w:type="gramEnd"/>
      <w:r w:rsidRPr="004C150D">
        <w:rPr>
          <w:rFonts w:ascii="仿宋" w:eastAsia="仿宋" w:hAnsi="仿宋" w:hint="eastAsia"/>
          <w:sz w:val="24"/>
          <w:szCs w:val="24"/>
        </w:rPr>
        <w:t>是“很大进展”。</w:t>
      </w:r>
    </w:p>
    <w:p w:rsidR="00DC5B44" w:rsidRPr="00DC5B44" w:rsidRDefault="00DC5B44" w:rsidP="00DC5B44">
      <w:pPr>
        <w:keepNext/>
        <w:keepLines/>
        <w:spacing w:line="360" w:lineRule="auto"/>
        <w:ind w:firstLineChars="200" w:firstLine="482"/>
        <w:outlineLvl w:val="3"/>
        <w:rPr>
          <w:rFonts w:ascii="楷体" w:eastAsia="楷体" w:hAnsi="楷体" w:cs="Times New Roman" w:hint="eastAsia"/>
          <w:b/>
          <w:bCs/>
          <w:sz w:val="24"/>
          <w:szCs w:val="28"/>
        </w:rPr>
      </w:pPr>
      <w:r>
        <w:rPr>
          <w:rFonts w:ascii="楷体" w:eastAsia="楷体" w:hAnsi="楷体" w:cs="Times New Roman" w:hint="eastAsia"/>
          <w:b/>
          <w:bCs/>
          <w:sz w:val="24"/>
          <w:szCs w:val="28"/>
        </w:rPr>
        <w:t>4.</w:t>
      </w:r>
      <w:r w:rsidRPr="00DC5B44">
        <w:rPr>
          <w:rFonts w:ascii="楷体" w:eastAsia="楷体" w:hAnsi="楷体" w:cs="Times New Roman" w:hint="eastAsia"/>
          <w:b/>
          <w:bCs/>
          <w:sz w:val="24"/>
          <w:szCs w:val="28"/>
        </w:rPr>
        <w:t>巴勒斯坦要求联合国提供国际保护</w:t>
      </w:r>
    </w:p>
    <w:p w:rsidR="00DC5B44" w:rsidRDefault="00DC5B44" w:rsidP="00DC5B44">
      <w:pPr>
        <w:spacing w:line="360" w:lineRule="auto"/>
        <w:ind w:firstLineChars="200" w:firstLine="480"/>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月</w:t>
      </w:r>
      <w:r w:rsidRPr="00DC5B44">
        <w:rPr>
          <w:rFonts w:ascii="仿宋" w:eastAsia="仿宋" w:hAnsi="仿宋" w:hint="eastAsia"/>
          <w:sz w:val="24"/>
          <w:szCs w:val="24"/>
        </w:rPr>
        <w:t>21日</w:t>
      </w:r>
      <w:r>
        <w:rPr>
          <w:rFonts w:ascii="仿宋" w:eastAsia="仿宋" w:hAnsi="仿宋" w:hint="eastAsia"/>
          <w:sz w:val="24"/>
          <w:szCs w:val="24"/>
        </w:rPr>
        <w:t>，</w:t>
      </w:r>
      <w:r w:rsidRPr="00DC5B44">
        <w:rPr>
          <w:rFonts w:ascii="仿宋" w:eastAsia="仿宋" w:hAnsi="仿宋" w:hint="eastAsia"/>
          <w:sz w:val="24"/>
          <w:szCs w:val="24"/>
        </w:rPr>
        <w:t>巴勒斯坦解放组织执行委员会秘书长埃雷卡特宣布，针对近来以色列在加沙地带对手无寸铁的示威者发起“战争”，巴勒斯坦常驻联合国代表曼苏尔将向</w:t>
      </w:r>
      <w:r w:rsidRPr="00DC5B44">
        <w:rPr>
          <w:rFonts w:ascii="仿宋" w:eastAsia="仿宋" w:hAnsi="仿宋" w:hint="eastAsia"/>
          <w:b/>
          <w:sz w:val="24"/>
          <w:szCs w:val="24"/>
        </w:rPr>
        <w:t>联合国安理会寻求对巴勒斯坦人民的国际保护。</w:t>
      </w:r>
      <w:r w:rsidRPr="00DC5B44">
        <w:rPr>
          <w:rFonts w:ascii="仿宋" w:eastAsia="仿宋" w:hAnsi="仿宋" w:hint="eastAsia"/>
          <w:sz w:val="24"/>
          <w:szCs w:val="24"/>
        </w:rPr>
        <w:t>巴方同时提请国际刑事法庭对以色列近期在加沙地带犯下的罪行展开司法调查。</w:t>
      </w:r>
    </w:p>
    <w:p w:rsidR="00DC5B44" w:rsidRPr="000C7F63" w:rsidRDefault="00DC5B44" w:rsidP="00DC5B44">
      <w:pPr>
        <w:spacing w:line="360" w:lineRule="auto"/>
        <w:ind w:firstLineChars="200" w:firstLine="482"/>
        <w:rPr>
          <w:rFonts w:ascii="仿宋" w:eastAsia="仿宋" w:hAnsi="仿宋"/>
          <w:b/>
          <w:sz w:val="24"/>
          <w:szCs w:val="24"/>
        </w:rPr>
      </w:pPr>
      <w:r w:rsidRPr="000C7F63">
        <w:rPr>
          <w:rFonts w:ascii="仿宋" w:eastAsia="仿宋" w:hAnsi="仿宋" w:hint="eastAsia"/>
          <w:b/>
          <w:sz w:val="24"/>
          <w:szCs w:val="24"/>
        </w:rPr>
        <w:t>延伸知识点</w:t>
      </w:r>
      <w:r w:rsidRPr="000C7F63">
        <w:rPr>
          <w:rFonts w:ascii="仿宋" w:eastAsia="仿宋" w:hAnsi="仿宋"/>
          <w:b/>
          <w:sz w:val="24"/>
          <w:szCs w:val="24"/>
        </w:rPr>
        <w:t>：</w:t>
      </w:r>
    </w:p>
    <w:p w:rsidR="00DC5B44" w:rsidRPr="00DC5B44" w:rsidRDefault="00DC5B44" w:rsidP="000C7F63">
      <w:pPr>
        <w:spacing w:line="360" w:lineRule="auto"/>
        <w:ind w:firstLineChars="200" w:firstLine="480"/>
        <w:rPr>
          <w:rFonts w:ascii="仿宋" w:eastAsia="仿宋" w:hAnsi="仿宋" w:hint="eastAsia"/>
          <w:sz w:val="24"/>
          <w:szCs w:val="24"/>
        </w:rPr>
      </w:pPr>
      <w:r>
        <w:rPr>
          <w:rFonts w:ascii="仿宋" w:eastAsia="仿宋" w:hAnsi="仿宋" w:hint="eastAsia"/>
          <w:sz w:val="24"/>
          <w:szCs w:val="24"/>
        </w:rPr>
        <w:t>联</w:t>
      </w:r>
      <w:r w:rsidRPr="00DC5B44">
        <w:rPr>
          <w:rFonts w:ascii="仿宋" w:eastAsia="仿宋" w:hAnsi="仿宋" w:hint="eastAsia"/>
          <w:sz w:val="24"/>
          <w:szCs w:val="24"/>
        </w:rPr>
        <w:t>合国有六个主要机关：大会、安全理事会、经济及社会理事会、托管理事会、国际法院和秘书处</w:t>
      </w:r>
      <w:r>
        <w:rPr>
          <w:rFonts w:ascii="仿宋" w:eastAsia="仿宋" w:hAnsi="仿宋" w:hint="eastAsia"/>
          <w:sz w:val="24"/>
          <w:szCs w:val="24"/>
        </w:rPr>
        <w:t>。其中，</w:t>
      </w:r>
      <w:r w:rsidRPr="000C7F63">
        <w:rPr>
          <w:rFonts w:ascii="仿宋" w:eastAsia="仿宋" w:hAnsi="仿宋" w:hint="eastAsia"/>
          <w:b/>
          <w:sz w:val="24"/>
          <w:szCs w:val="24"/>
        </w:rPr>
        <w:t>安全理事会是唯一有权采取军事行动的联合国机构。</w:t>
      </w:r>
      <w:r w:rsidRPr="00DC5B44">
        <w:rPr>
          <w:rFonts w:ascii="仿宋" w:eastAsia="仿宋" w:hAnsi="仿宋" w:hint="eastAsia"/>
          <w:sz w:val="24"/>
          <w:szCs w:val="24"/>
        </w:rPr>
        <w:t>根据《联合国宪章》，安全理事会负有维护国际和平与安全的首要责任。安理会有15个理事国，每一理事国有一个投票权。</w:t>
      </w:r>
      <w:r w:rsidRPr="000C7F63">
        <w:rPr>
          <w:rFonts w:ascii="仿宋" w:eastAsia="仿宋" w:hAnsi="仿宋" w:hint="eastAsia"/>
          <w:b/>
          <w:sz w:val="24"/>
          <w:szCs w:val="24"/>
        </w:rPr>
        <w:t>所有理事国都有义务履行安理会的决定。</w:t>
      </w:r>
      <w:r w:rsidRPr="00DC5B44">
        <w:rPr>
          <w:rFonts w:ascii="仿宋" w:eastAsia="仿宋" w:hAnsi="仿宋" w:hint="eastAsia"/>
          <w:sz w:val="24"/>
          <w:szCs w:val="24"/>
        </w:rPr>
        <w:t>安全理事会还建议大会任命秘书长和接纳新会员国加入联合国。</w:t>
      </w:r>
    </w:p>
    <w:p w:rsidR="00DC5B44" w:rsidRPr="008600E0" w:rsidRDefault="00DC5B44" w:rsidP="005A4479">
      <w:pPr>
        <w:spacing w:line="360" w:lineRule="auto"/>
        <w:ind w:firstLineChars="200" w:firstLine="482"/>
        <w:rPr>
          <w:rFonts w:ascii="仿宋" w:eastAsia="仿宋" w:hAnsi="仿宋" w:hint="eastAsia"/>
          <w:b/>
          <w:sz w:val="24"/>
          <w:szCs w:val="24"/>
        </w:rPr>
      </w:pPr>
    </w:p>
    <w:p w:rsidR="00E7294C" w:rsidRPr="005A4479" w:rsidRDefault="00E7294C" w:rsidP="005A4479">
      <w:pPr>
        <w:keepNext/>
        <w:keepLines/>
        <w:spacing w:line="360" w:lineRule="auto"/>
        <w:ind w:firstLineChars="200" w:firstLine="562"/>
        <w:outlineLvl w:val="2"/>
        <w:rPr>
          <w:rFonts w:ascii="黑体" w:eastAsia="黑体" w:hAnsi="黑体" w:cs="Times New Roman"/>
          <w:b/>
          <w:bCs/>
          <w:sz w:val="28"/>
          <w:szCs w:val="32"/>
        </w:rPr>
      </w:pPr>
      <w:r w:rsidRPr="005A4479">
        <w:rPr>
          <w:rFonts w:ascii="黑体" w:eastAsia="黑体" w:hAnsi="黑体" w:cs="Times New Roman" w:hint="eastAsia"/>
          <w:b/>
          <w:bCs/>
          <w:sz w:val="28"/>
          <w:szCs w:val="32"/>
        </w:rPr>
        <w:t>七、地方要闻</w:t>
      </w:r>
    </w:p>
    <w:p w:rsidR="00E7294C" w:rsidRPr="005A4479" w:rsidRDefault="00E7294C" w:rsidP="005A4479">
      <w:pPr>
        <w:keepNext/>
        <w:keepLines/>
        <w:spacing w:line="360" w:lineRule="auto"/>
        <w:ind w:firstLineChars="200" w:firstLine="482"/>
        <w:outlineLvl w:val="3"/>
        <w:rPr>
          <w:rFonts w:ascii="楷体" w:eastAsia="楷体" w:hAnsi="楷体" w:cs="Times New Roman"/>
          <w:b/>
          <w:bCs/>
          <w:sz w:val="24"/>
          <w:szCs w:val="28"/>
        </w:rPr>
      </w:pPr>
      <w:r w:rsidRPr="005A4479">
        <w:rPr>
          <w:rFonts w:ascii="楷体" w:eastAsia="楷体" w:hAnsi="楷体" w:cs="Times New Roman"/>
          <w:b/>
          <w:bCs/>
          <w:sz w:val="24"/>
          <w:szCs w:val="28"/>
        </w:rPr>
        <w:t>1.</w:t>
      </w:r>
      <w:r w:rsidR="00A42BCD" w:rsidRPr="005A4479">
        <w:rPr>
          <w:rFonts w:ascii="楷体" w:eastAsia="楷体" w:hAnsi="楷体" w:cs="Times New Roman" w:hint="eastAsia"/>
          <w:b/>
          <w:bCs/>
          <w:sz w:val="24"/>
          <w:szCs w:val="28"/>
        </w:rPr>
        <w:t>北京首批积分落户申报今天启动</w:t>
      </w:r>
    </w:p>
    <w:p w:rsidR="00A42BCD" w:rsidRPr="005A4479" w:rsidRDefault="00A42BCD" w:rsidP="005A4479">
      <w:pPr>
        <w:spacing w:line="360" w:lineRule="auto"/>
        <w:ind w:firstLineChars="200" w:firstLine="480"/>
        <w:rPr>
          <w:rFonts w:ascii="仿宋" w:eastAsia="仿宋" w:hAnsi="仿宋"/>
          <w:sz w:val="24"/>
          <w:szCs w:val="24"/>
        </w:rPr>
      </w:pPr>
      <w:r w:rsidRPr="005A4479">
        <w:rPr>
          <w:rFonts w:ascii="仿宋" w:eastAsia="仿宋" w:hAnsi="仿宋" w:hint="eastAsia"/>
          <w:sz w:val="24"/>
          <w:szCs w:val="24"/>
        </w:rPr>
        <w:t>4月16日</w:t>
      </w:r>
      <w:r w:rsidRPr="005A4479">
        <w:rPr>
          <w:rFonts w:ascii="仿宋" w:eastAsia="仿宋" w:hAnsi="仿宋"/>
          <w:sz w:val="24"/>
          <w:szCs w:val="24"/>
        </w:rPr>
        <w:t>，</w:t>
      </w:r>
      <w:r w:rsidR="005A4479">
        <w:rPr>
          <w:rFonts w:ascii="仿宋" w:eastAsia="仿宋" w:hAnsi="仿宋" w:hint="eastAsia"/>
          <w:sz w:val="24"/>
          <w:szCs w:val="24"/>
        </w:rPr>
        <w:t>北京市首批积分落户申报工作</w:t>
      </w:r>
      <w:r w:rsidRPr="005A4479">
        <w:rPr>
          <w:rFonts w:ascii="仿宋" w:eastAsia="仿宋" w:hAnsi="仿宋" w:hint="eastAsia"/>
          <w:sz w:val="24"/>
          <w:szCs w:val="24"/>
        </w:rPr>
        <w:t>正式启动，</w:t>
      </w:r>
      <w:r w:rsidRPr="005A4479">
        <w:rPr>
          <w:rFonts w:ascii="仿宋" w:eastAsia="仿宋" w:hAnsi="仿宋" w:hint="eastAsia"/>
          <w:b/>
          <w:sz w:val="24"/>
          <w:szCs w:val="24"/>
        </w:rPr>
        <w:t>申请人持有北京市居住证、不超过法定退休年龄、在京连续缴纳社会保险7年及以上、无刑事犯罪记录即可申报</w:t>
      </w:r>
      <w:r w:rsidRPr="005A4479">
        <w:rPr>
          <w:rFonts w:ascii="仿宋" w:eastAsia="仿宋" w:hAnsi="仿宋" w:hint="eastAsia"/>
          <w:sz w:val="24"/>
          <w:szCs w:val="24"/>
        </w:rPr>
        <w:t>。积分指标包括教育背景、创新创业、荣誉表彰等九项。</w:t>
      </w:r>
    </w:p>
    <w:p w:rsidR="00A42BCD" w:rsidRPr="005A4479" w:rsidRDefault="00A42BCD" w:rsidP="005A4479">
      <w:pPr>
        <w:keepNext/>
        <w:keepLines/>
        <w:spacing w:line="360" w:lineRule="auto"/>
        <w:ind w:firstLineChars="200" w:firstLine="482"/>
        <w:outlineLvl w:val="3"/>
        <w:rPr>
          <w:rFonts w:ascii="楷体" w:eastAsia="楷体" w:hAnsi="楷体" w:cs="Times New Roman"/>
          <w:b/>
          <w:bCs/>
          <w:sz w:val="24"/>
          <w:szCs w:val="28"/>
        </w:rPr>
      </w:pPr>
      <w:r w:rsidRPr="005A4479">
        <w:rPr>
          <w:rFonts w:ascii="楷体" w:eastAsia="楷体" w:hAnsi="楷体" w:cs="Times New Roman"/>
          <w:b/>
          <w:bCs/>
          <w:sz w:val="24"/>
          <w:szCs w:val="28"/>
        </w:rPr>
        <w:t>2</w:t>
      </w:r>
      <w:r w:rsidRPr="005A4479">
        <w:rPr>
          <w:rFonts w:ascii="楷体" w:eastAsia="楷体" w:hAnsi="楷体" w:cs="Times New Roman" w:hint="eastAsia"/>
          <w:b/>
          <w:bCs/>
          <w:sz w:val="24"/>
          <w:szCs w:val="28"/>
        </w:rPr>
        <w:t>.汉中</w:t>
      </w:r>
      <w:proofErr w:type="gramStart"/>
      <w:r w:rsidRPr="005A4479">
        <w:rPr>
          <w:rFonts w:ascii="楷体" w:eastAsia="楷体" w:hAnsi="楷体" w:cs="Times New Roman" w:hint="eastAsia"/>
          <w:b/>
          <w:bCs/>
          <w:sz w:val="24"/>
          <w:szCs w:val="28"/>
        </w:rPr>
        <w:t>世界级天坑</w:t>
      </w:r>
      <w:proofErr w:type="gramEnd"/>
      <w:r w:rsidRPr="005A4479">
        <w:rPr>
          <w:rFonts w:ascii="楷体" w:eastAsia="楷体" w:hAnsi="楷体" w:cs="Times New Roman" w:hint="eastAsia"/>
          <w:b/>
          <w:bCs/>
          <w:sz w:val="24"/>
          <w:szCs w:val="28"/>
        </w:rPr>
        <w:t>群完整调研报告公布</w:t>
      </w:r>
    </w:p>
    <w:p w:rsidR="00A42BCD" w:rsidRDefault="00A42BCD" w:rsidP="005A4479">
      <w:pPr>
        <w:spacing w:line="360" w:lineRule="auto"/>
        <w:ind w:firstLineChars="200" w:firstLine="480"/>
        <w:rPr>
          <w:rFonts w:ascii="仿宋" w:eastAsia="仿宋" w:hAnsi="仿宋"/>
          <w:sz w:val="24"/>
          <w:szCs w:val="24"/>
        </w:rPr>
      </w:pPr>
      <w:r w:rsidRPr="005A4479">
        <w:rPr>
          <w:rFonts w:ascii="仿宋" w:eastAsia="仿宋" w:hAnsi="仿宋" w:hint="eastAsia"/>
          <w:sz w:val="24"/>
          <w:szCs w:val="24"/>
        </w:rPr>
        <w:t>4月16日，</w:t>
      </w:r>
      <w:proofErr w:type="gramStart"/>
      <w:r w:rsidRPr="005A4479">
        <w:rPr>
          <w:rFonts w:ascii="仿宋" w:eastAsia="仿宋" w:hAnsi="仿宋" w:hint="eastAsia"/>
          <w:sz w:val="24"/>
          <w:szCs w:val="24"/>
        </w:rPr>
        <w:t>汉中天</w:t>
      </w:r>
      <w:proofErr w:type="gramEnd"/>
      <w:r w:rsidRPr="005A4479">
        <w:rPr>
          <w:rFonts w:ascii="仿宋" w:eastAsia="仿宋" w:hAnsi="仿宋" w:hint="eastAsia"/>
          <w:sz w:val="24"/>
          <w:szCs w:val="24"/>
        </w:rPr>
        <w:t>坑群首个完整调研成果发布，在汉中地区共发现天坑54个，占世界天坑总数的四分之一。其中，7处为口径超过300米的大型天坑，</w:t>
      </w:r>
      <w:r w:rsidRPr="005A4479">
        <w:rPr>
          <w:rFonts w:ascii="仿宋" w:eastAsia="仿宋" w:hAnsi="仿宋" w:hint="eastAsia"/>
          <w:b/>
          <w:sz w:val="24"/>
          <w:szCs w:val="24"/>
        </w:rPr>
        <w:t>两处为口径超过500米的超级天坑</w:t>
      </w:r>
      <w:r w:rsidRPr="005A4479">
        <w:rPr>
          <w:rFonts w:ascii="仿宋" w:eastAsia="仿宋" w:hAnsi="仿宋" w:hint="eastAsia"/>
          <w:sz w:val="24"/>
          <w:szCs w:val="24"/>
        </w:rPr>
        <w:t>，这让</w:t>
      </w:r>
      <w:proofErr w:type="gramStart"/>
      <w:r w:rsidRPr="005A4479">
        <w:rPr>
          <w:rFonts w:ascii="仿宋" w:eastAsia="仿宋" w:hAnsi="仿宋" w:hint="eastAsia"/>
          <w:b/>
          <w:sz w:val="24"/>
          <w:szCs w:val="24"/>
        </w:rPr>
        <w:t>汉中天</w:t>
      </w:r>
      <w:proofErr w:type="gramEnd"/>
      <w:r w:rsidRPr="005A4479">
        <w:rPr>
          <w:rFonts w:ascii="仿宋" w:eastAsia="仿宋" w:hAnsi="仿宋" w:hint="eastAsia"/>
          <w:b/>
          <w:sz w:val="24"/>
          <w:szCs w:val="24"/>
        </w:rPr>
        <w:t>坑群成为了</w:t>
      </w:r>
      <w:proofErr w:type="gramStart"/>
      <w:r w:rsidRPr="005A4479">
        <w:rPr>
          <w:rFonts w:ascii="仿宋" w:eastAsia="仿宋" w:hAnsi="仿宋" w:hint="eastAsia"/>
          <w:b/>
          <w:sz w:val="24"/>
          <w:szCs w:val="24"/>
        </w:rPr>
        <w:t>世界级天坑</w:t>
      </w:r>
      <w:proofErr w:type="gramEnd"/>
      <w:r w:rsidRPr="005A4479">
        <w:rPr>
          <w:rFonts w:ascii="仿宋" w:eastAsia="仿宋" w:hAnsi="仿宋" w:hint="eastAsia"/>
          <w:b/>
          <w:sz w:val="24"/>
          <w:szCs w:val="24"/>
        </w:rPr>
        <w:t>群</w:t>
      </w:r>
      <w:r w:rsidRPr="005A4479">
        <w:rPr>
          <w:rFonts w:ascii="仿宋" w:eastAsia="仿宋" w:hAnsi="仿宋" w:hint="eastAsia"/>
          <w:sz w:val="24"/>
          <w:szCs w:val="24"/>
        </w:rPr>
        <w:t>。</w:t>
      </w:r>
    </w:p>
    <w:p w:rsidR="000C7F63" w:rsidRPr="000C7F63" w:rsidRDefault="000C7F63" w:rsidP="005A4479">
      <w:pPr>
        <w:spacing w:line="360" w:lineRule="auto"/>
        <w:ind w:firstLineChars="200" w:firstLine="482"/>
        <w:rPr>
          <w:rFonts w:ascii="仿宋" w:eastAsia="仿宋" w:hAnsi="仿宋"/>
          <w:b/>
          <w:sz w:val="24"/>
          <w:szCs w:val="24"/>
        </w:rPr>
      </w:pPr>
      <w:r w:rsidRPr="000C7F63">
        <w:rPr>
          <w:rFonts w:ascii="仿宋" w:eastAsia="仿宋" w:hAnsi="仿宋" w:hint="eastAsia"/>
          <w:b/>
          <w:sz w:val="24"/>
          <w:szCs w:val="24"/>
        </w:rPr>
        <w:t>延伸知识点</w:t>
      </w:r>
      <w:r w:rsidRPr="000C7F63">
        <w:rPr>
          <w:rFonts w:ascii="仿宋" w:eastAsia="仿宋" w:hAnsi="仿宋"/>
          <w:b/>
          <w:sz w:val="24"/>
          <w:szCs w:val="24"/>
        </w:rPr>
        <w:t>：</w:t>
      </w:r>
    </w:p>
    <w:p w:rsidR="000C7F63" w:rsidRPr="005A4479" w:rsidRDefault="000C7F63" w:rsidP="005A4479">
      <w:pPr>
        <w:spacing w:line="360" w:lineRule="auto"/>
        <w:ind w:firstLineChars="200" w:firstLine="480"/>
        <w:rPr>
          <w:rFonts w:ascii="仿宋" w:eastAsia="仿宋" w:hAnsi="仿宋" w:hint="eastAsia"/>
          <w:sz w:val="24"/>
          <w:szCs w:val="24"/>
        </w:rPr>
      </w:pPr>
      <w:r w:rsidRPr="000C7F63">
        <w:rPr>
          <w:rFonts w:ascii="仿宋" w:eastAsia="仿宋" w:hAnsi="仿宋" w:hint="eastAsia"/>
          <w:sz w:val="24"/>
          <w:szCs w:val="24"/>
        </w:rPr>
        <w:t>天坑是指具有巨大的容积，陡峭而圈闭的岩壁，深陷的井状或者桶状轮廓等非凡的空间与形态特质，发育在厚度特别巨大、地下水位特别深的可溶性岩层中，</w:t>
      </w:r>
      <w:r w:rsidRPr="000C7F63">
        <w:rPr>
          <w:rFonts w:ascii="仿宋" w:eastAsia="仿宋" w:hAnsi="仿宋" w:hint="eastAsia"/>
          <w:sz w:val="24"/>
          <w:szCs w:val="24"/>
        </w:rPr>
        <w:lastRenderedPageBreak/>
        <w:t>从地下通往地面，平均宽度与深度均大于100米，底部与地下河相连接（或者有证据证明地下河道已迁移）的一种</w:t>
      </w:r>
      <w:r w:rsidRPr="000C7F63">
        <w:rPr>
          <w:rFonts w:ascii="仿宋" w:eastAsia="仿宋" w:hAnsi="仿宋" w:hint="eastAsia"/>
          <w:b/>
          <w:sz w:val="24"/>
          <w:szCs w:val="24"/>
        </w:rPr>
        <w:t>特大型喀斯特负地形</w:t>
      </w:r>
      <w:r w:rsidRPr="000C7F63">
        <w:rPr>
          <w:rFonts w:ascii="仿宋" w:eastAsia="仿宋" w:hAnsi="仿宋" w:hint="eastAsia"/>
          <w:sz w:val="24"/>
          <w:szCs w:val="24"/>
        </w:rPr>
        <w:t>。</w:t>
      </w:r>
    </w:p>
    <w:p w:rsidR="00267E50" w:rsidRPr="005A4479" w:rsidRDefault="00267E50" w:rsidP="005A4479">
      <w:pPr>
        <w:keepNext/>
        <w:keepLines/>
        <w:spacing w:line="360" w:lineRule="auto"/>
        <w:ind w:firstLineChars="200" w:firstLine="482"/>
        <w:outlineLvl w:val="3"/>
        <w:rPr>
          <w:rFonts w:ascii="楷体" w:eastAsia="楷体" w:hAnsi="楷体" w:cs="Times New Roman"/>
          <w:b/>
          <w:bCs/>
          <w:sz w:val="24"/>
          <w:szCs w:val="28"/>
        </w:rPr>
      </w:pPr>
      <w:r w:rsidRPr="005A4479">
        <w:rPr>
          <w:rFonts w:ascii="楷体" w:eastAsia="楷体" w:hAnsi="楷体" w:cs="Times New Roman" w:hint="eastAsia"/>
          <w:b/>
          <w:bCs/>
          <w:sz w:val="24"/>
          <w:szCs w:val="28"/>
        </w:rPr>
        <w:t>3.民俗共庆“三月三”</w:t>
      </w:r>
    </w:p>
    <w:p w:rsidR="00267E50" w:rsidRPr="005A4479" w:rsidRDefault="00267E50" w:rsidP="005A4479">
      <w:pPr>
        <w:spacing w:line="360" w:lineRule="auto"/>
        <w:ind w:firstLineChars="200" w:firstLine="480"/>
        <w:rPr>
          <w:rFonts w:ascii="仿宋" w:eastAsia="仿宋" w:hAnsi="仿宋" w:hint="eastAsia"/>
          <w:sz w:val="24"/>
          <w:szCs w:val="24"/>
        </w:rPr>
      </w:pPr>
      <w:r w:rsidRPr="005A4479">
        <w:rPr>
          <w:rFonts w:ascii="仿宋" w:eastAsia="仿宋" w:hAnsi="仿宋" w:hint="eastAsia"/>
          <w:sz w:val="24"/>
          <w:szCs w:val="24"/>
        </w:rPr>
        <w:t>4月18日是农历三月初三，是</w:t>
      </w:r>
      <w:r w:rsidRPr="005A4479">
        <w:rPr>
          <w:rFonts w:ascii="仿宋" w:eastAsia="仿宋" w:hAnsi="仿宋" w:hint="eastAsia"/>
          <w:b/>
          <w:sz w:val="24"/>
          <w:szCs w:val="24"/>
        </w:rPr>
        <w:t>我国壮、瑶、苗、侗、</w:t>
      </w:r>
      <w:proofErr w:type="gramStart"/>
      <w:r w:rsidRPr="005A4479">
        <w:rPr>
          <w:rFonts w:ascii="仿宋" w:eastAsia="仿宋" w:hAnsi="仿宋" w:hint="eastAsia"/>
          <w:b/>
          <w:sz w:val="24"/>
          <w:szCs w:val="24"/>
        </w:rPr>
        <w:t>畲</w:t>
      </w:r>
      <w:proofErr w:type="gramEnd"/>
      <w:r w:rsidRPr="005A4479">
        <w:rPr>
          <w:rFonts w:ascii="仿宋" w:eastAsia="仿宋" w:hAnsi="仿宋" w:hint="eastAsia"/>
          <w:b/>
          <w:sz w:val="24"/>
          <w:szCs w:val="24"/>
        </w:rPr>
        <w:t>等多个少数民族的传统节日</w:t>
      </w:r>
      <w:r w:rsidRPr="005A4479">
        <w:rPr>
          <w:rFonts w:ascii="仿宋" w:eastAsia="仿宋" w:hAnsi="仿宋" w:hint="eastAsia"/>
          <w:sz w:val="24"/>
          <w:szCs w:val="24"/>
        </w:rPr>
        <w:t>。在广西，八桂大地今天处处歌如海、人如潮，各族群众举办1000多项民族特色活动，欢度佳节。</w:t>
      </w:r>
    </w:p>
    <w:p w:rsidR="00267E50" w:rsidRPr="005A4479" w:rsidRDefault="00267E50" w:rsidP="005A4479">
      <w:pPr>
        <w:spacing w:line="360" w:lineRule="auto"/>
        <w:ind w:firstLineChars="200" w:firstLine="480"/>
        <w:rPr>
          <w:rFonts w:ascii="仿宋" w:eastAsia="仿宋" w:hAnsi="仿宋" w:hint="eastAsia"/>
          <w:sz w:val="24"/>
          <w:szCs w:val="24"/>
        </w:rPr>
      </w:pPr>
      <w:r w:rsidRPr="005A4479">
        <w:rPr>
          <w:rFonts w:ascii="仿宋" w:eastAsia="仿宋" w:hAnsi="仿宋" w:hint="eastAsia"/>
          <w:sz w:val="24"/>
          <w:szCs w:val="24"/>
        </w:rPr>
        <w:t>在柳州，上千人吹起</w:t>
      </w:r>
      <w:r w:rsidRPr="005A4479">
        <w:rPr>
          <w:rFonts w:ascii="仿宋" w:eastAsia="仿宋" w:hAnsi="仿宋" w:hint="eastAsia"/>
          <w:b/>
          <w:sz w:val="24"/>
          <w:szCs w:val="24"/>
        </w:rPr>
        <w:t>芦笙</w:t>
      </w:r>
      <w:r w:rsidRPr="005A4479">
        <w:rPr>
          <w:rFonts w:ascii="仿宋" w:eastAsia="仿宋" w:hAnsi="仿宋" w:hint="eastAsia"/>
          <w:sz w:val="24"/>
          <w:szCs w:val="24"/>
        </w:rPr>
        <w:t>，跳起多耶，这是一种边唱边舞的民族舞蹈。在东兰县，当地壮族村民举行了有两百余年历史的</w:t>
      </w:r>
      <w:r w:rsidRPr="005A4479">
        <w:rPr>
          <w:rFonts w:ascii="仿宋" w:eastAsia="仿宋" w:hAnsi="仿宋" w:hint="eastAsia"/>
          <w:b/>
          <w:sz w:val="24"/>
          <w:szCs w:val="24"/>
        </w:rPr>
        <w:t>铜鼓山歌会</w:t>
      </w:r>
      <w:r w:rsidRPr="005A4479">
        <w:rPr>
          <w:rFonts w:ascii="仿宋" w:eastAsia="仿宋" w:hAnsi="仿宋" w:hint="eastAsia"/>
          <w:sz w:val="24"/>
          <w:szCs w:val="24"/>
        </w:rPr>
        <w:t>。</w:t>
      </w:r>
    </w:p>
    <w:p w:rsidR="00267E50" w:rsidRPr="005A4479" w:rsidRDefault="00267E50" w:rsidP="005A4479">
      <w:pPr>
        <w:spacing w:line="360" w:lineRule="auto"/>
        <w:ind w:firstLineChars="200" w:firstLine="480"/>
        <w:rPr>
          <w:rFonts w:ascii="仿宋" w:eastAsia="仿宋" w:hAnsi="仿宋" w:hint="eastAsia"/>
          <w:sz w:val="24"/>
          <w:szCs w:val="24"/>
        </w:rPr>
      </w:pPr>
      <w:r w:rsidRPr="005A4479">
        <w:rPr>
          <w:rFonts w:ascii="仿宋" w:eastAsia="仿宋" w:hAnsi="仿宋" w:hint="eastAsia"/>
          <w:sz w:val="24"/>
          <w:szCs w:val="24"/>
        </w:rPr>
        <w:t>在来宾市，少数民族传统体育项目相互竞技，上演了一场民族体育文化盛宴。</w:t>
      </w:r>
    </w:p>
    <w:p w:rsidR="00267E50" w:rsidRDefault="00267E50" w:rsidP="005A4479">
      <w:pPr>
        <w:spacing w:line="360" w:lineRule="auto"/>
        <w:ind w:firstLineChars="200" w:firstLine="482"/>
        <w:rPr>
          <w:rFonts w:ascii="仿宋" w:eastAsia="仿宋" w:hAnsi="仿宋"/>
          <w:sz w:val="24"/>
          <w:szCs w:val="24"/>
        </w:rPr>
      </w:pPr>
      <w:r w:rsidRPr="005A4479">
        <w:rPr>
          <w:rFonts w:ascii="仿宋" w:eastAsia="仿宋" w:hAnsi="仿宋" w:hint="eastAsia"/>
          <w:b/>
          <w:sz w:val="24"/>
          <w:szCs w:val="24"/>
        </w:rPr>
        <w:t>福建、江西等地</w:t>
      </w:r>
      <w:r w:rsidRPr="005A4479">
        <w:rPr>
          <w:rFonts w:ascii="仿宋" w:eastAsia="仿宋" w:hAnsi="仿宋" w:hint="eastAsia"/>
          <w:sz w:val="24"/>
          <w:szCs w:val="24"/>
        </w:rPr>
        <w:t>的少数民族群众，也用各种传统方式欢度三月三，歌唱美好生活。</w:t>
      </w:r>
    </w:p>
    <w:p w:rsidR="005A4479" w:rsidRDefault="005A4479" w:rsidP="005A4479">
      <w:pPr>
        <w:spacing w:line="360" w:lineRule="auto"/>
        <w:ind w:firstLineChars="200" w:firstLine="482"/>
        <w:rPr>
          <w:rFonts w:ascii="仿宋" w:eastAsia="仿宋" w:hAnsi="仿宋"/>
          <w:b/>
          <w:sz w:val="24"/>
          <w:szCs w:val="24"/>
        </w:rPr>
      </w:pPr>
      <w:r w:rsidRPr="005A4479">
        <w:rPr>
          <w:rFonts w:ascii="仿宋" w:eastAsia="仿宋" w:hAnsi="仿宋" w:hint="eastAsia"/>
          <w:b/>
          <w:sz w:val="24"/>
          <w:szCs w:val="24"/>
        </w:rPr>
        <w:t>延伸知识点</w:t>
      </w:r>
      <w:r w:rsidRPr="005A4479">
        <w:rPr>
          <w:rFonts w:ascii="仿宋" w:eastAsia="仿宋" w:hAnsi="仿宋"/>
          <w:b/>
          <w:sz w:val="24"/>
          <w:szCs w:val="24"/>
        </w:rPr>
        <w:t>：</w:t>
      </w:r>
    </w:p>
    <w:p w:rsidR="005A4479" w:rsidRPr="003D6775" w:rsidRDefault="005A4479" w:rsidP="005A4479">
      <w:pPr>
        <w:spacing w:line="360" w:lineRule="auto"/>
        <w:ind w:firstLineChars="200" w:firstLine="480"/>
        <w:rPr>
          <w:rFonts w:ascii="仿宋" w:eastAsia="仿宋" w:hAnsi="仿宋"/>
          <w:sz w:val="24"/>
          <w:szCs w:val="24"/>
        </w:rPr>
      </w:pPr>
      <w:r w:rsidRPr="003D6775">
        <w:rPr>
          <w:rFonts w:ascii="仿宋" w:eastAsia="仿宋" w:hAnsi="仿宋" w:hint="eastAsia"/>
          <w:sz w:val="24"/>
          <w:szCs w:val="24"/>
        </w:rPr>
        <w:t>广西“三月三”不仅是歌节，也是壮族祭祖扫墓节。那一天，桂西崇左、百色等市县的壮族同胞各家各户都举行隆重的一年一度祭祖扫墓。</w:t>
      </w:r>
    </w:p>
    <w:p w:rsidR="005A4479" w:rsidRPr="003D6775" w:rsidRDefault="003D6775" w:rsidP="003D6775">
      <w:pPr>
        <w:spacing w:line="360" w:lineRule="auto"/>
        <w:ind w:firstLineChars="200" w:firstLine="480"/>
        <w:rPr>
          <w:rFonts w:ascii="仿宋" w:eastAsia="仿宋" w:hAnsi="仿宋"/>
          <w:sz w:val="24"/>
          <w:szCs w:val="24"/>
        </w:rPr>
      </w:pPr>
      <w:r w:rsidRPr="003D6775">
        <w:rPr>
          <w:rFonts w:ascii="仿宋" w:eastAsia="仿宋" w:hAnsi="仿宋" w:hint="eastAsia"/>
          <w:sz w:val="24"/>
          <w:szCs w:val="24"/>
        </w:rPr>
        <w:t>壮族“</w:t>
      </w:r>
      <w:r w:rsidRPr="003D6775">
        <w:rPr>
          <w:rFonts w:ascii="仿宋" w:eastAsia="仿宋" w:hAnsi="仿宋" w:hint="eastAsia"/>
          <w:sz w:val="24"/>
          <w:szCs w:val="24"/>
        </w:rPr>
        <w:t>三月三</w:t>
      </w:r>
      <w:r w:rsidRPr="003D6775">
        <w:rPr>
          <w:rFonts w:ascii="仿宋" w:eastAsia="仿宋" w:hAnsi="仿宋" w:hint="eastAsia"/>
          <w:sz w:val="24"/>
          <w:szCs w:val="24"/>
        </w:rPr>
        <w:t>”的民族特色</w:t>
      </w:r>
      <w:r w:rsidRPr="003D6775">
        <w:rPr>
          <w:rFonts w:ascii="仿宋" w:eastAsia="仿宋" w:hAnsi="仿宋"/>
          <w:sz w:val="24"/>
          <w:szCs w:val="24"/>
        </w:rPr>
        <w:t>活动</w:t>
      </w:r>
      <w:r w:rsidR="005A4479" w:rsidRPr="003D6775">
        <w:rPr>
          <w:rFonts w:ascii="仿宋" w:eastAsia="仿宋" w:hAnsi="仿宋" w:hint="eastAsia"/>
          <w:sz w:val="24"/>
          <w:szCs w:val="24"/>
        </w:rPr>
        <w:t>是传统骆越文化的主要表现，统称为“三月三”歌圩。节前家家准备五色糯米饭和彩蛋。人们采来红兰草、黄饭花、枫叶、紫</w:t>
      </w:r>
      <w:proofErr w:type="gramStart"/>
      <w:r w:rsidR="005A4479" w:rsidRPr="003D6775">
        <w:rPr>
          <w:rFonts w:ascii="仿宋" w:eastAsia="仿宋" w:hAnsi="仿宋" w:hint="eastAsia"/>
          <w:sz w:val="24"/>
          <w:szCs w:val="24"/>
        </w:rPr>
        <w:t>蕃</w:t>
      </w:r>
      <w:proofErr w:type="gramEnd"/>
      <w:r w:rsidR="005A4479" w:rsidRPr="003D6775">
        <w:rPr>
          <w:rFonts w:ascii="仿宋" w:eastAsia="仿宋" w:hAnsi="仿宋" w:hint="eastAsia"/>
          <w:sz w:val="24"/>
          <w:szCs w:val="24"/>
        </w:rPr>
        <w:t>藤、用这些植物的汁浸泡糯米，做成红、黄、黑、紫、白五色</w:t>
      </w:r>
      <w:proofErr w:type="gramStart"/>
      <w:r w:rsidR="005A4479" w:rsidRPr="003D6775">
        <w:rPr>
          <w:rFonts w:ascii="仿宋" w:eastAsia="仿宋" w:hAnsi="仿宋" w:hint="eastAsia"/>
          <w:sz w:val="24"/>
          <w:szCs w:val="24"/>
        </w:rPr>
        <w:t>糯</w:t>
      </w:r>
      <w:proofErr w:type="gramEnd"/>
      <w:r w:rsidR="005A4479" w:rsidRPr="003D6775">
        <w:rPr>
          <w:rFonts w:ascii="仿宋" w:eastAsia="仿宋" w:hAnsi="仿宋" w:hint="eastAsia"/>
          <w:sz w:val="24"/>
          <w:szCs w:val="24"/>
        </w:rPr>
        <w:t>饭。</w:t>
      </w:r>
    </w:p>
    <w:p w:rsidR="003D6775" w:rsidRPr="003D6775" w:rsidRDefault="003D6775" w:rsidP="003D6775">
      <w:pPr>
        <w:spacing w:line="360" w:lineRule="auto"/>
        <w:ind w:firstLineChars="200" w:firstLine="480"/>
        <w:rPr>
          <w:rFonts w:ascii="仿宋" w:eastAsia="仿宋" w:hAnsi="仿宋"/>
          <w:sz w:val="24"/>
          <w:szCs w:val="24"/>
        </w:rPr>
      </w:pPr>
      <w:r w:rsidRPr="003D6775">
        <w:rPr>
          <w:rFonts w:ascii="仿宋" w:eastAsia="仿宋" w:hAnsi="仿宋" w:hint="eastAsia"/>
          <w:sz w:val="24"/>
          <w:szCs w:val="24"/>
        </w:rPr>
        <w:t>侗族“三月三”</w:t>
      </w:r>
      <w:r w:rsidRPr="003D6775">
        <w:rPr>
          <w:rFonts w:ascii="仿宋" w:eastAsia="仿宋" w:hAnsi="仿宋" w:hint="eastAsia"/>
          <w:sz w:val="24"/>
          <w:szCs w:val="24"/>
        </w:rPr>
        <w:t>期间</w:t>
      </w:r>
      <w:r w:rsidRPr="003D6775">
        <w:rPr>
          <w:rFonts w:ascii="仿宋" w:eastAsia="仿宋" w:hAnsi="仿宋"/>
          <w:sz w:val="24"/>
          <w:szCs w:val="24"/>
        </w:rPr>
        <w:t>会</w:t>
      </w:r>
      <w:r w:rsidRPr="003D6775">
        <w:rPr>
          <w:rFonts w:ascii="仿宋" w:eastAsia="仿宋" w:hAnsi="仿宋" w:hint="eastAsia"/>
          <w:sz w:val="24"/>
          <w:szCs w:val="24"/>
        </w:rPr>
        <w:t>举行抢花炮、斗牛、斗马、对歌、踩堂等活动，亦称“花炮节”制作黄糯米饭等等。</w:t>
      </w:r>
    </w:p>
    <w:p w:rsidR="003D6775" w:rsidRPr="003D6775" w:rsidRDefault="003D6775" w:rsidP="003D6775">
      <w:pPr>
        <w:spacing w:line="360" w:lineRule="auto"/>
        <w:ind w:firstLineChars="200" w:firstLine="480"/>
        <w:rPr>
          <w:rFonts w:ascii="仿宋" w:eastAsia="仿宋" w:hAnsi="仿宋" w:hint="eastAsia"/>
          <w:sz w:val="24"/>
          <w:szCs w:val="24"/>
        </w:rPr>
      </w:pPr>
      <w:r w:rsidRPr="003D6775">
        <w:rPr>
          <w:rFonts w:ascii="仿宋" w:eastAsia="仿宋" w:hAnsi="仿宋" w:hint="eastAsia"/>
          <w:sz w:val="24"/>
          <w:szCs w:val="24"/>
        </w:rPr>
        <w:t>瑶族的“三月三”又称“干巴节”，是集体渔猎的节日，并将捕获的野物鱼类按户分配，共享收获的欢乐，后云集于广场，唱歌跳舞，欢度佳节。</w:t>
      </w:r>
    </w:p>
    <w:p w:rsidR="00635AFC" w:rsidRPr="003D6775" w:rsidRDefault="003D6775" w:rsidP="003D6775">
      <w:pPr>
        <w:keepNext/>
        <w:keepLines/>
        <w:spacing w:line="360" w:lineRule="auto"/>
        <w:ind w:firstLineChars="200" w:firstLine="482"/>
        <w:outlineLvl w:val="3"/>
        <w:rPr>
          <w:rFonts w:ascii="楷体" w:eastAsia="楷体" w:hAnsi="楷体" w:cs="Times New Roman"/>
          <w:b/>
          <w:bCs/>
          <w:sz w:val="24"/>
          <w:szCs w:val="28"/>
        </w:rPr>
      </w:pPr>
      <w:r>
        <w:rPr>
          <w:rFonts w:ascii="楷体" w:eastAsia="楷体" w:hAnsi="楷体" w:cs="Times New Roman" w:hint="eastAsia"/>
          <w:b/>
          <w:bCs/>
          <w:sz w:val="24"/>
          <w:szCs w:val="28"/>
        </w:rPr>
        <w:t>4.</w:t>
      </w:r>
      <w:r w:rsidR="00635AFC" w:rsidRPr="003D6775">
        <w:rPr>
          <w:rFonts w:ascii="楷体" w:eastAsia="楷体" w:hAnsi="楷体" w:cs="Times New Roman" w:hint="eastAsia"/>
          <w:b/>
          <w:bCs/>
          <w:sz w:val="24"/>
          <w:szCs w:val="28"/>
        </w:rPr>
        <w:t>世界制造业大会5月下旬安徽举办</w:t>
      </w:r>
    </w:p>
    <w:p w:rsidR="006F70AA" w:rsidRPr="003D6775" w:rsidRDefault="00635AFC" w:rsidP="003D6775">
      <w:pPr>
        <w:spacing w:line="360" w:lineRule="auto"/>
        <w:ind w:firstLineChars="200" w:firstLine="482"/>
        <w:rPr>
          <w:rFonts w:ascii="仿宋" w:eastAsia="仿宋" w:hAnsi="仿宋"/>
          <w:sz w:val="24"/>
          <w:szCs w:val="24"/>
        </w:rPr>
      </w:pPr>
      <w:r w:rsidRPr="003D6775">
        <w:rPr>
          <w:rFonts w:ascii="仿宋" w:eastAsia="仿宋" w:hAnsi="仿宋" w:hint="eastAsia"/>
          <w:b/>
          <w:sz w:val="24"/>
          <w:szCs w:val="24"/>
        </w:rPr>
        <w:t>2018世界制造业大会</w:t>
      </w:r>
      <w:r w:rsidRPr="005A4479">
        <w:rPr>
          <w:rFonts w:ascii="仿宋" w:eastAsia="仿宋" w:hAnsi="仿宋" w:hint="eastAsia"/>
          <w:sz w:val="24"/>
          <w:szCs w:val="24"/>
        </w:rPr>
        <w:t>将于5月25日—27日在安徽合肥举办，大会</w:t>
      </w:r>
      <w:r w:rsidRPr="003D6775">
        <w:rPr>
          <w:rFonts w:ascii="仿宋" w:eastAsia="仿宋" w:hAnsi="仿宋" w:hint="eastAsia"/>
          <w:b/>
          <w:sz w:val="24"/>
          <w:szCs w:val="24"/>
        </w:rPr>
        <w:t>以“创新驱动 制造引领 拥抱世界新工业革命”为主题</w:t>
      </w:r>
      <w:r w:rsidRPr="005A4479">
        <w:rPr>
          <w:rFonts w:ascii="仿宋" w:eastAsia="仿宋" w:hAnsi="仿宋" w:hint="eastAsia"/>
          <w:sz w:val="24"/>
          <w:szCs w:val="24"/>
        </w:rPr>
        <w:t>，打造世界制造业创新发展的交流平台。</w:t>
      </w:r>
    </w:p>
    <w:p w:rsidR="006F70AA" w:rsidRPr="003D6775" w:rsidRDefault="003D6775" w:rsidP="003D6775">
      <w:pPr>
        <w:keepNext/>
        <w:keepLines/>
        <w:spacing w:line="360" w:lineRule="auto"/>
        <w:ind w:firstLineChars="200" w:firstLine="482"/>
        <w:outlineLvl w:val="3"/>
        <w:rPr>
          <w:rFonts w:ascii="楷体" w:eastAsia="楷体" w:hAnsi="楷体" w:cs="Times New Roman"/>
          <w:b/>
          <w:bCs/>
          <w:sz w:val="24"/>
          <w:szCs w:val="28"/>
        </w:rPr>
      </w:pPr>
      <w:r>
        <w:rPr>
          <w:rFonts w:ascii="楷体" w:eastAsia="楷体" w:hAnsi="楷体" w:cs="Times New Roman" w:hint="eastAsia"/>
          <w:b/>
          <w:bCs/>
          <w:sz w:val="24"/>
          <w:szCs w:val="28"/>
        </w:rPr>
        <w:t>5.</w:t>
      </w:r>
      <w:r w:rsidR="006F70AA" w:rsidRPr="003D6775">
        <w:rPr>
          <w:rFonts w:ascii="楷体" w:eastAsia="楷体" w:hAnsi="楷体" w:cs="Times New Roman" w:hint="eastAsia"/>
          <w:b/>
          <w:bCs/>
          <w:sz w:val="24"/>
          <w:szCs w:val="28"/>
        </w:rPr>
        <w:t>第八届中国科博会在芜湖开幕</w:t>
      </w:r>
    </w:p>
    <w:p w:rsidR="006F70AA" w:rsidRPr="003D6775" w:rsidRDefault="006F70AA" w:rsidP="003D6775">
      <w:pPr>
        <w:spacing w:line="360" w:lineRule="auto"/>
        <w:ind w:firstLineChars="200" w:firstLine="480"/>
        <w:rPr>
          <w:rFonts w:ascii="仿宋" w:eastAsia="仿宋" w:hAnsi="仿宋"/>
          <w:sz w:val="24"/>
          <w:szCs w:val="24"/>
        </w:rPr>
      </w:pPr>
      <w:r w:rsidRPr="003D6775">
        <w:rPr>
          <w:rFonts w:ascii="仿宋" w:eastAsia="仿宋" w:hAnsi="仿宋"/>
          <w:sz w:val="24"/>
          <w:szCs w:val="24"/>
        </w:rPr>
        <w:t>4</w:t>
      </w:r>
      <w:r w:rsidRPr="003D6775">
        <w:rPr>
          <w:rFonts w:ascii="仿宋" w:eastAsia="仿宋" w:hAnsi="仿宋" w:hint="eastAsia"/>
          <w:sz w:val="24"/>
          <w:szCs w:val="24"/>
        </w:rPr>
        <w:t>月20日</w:t>
      </w:r>
      <w:r w:rsidR="003D6775" w:rsidRPr="003D6775">
        <w:rPr>
          <w:rFonts w:ascii="仿宋" w:eastAsia="仿宋" w:hAnsi="仿宋" w:hint="eastAsia"/>
          <w:sz w:val="24"/>
          <w:szCs w:val="24"/>
        </w:rPr>
        <w:t>，</w:t>
      </w:r>
      <w:r w:rsidRPr="003D6775">
        <w:rPr>
          <w:rFonts w:ascii="仿宋" w:eastAsia="仿宋" w:hAnsi="仿宋" w:hint="eastAsia"/>
          <w:sz w:val="24"/>
          <w:szCs w:val="24"/>
        </w:rPr>
        <w:t>第八届中国科普产品博览交易会今天在安徽芜湖开幕。科博会将集中展示我国近年来，在人工智能、量子通信等方面的重大科技成就和最新科普产品技术，共吸引国内外近450家单位参展，展示规模创历届新高。</w:t>
      </w:r>
    </w:p>
    <w:p w:rsidR="00A34D8A" w:rsidRPr="00A34D8A" w:rsidRDefault="00A34D8A" w:rsidP="00A34D8A">
      <w:pPr>
        <w:keepNext/>
        <w:keepLines/>
        <w:spacing w:line="360" w:lineRule="auto"/>
        <w:ind w:firstLineChars="200" w:firstLine="482"/>
        <w:outlineLvl w:val="3"/>
        <w:rPr>
          <w:rFonts w:ascii="楷体" w:eastAsia="楷体" w:hAnsi="楷体" w:cs="Times New Roman" w:hint="eastAsia"/>
          <w:b/>
          <w:bCs/>
          <w:sz w:val="24"/>
          <w:szCs w:val="28"/>
        </w:rPr>
      </w:pPr>
      <w:r>
        <w:rPr>
          <w:rFonts w:ascii="楷体" w:eastAsia="楷体" w:hAnsi="楷体" w:cs="Times New Roman"/>
          <w:b/>
          <w:bCs/>
          <w:sz w:val="24"/>
          <w:szCs w:val="28"/>
        </w:rPr>
        <w:lastRenderedPageBreak/>
        <w:t>6.</w:t>
      </w:r>
      <w:r w:rsidRPr="00A34D8A">
        <w:rPr>
          <w:rFonts w:ascii="楷体" w:eastAsia="楷体" w:hAnsi="楷体" w:cs="Times New Roman" w:hint="eastAsia"/>
          <w:b/>
          <w:bCs/>
          <w:sz w:val="24"/>
          <w:szCs w:val="28"/>
        </w:rPr>
        <w:t>2018中华龙舟大赛长沙站开赛</w:t>
      </w:r>
    </w:p>
    <w:p w:rsidR="00AF4381" w:rsidRDefault="00A34D8A" w:rsidP="00A34D8A">
      <w:pPr>
        <w:spacing w:line="360" w:lineRule="auto"/>
        <w:ind w:firstLineChars="200" w:firstLine="480"/>
        <w:rPr>
          <w:rFonts w:ascii="仿宋" w:eastAsia="仿宋" w:hAnsi="仿宋"/>
          <w:sz w:val="24"/>
          <w:szCs w:val="24"/>
        </w:rPr>
      </w:pPr>
      <w:r>
        <w:rPr>
          <w:rFonts w:ascii="仿宋" w:eastAsia="仿宋" w:hAnsi="仿宋" w:hint="eastAsia"/>
          <w:sz w:val="24"/>
          <w:szCs w:val="24"/>
        </w:rPr>
        <w:t>4月21日</w:t>
      </w:r>
      <w:r>
        <w:rPr>
          <w:rFonts w:ascii="仿宋" w:eastAsia="仿宋" w:hAnsi="仿宋"/>
          <w:sz w:val="24"/>
          <w:szCs w:val="24"/>
        </w:rPr>
        <w:t>，</w:t>
      </w:r>
      <w:r w:rsidRPr="00A34D8A">
        <w:rPr>
          <w:rFonts w:ascii="仿宋" w:eastAsia="仿宋" w:hAnsi="仿宋" w:hint="eastAsia"/>
          <w:sz w:val="24"/>
          <w:szCs w:val="24"/>
        </w:rPr>
        <w:t>2018</w:t>
      </w:r>
      <w:r w:rsidR="000C7F63">
        <w:rPr>
          <w:rFonts w:ascii="仿宋" w:eastAsia="仿宋" w:hAnsi="仿宋" w:hint="eastAsia"/>
          <w:sz w:val="24"/>
          <w:szCs w:val="24"/>
        </w:rPr>
        <w:t>年中华龙舟大赛长沙站</w:t>
      </w:r>
      <w:r w:rsidRPr="00A34D8A">
        <w:rPr>
          <w:rFonts w:ascii="仿宋" w:eastAsia="仿宋" w:hAnsi="仿宋" w:hint="eastAsia"/>
          <w:sz w:val="24"/>
          <w:szCs w:val="24"/>
        </w:rPr>
        <w:t>在浏阳河开赛。本次比赛开设公开混合组、职业男子组、青少年组等，来自全国各地的56支代表队一千多名运动员在100米、200米、500米</w:t>
      </w:r>
      <w:proofErr w:type="gramStart"/>
      <w:r w:rsidRPr="00A34D8A">
        <w:rPr>
          <w:rFonts w:ascii="仿宋" w:eastAsia="仿宋" w:hAnsi="仿宋" w:hint="eastAsia"/>
          <w:sz w:val="24"/>
          <w:szCs w:val="24"/>
        </w:rPr>
        <w:t>直道赛</w:t>
      </w:r>
      <w:proofErr w:type="gramEnd"/>
      <w:r w:rsidRPr="00A34D8A">
        <w:rPr>
          <w:rFonts w:ascii="仿宋" w:eastAsia="仿宋" w:hAnsi="仿宋" w:hint="eastAsia"/>
          <w:sz w:val="24"/>
          <w:szCs w:val="24"/>
        </w:rPr>
        <w:t>三个项目上展开竞逐。</w:t>
      </w:r>
    </w:p>
    <w:p w:rsidR="008600E0" w:rsidRDefault="004C150D" w:rsidP="004C150D">
      <w:pPr>
        <w:spacing w:line="360" w:lineRule="auto"/>
        <w:ind w:firstLineChars="200" w:firstLine="480"/>
        <w:rPr>
          <w:rFonts w:ascii="仿宋" w:eastAsia="仿宋" w:hAnsi="仿宋"/>
          <w:sz w:val="24"/>
          <w:szCs w:val="24"/>
        </w:rPr>
      </w:pPr>
      <w:r>
        <w:rPr>
          <w:rFonts w:ascii="仿宋" w:eastAsia="仿宋" w:hAnsi="仿宋" w:hint="eastAsia"/>
          <w:sz w:val="24"/>
          <w:szCs w:val="24"/>
        </w:rPr>
        <w:t>4月22日</w:t>
      </w:r>
      <w:r>
        <w:rPr>
          <w:rFonts w:ascii="仿宋" w:eastAsia="仿宋" w:hAnsi="仿宋"/>
          <w:sz w:val="24"/>
          <w:szCs w:val="24"/>
        </w:rPr>
        <w:t>，</w:t>
      </w:r>
      <w:r w:rsidRPr="004C150D">
        <w:rPr>
          <w:rFonts w:ascii="仿宋" w:eastAsia="仿宋" w:hAnsi="仿宋" w:hint="eastAsia"/>
          <w:sz w:val="24"/>
          <w:szCs w:val="24"/>
        </w:rPr>
        <w:t>名门世家九江队以19秒835收获职业组男子100米</w:t>
      </w:r>
      <w:proofErr w:type="gramStart"/>
      <w:r w:rsidRPr="004C150D">
        <w:rPr>
          <w:rFonts w:ascii="仿宋" w:eastAsia="仿宋" w:hAnsi="仿宋" w:hint="eastAsia"/>
          <w:sz w:val="24"/>
          <w:szCs w:val="24"/>
        </w:rPr>
        <w:t>直道赛</w:t>
      </w:r>
      <w:proofErr w:type="gramEnd"/>
      <w:r w:rsidRPr="004C150D">
        <w:rPr>
          <w:rFonts w:ascii="仿宋" w:eastAsia="仿宋" w:hAnsi="仿宋" w:hint="eastAsia"/>
          <w:sz w:val="24"/>
          <w:szCs w:val="24"/>
        </w:rPr>
        <w:t>第一名，同时还收获了职业男子200米和500米</w:t>
      </w:r>
      <w:proofErr w:type="gramStart"/>
      <w:r w:rsidRPr="004C150D">
        <w:rPr>
          <w:rFonts w:ascii="仿宋" w:eastAsia="仿宋" w:hAnsi="仿宋" w:hint="eastAsia"/>
          <w:sz w:val="24"/>
          <w:szCs w:val="24"/>
        </w:rPr>
        <w:t>直道赛</w:t>
      </w:r>
      <w:proofErr w:type="gramEnd"/>
      <w:r w:rsidRPr="004C150D">
        <w:rPr>
          <w:rFonts w:ascii="仿宋" w:eastAsia="仿宋" w:hAnsi="仿宋" w:hint="eastAsia"/>
          <w:sz w:val="24"/>
          <w:szCs w:val="24"/>
        </w:rPr>
        <w:t>第一名；长沙千龙湖队获得男子精英100米、200米和500米</w:t>
      </w:r>
      <w:proofErr w:type="gramStart"/>
      <w:r w:rsidRPr="004C150D">
        <w:rPr>
          <w:rFonts w:ascii="仿宋" w:eastAsia="仿宋" w:hAnsi="仿宋" w:hint="eastAsia"/>
          <w:sz w:val="24"/>
          <w:szCs w:val="24"/>
        </w:rPr>
        <w:t>直道赛</w:t>
      </w:r>
      <w:proofErr w:type="gramEnd"/>
      <w:r w:rsidRPr="004C150D">
        <w:rPr>
          <w:rFonts w:ascii="仿宋" w:eastAsia="仿宋" w:hAnsi="仿宋" w:hint="eastAsia"/>
          <w:sz w:val="24"/>
          <w:szCs w:val="24"/>
        </w:rPr>
        <w:t>第一名；东北电力大学队包揽公开混合100米、200米和500米</w:t>
      </w:r>
      <w:proofErr w:type="gramStart"/>
      <w:r w:rsidRPr="004C150D">
        <w:rPr>
          <w:rFonts w:ascii="仿宋" w:eastAsia="仿宋" w:hAnsi="仿宋" w:hint="eastAsia"/>
          <w:sz w:val="24"/>
          <w:szCs w:val="24"/>
        </w:rPr>
        <w:t>直道赛</w:t>
      </w:r>
      <w:proofErr w:type="gramEnd"/>
      <w:r w:rsidRPr="004C150D">
        <w:rPr>
          <w:rFonts w:ascii="仿宋" w:eastAsia="仿宋" w:hAnsi="仿宋" w:hint="eastAsia"/>
          <w:sz w:val="24"/>
          <w:szCs w:val="24"/>
        </w:rPr>
        <w:t>第一名。</w:t>
      </w:r>
    </w:p>
    <w:p w:rsidR="000C7F63" w:rsidRDefault="000C7F63" w:rsidP="004C150D">
      <w:pPr>
        <w:spacing w:line="360" w:lineRule="auto"/>
        <w:ind w:firstLineChars="200" w:firstLine="480"/>
        <w:rPr>
          <w:rFonts w:ascii="仿宋" w:eastAsia="仿宋" w:hAnsi="仿宋"/>
          <w:sz w:val="24"/>
          <w:szCs w:val="24"/>
        </w:rPr>
      </w:pPr>
      <w:r>
        <w:rPr>
          <w:rFonts w:ascii="仿宋" w:eastAsia="仿宋" w:hAnsi="仿宋" w:hint="eastAsia"/>
          <w:sz w:val="24"/>
          <w:szCs w:val="24"/>
        </w:rPr>
        <w:t>延伸知识点：</w:t>
      </w:r>
    </w:p>
    <w:p w:rsidR="000C7F63" w:rsidRDefault="000C7F63" w:rsidP="004C150D">
      <w:pPr>
        <w:spacing w:line="360" w:lineRule="auto"/>
        <w:ind w:firstLineChars="200" w:firstLine="480"/>
        <w:rPr>
          <w:rFonts w:ascii="仿宋" w:eastAsia="仿宋" w:hAnsi="仿宋" w:hint="eastAsia"/>
          <w:sz w:val="24"/>
          <w:szCs w:val="24"/>
        </w:rPr>
      </w:pPr>
      <w:r>
        <w:rPr>
          <w:rFonts w:ascii="仿宋" w:eastAsia="仿宋" w:hAnsi="仿宋" w:hint="eastAsia"/>
          <w:sz w:val="24"/>
          <w:szCs w:val="24"/>
        </w:rPr>
        <w:t>赛龙舟发源于中国，在东亚、东南亚地区是盛行的民间活动</w:t>
      </w:r>
      <w:r w:rsidRPr="000C7F63">
        <w:rPr>
          <w:rFonts w:ascii="仿宋" w:eastAsia="仿宋" w:hAnsi="仿宋" w:hint="eastAsia"/>
          <w:sz w:val="24"/>
          <w:szCs w:val="24"/>
        </w:rPr>
        <w:t>。是多人集体划桨竞赛。</w:t>
      </w:r>
      <w:r w:rsidRPr="000C7F63">
        <w:rPr>
          <w:rFonts w:ascii="仿宋" w:eastAsia="仿宋" w:hAnsi="仿宋" w:hint="eastAsia"/>
          <w:b/>
          <w:sz w:val="24"/>
          <w:szCs w:val="24"/>
        </w:rPr>
        <w:t>赛龙舟最早兴起于汉代。</w:t>
      </w:r>
    </w:p>
    <w:p w:rsidR="004C150D" w:rsidRPr="004C150D" w:rsidRDefault="004C150D" w:rsidP="004C150D">
      <w:pPr>
        <w:keepNext/>
        <w:keepLines/>
        <w:spacing w:line="360" w:lineRule="auto"/>
        <w:ind w:firstLineChars="200" w:firstLine="482"/>
        <w:outlineLvl w:val="3"/>
        <w:rPr>
          <w:rFonts w:ascii="楷体" w:eastAsia="楷体" w:hAnsi="楷体" w:cs="Times New Roman" w:hint="eastAsia"/>
          <w:b/>
          <w:bCs/>
          <w:sz w:val="24"/>
          <w:szCs w:val="28"/>
        </w:rPr>
      </w:pPr>
      <w:r>
        <w:rPr>
          <w:rFonts w:ascii="楷体" w:eastAsia="楷体" w:hAnsi="楷体" w:cs="Times New Roman" w:hint="eastAsia"/>
          <w:b/>
          <w:bCs/>
          <w:sz w:val="24"/>
          <w:szCs w:val="28"/>
        </w:rPr>
        <w:t>7.</w:t>
      </w:r>
      <w:r w:rsidRPr="004C150D">
        <w:rPr>
          <w:rFonts w:ascii="楷体" w:eastAsia="楷体" w:hAnsi="楷体" w:cs="Times New Roman" w:hint="eastAsia"/>
          <w:b/>
          <w:bCs/>
          <w:sz w:val="24"/>
          <w:szCs w:val="28"/>
        </w:rPr>
        <w:t>云南红河举行春耕梯田开秧门仪式</w:t>
      </w:r>
    </w:p>
    <w:p w:rsidR="00A34D8A" w:rsidRPr="004C150D" w:rsidRDefault="004C150D" w:rsidP="004C150D">
      <w:pPr>
        <w:spacing w:line="360" w:lineRule="auto"/>
        <w:ind w:firstLineChars="200" w:firstLine="480"/>
        <w:rPr>
          <w:rFonts w:ascii="仿宋" w:eastAsia="仿宋" w:hAnsi="仿宋" w:hint="eastAsia"/>
          <w:b/>
          <w:sz w:val="24"/>
          <w:szCs w:val="24"/>
        </w:rPr>
      </w:pPr>
      <w:r>
        <w:rPr>
          <w:rFonts w:ascii="仿宋" w:eastAsia="仿宋" w:hAnsi="仿宋"/>
          <w:sz w:val="24"/>
          <w:szCs w:val="24"/>
        </w:rPr>
        <w:t>4</w:t>
      </w:r>
      <w:r>
        <w:rPr>
          <w:rFonts w:ascii="仿宋" w:eastAsia="仿宋" w:hAnsi="仿宋" w:hint="eastAsia"/>
          <w:sz w:val="24"/>
          <w:szCs w:val="24"/>
        </w:rPr>
        <w:t>月</w:t>
      </w:r>
      <w:r w:rsidRPr="004C150D">
        <w:rPr>
          <w:rFonts w:ascii="仿宋" w:eastAsia="仿宋" w:hAnsi="仿宋" w:hint="eastAsia"/>
          <w:sz w:val="24"/>
          <w:szCs w:val="24"/>
        </w:rPr>
        <w:t>21日，云南红河州哈尼族群众在</w:t>
      </w:r>
      <w:r w:rsidRPr="004C150D">
        <w:rPr>
          <w:rFonts w:ascii="仿宋" w:eastAsia="仿宋" w:hAnsi="仿宋" w:hint="eastAsia"/>
          <w:b/>
          <w:sz w:val="24"/>
          <w:szCs w:val="24"/>
        </w:rPr>
        <w:t>我国最大的连片梯田——撒</w:t>
      </w:r>
      <w:proofErr w:type="gramStart"/>
      <w:r w:rsidRPr="004C150D">
        <w:rPr>
          <w:rFonts w:ascii="仿宋" w:eastAsia="仿宋" w:hAnsi="仿宋" w:hint="eastAsia"/>
          <w:b/>
          <w:sz w:val="24"/>
          <w:szCs w:val="24"/>
        </w:rPr>
        <w:t>玛</w:t>
      </w:r>
      <w:proofErr w:type="gramEnd"/>
      <w:r w:rsidRPr="004C150D">
        <w:rPr>
          <w:rFonts w:ascii="仿宋" w:eastAsia="仿宋" w:hAnsi="仿宋" w:hint="eastAsia"/>
          <w:b/>
          <w:sz w:val="24"/>
          <w:szCs w:val="24"/>
        </w:rPr>
        <w:t>坝梯田</w:t>
      </w:r>
      <w:r w:rsidRPr="004C150D">
        <w:rPr>
          <w:rFonts w:ascii="仿宋" w:eastAsia="仿宋" w:hAnsi="仿宋" w:hint="eastAsia"/>
          <w:sz w:val="24"/>
          <w:szCs w:val="24"/>
        </w:rPr>
        <w:t>举行隆重的开秧门仪式，哈尼族德高望重的长者带头插下第一棵秧苗，迎接春耕时节的到来。开秧门仪式上展示的</w:t>
      </w:r>
      <w:r w:rsidRPr="004C150D">
        <w:rPr>
          <w:rFonts w:ascii="仿宋" w:eastAsia="仿宋" w:hAnsi="仿宋" w:hint="eastAsia"/>
          <w:b/>
          <w:sz w:val="24"/>
          <w:szCs w:val="24"/>
        </w:rPr>
        <w:t>哈尼族歌舞，已被列入我国非物质文化遗产。</w:t>
      </w:r>
    </w:p>
    <w:sectPr w:rsidR="00A34D8A" w:rsidRPr="004C150D">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404" w:rsidRDefault="008D5404" w:rsidP="00E7294C">
      <w:r>
        <w:separator/>
      </w:r>
    </w:p>
  </w:endnote>
  <w:endnote w:type="continuationSeparator" w:id="0">
    <w:p w:rsidR="008D5404" w:rsidRDefault="008D5404" w:rsidP="00E7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9A8" w:rsidRDefault="00D119A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226398"/>
      <w:docPartObj>
        <w:docPartGallery w:val="Page Numbers (Bottom of Page)"/>
        <w:docPartUnique/>
      </w:docPartObj>
    </w:sdtPr>
    <w:sdtContent>
      <w:p w:rsidR="00D119A8" w:rsidRDefault="00D119A8">
        <w:pPr>
          <w:pStyle w:val="a6"/>
          <w:jc w:val="center"/>
        </w:pPr>
        <w:r>
          <w:fldChar w:fldCharType="begin"/>
        </w:r>
        <w:r>
          <w:instrText>PAGE   \* MERGEFORMAT</w:instrText>
        </w:r>
        <w:r>
          <w:fldChar w:fldCharType="separate"/>
        </w:r>
        <w:r w:rsidR="005C1416" w:rsidRPr="005C1416">
          <w:rPr>
            <w:noProof/>
            <w:lang w:val="zh-CN"/>
          </w:rPr>
          <w:t>16</w:t>
        </w:r>
        <w:r>
          <w:fldChar w:fldCharType="end"/>
        </w:r>
      </w:p>
    </w:sdtContent>
  </w:sdt>
  <w:p w:rsidR="00D119A8" w:rsidRDefault="00D119A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9A8" w:rsidRDefault="00D119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404" w:rsidRDefault="008D5404" w:rsidP="00E7294C">
      <w:r>
        <w:separator/>
      </w:r>
    </w:p>
  </w:footnote>
  <w:footnote w:type="continuationSeparator" w:id="0">
    <w:p w:rsidR="008D5404" w:rsidRDefault="008D5404" w:rsidP="00E72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9A8" w:rsidRDefault="00D119A8">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30475" o:spid="_x0000_s2050" type="#_x0000_t75" style="position:absolute;left:0;text-align:left;margin-left:0;margin-top:0;width:392.05pt;height:696.95pt;z-index:-251657216;mso-position-horizontal:center;mso-position-horizontal-relative:margin;mso-position-vertical:center;mso-position-vertical-relative:margin" o:allowincell="f">
          <v:imagedata r:id="rId1" o:title="logo水印7 新版2018"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9A8" w:rsidRDefault="00D119A8">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30476" o:spid="_x0000_s2051" type="#_x0000_t75" style="position:absolute;left:0;text-align:left;margin-left:0;margin-top:0;width:392.05pt;height:696.95pt;z-index:-251656192;mso-position-horizontal:center;mso-position-horizontal-relative:margin;mso-position-vertical:center;mso-position-vertical-relative:margin" o:allowincell="f">
          <v:imagedata r:id="rId1" o:title="logo水印7 新版2018"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9A8" w:rsidRDefault="00D119A8">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30474" o:spid="_x0000_s2049" type="#_x0000_t75" style="position:absolute;left:0;text-align:left;margin-left:0;margin-top:0;width:392.05pt;height:696.95pt;z-index:-251658240;mso-position-horizontal:center;mso-position-horizontal-relative:margin;mso-position-vertical:center;mso-position-vertical-relative:margin" o:allowincell="f">
          <v:imagedata r:id="rId1" o:title="logo水印7 新版2018"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85"/>
    <w:rsid w:val="00067A13"/>
    <w:rsid w:val="00073416"/>
    <w:rsid w:val="000C7F63"/>
    <w:rsid w:val="00127C57"/>
    <w:rsid w:val="001A7E94"/>
    <w:rsid w:val="0021482F"/>
    <w:rsid w:val="00223485"/>
    <w:rsid w:val="0022655D"/>
    <w:rsid w:val="00267E50"/>
    <w:rsid w:val="00305310"/>
    <w:rsid w:val="00310B1F"/>
    <w:rsid w:val="00361A1A"/>
    <w:rsid w:val="00373D5A"/>
    <w:rsid w:val="003B1C71"/>
    <w:rsid w:val="003D6775"/>
    <w:rsid w:val="004839AF"/>
    <w:rsid w:val="004960BA"/>
    <w:rsid w:val="004970B5"/>
    <w:rsid w:val="004C150D"/>
    <w:rsid w:val="004C4DBD"/>
    <w:rsid w:val="004F18E0"/>
    <w:rsid w:val="00500465"/>
    <w:rsid w:val="00503BB7"/>
    <w:rsid w:val="005338CF"/>
    <w:rsid w:val="0053422E"/>
    <w:rsid w:val="005907B3"/>
    <w:rsid w:val="005A4479"/>
    <w:rsid w:val="005B5A30"/>
    <w:rsid w:val="005C1416"/>
    <w:rsid w:val="005F0E0E"/>
    <w:rsid w:val="00635AFC"/>
    <w:rsid w:val="00636BC2"/>
    <w:rsid w:val="00677D1A"/>
    <w:rsid w:val="006F70AA"/>
    <w:rsid w:val="00727493"/>
    <w:rsid w:val="007A286F"/>
    <w:rsid w:val="007B3983"/>
    <w:rsid w:val="0080073C"/>
    <w:rsid w:val="00855974"/>
    <w:rsid w:val="008600E0"/>
    <w:rsid w:val="008D5404"/>
    <w:rsid w:val="008D6449"/>
    <w:rsid w:val="009C7EE0"/>
    <w:rsid w:val="00A00C02"/>
    <w:rsid w:val="00A34D8A"/>
    <w:rsid w:val="00A42BCD"/>
    <w:rsid w:val="00A51BE9"/>
    <w:rsid w:val="00A665F8"/>
    <w:rsid w:val="00A857F8"/>
    <w:rsid w:val="00AF4381"/>
    <w:rsid w:val="00B1765E"/>
    <w:rsid w:val="00B267C1"/>
    <w:rsid w:val="00B41FB9"/>
    <w:rsid w:val="00B55F0D"/>
    <w:rsid w:val="00B60890"/>
    <w:rsid w:val="00B91A81"/>
    <w:rsid w:val="00B95E8F"/>
    <w:rsid w:val="00C52DF1"/>
    <w:rsid w:val="00C72F7F"/>
    <w:rsid w:val="00CD2127"/>
    <w:rsid w:val="00CF401E"/>
    <w:rsid w:val="00D119A8"/>
    <w:rsid w:val="00D62E03"/>
    <w:rsid w:val="00D733D0"/>
    <w:rsid w:val="00D777E3"/>
    <w:rsid w:val="00DB0187"/>
    <w:rsid w:val="00DC5B44"/>
    <w:rsid w:val="00E7294C"/>
    <w:rsid w:val="00E92610"/>
    <w:rsid w:val="00EF6D21"/>
    <w:rsid w:val="00F03E35"/>
    <w:rsid w:val="00F91A8B"/>
    <w:rsid w:val="00F96425"/>
    <w:rsid w:val="00FA3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E7594C3-D5C6-47CA-9AFE-C8C6E4F6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D21"/>
    <w:pPr>
      <w:widowControl w:val="0"/>
      <w:jc w:val="both"/>
    </w:pPr>
  </w:style>
  <w:style w:type="paragraph" w:styleId="1">
    <w:name w:val="heading 1"/>
    <w:basedOn w:val="a"/>
    <w:next w:val="a"/>
    <w:link w:val="1Char"/>
    <w:uiPriority w:val="9"/>
    <w:qFormat/>
    <w:rsid w:val="00EF6D2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F6D2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F6D21"/>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EF6D2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uiPriority w:val="34"/>
    <w:qFormat/>
    <w:rsid w:val="00EF6D21"/>
    <w:pPr>
      <w:ind w:firstLineChars="200" w:firstLine="420"/>
    </w:pPr>
  </w:style>
  <w:style w:type="character" w:customStyle="1" w:styleId="1Char">
    <w:name w:val="标题 1 Char"/>
    <w:basedOn w:val="a0"/>
    <w:link w:val="1"/>
    <w:uiPriority w:val="9"/>
    <w:rsid w:val="00EF6D21"/>
    <w:rPr>
      <w:b/>
      <w:bCs/>
      <w:kern w:val="44"/>
      <w:sz w:val="44"/>
      <w:szCs w:val="44"/>
    </w:rPr>
  </w:style>
  <w:style w:type="character" w:customStyle="1" w:styleId="2Char">
    <w:name w:val="标题 2 Char"/>
    <w:basedOn w:val="a0"/>
    <w:link w:val="2"/>
    <w:uiPriority w:val="9"/>
    <w:rsid w:val="00EF6D21"/>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EF6D21"/>
    <w:rPr>
      <w:b/>
      <w:bCs/>
      <w:sz w:val="32"/>
      <w:szCs w:val="32"/>
    </w:rPr>
  </w:style>
  <w:style w:type="character" w:customStyle="1" w:styleId="4Char">
    <w:name w:val="标题 4 Char"/>
    <w:basedOn w:val="a0"/>
    <w:link w:val="4"/>
    <w:uiPriority w:val="9"/>
    <w:rsid w:val="00EF6D21"/>
    <w:rPr>
      <w:rFonts w:asciiTheme="majorHAnsi" w:eastAsiaTheme="majorEastAsia" w:hAnsiTheme="majorHAnsi" w:cstheme="majorBidi"/>
      <w:b/>
      <w:bCs/>
      <w:sz w:val="28"/>
      <w:szCs w:val="28"/>
    </w:rPr>
  </w:style>
  <w:style w:type="paragraph" w:styleId="a3">
    <w:name w:val="Normal (Web)"/>
    <w:basedOn w:val="a"/>
    <w:qFormat/>
    <w:rsid w:val="00EF6D21"/>
    <w:pPr>
      <w:spacing w:beforeAutospacing="1" w:afterAutospacing="1"/>
      <w:jc w:val="left"/>
    </w:pPr>
    <w:rPr>
      <w:rFonts w:cs="Times New Roman"/>
      <w:kern w:val="0"/>
      <w:sz w:val="24"/>
      <w:szCs w:val="24"/>
    </w:rPr>
  </w:style>
  <w:style w:type="paragraph" w:styleId="a4">
    <w:name w:val="List Paragraph"/>
    <w:basedOn w:val="a"/>
    <w:uiPriority w:val="34"/>
    <w:qFormat/>
    <w:rsid w:val="00EF6D21"/>
    <w:pPr>
      <w:ind w:firstLineChars="200" w:firstLine="420"/>
    </w:pPr>
  </w:style>
  <w:style w:type="paragraph" w:styleId="a5">
    <w:name w:val="header"/>
    <w:basedOn w:val="a"/>
    <w:link w:val="Char"/>
    <w:uiPriority w:val="99"/>
    <w:unhideWhenUsed/>
    <w:rsid w:val="00E729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7294C"/>
    <w:rPr>
      <w:sz w:val="18"/>
      <w:szCs w:val="18"/>
    </w:rPr>
  </w:style>
  <w:style w:type="paragraph" w:styleId="a6">
    <w:name w:val="footer"/>
    <w:basedOn w:val="a"/>
    <w:link w:val="Char0"/>
    <w:uiPriority w:val="99"/>
    <w:unhideWhenUsed/>
    <w:rsid w:val="00E7294C"/>
    <w:pPr>
      <w:tabs>
        <w:tab w:val="center" w:pos="4153"/>
        <w:tab w:val="right" w:pos="8306"/>
      </w:tabs>
      <w:snapToGrid w:val="0"/>
      <w:jc w:val="left"/>
    </w:pPr>
    <w:rPr>
      <w:sz w:val="18"/>
      <w:szCs w:val="18"/>
    </w:rPr>
  </w:style>
  <w:style w:type="character" w:customStyle="1" w:styleId="Char0">
    <w:name w:val="页脚 Char"/>
    <w:basedOn w:val="a0"/>
    <w:link w:val="a6"/>
    <w:uiPriority w:val="99"/>
    <w:rsid w:val="00E7294C"/>
    <w:rPr>
      <w:sz w:val="18"/>
      <w:szCs w:val="18"/>
    </w:rPr>
  </w:style>
  <w:style w:type="character" w:styleId="a7">
    <w:name w:val="Strong"/>
    <w:basedOn w:val="a0"/>
    <w:uiPriority w:val="22"/>
    <w:qFormat/>
    <w:rsid w:val="00635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99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16</Pages>
  <Words>1884</Words>
  <Characters>10745</Characters>
  <Application>Microsoft Office Word</Application>
  <DocSecurity>0</DocSecurity>
  <Lines>89</Lines>
  <Paragraphs>25</Paragraphs>
  <ScaleCrop>false</ScaleCrop>
  <Company/>
  <LinksUpToDate>false</LinksUpToDate>
  <CharactersWithSpaces>12604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43</cp:revision>
  <dcterms:created xsi:type="dcterms:W3CDTF">2017-11-02T05:34:00Z</dcterms:created>
  <dcterms:modified xsi:type="dcterms:W3CDTF">2018-04-23T14:08:00Z</dcterms:modified>
</cp:coreProperties>
</file>