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01" w:rsidRPr="00E90601" w:rsidRDefault="00E90601" w:rsidP="00E90601">
      <w:pPr>
        <w:widowControl/>
        <w:spacing w:before="100" w:beforeAutospacing="1" w:after="100" w:afterAutospacing="1" w:line="52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90601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祁连县2018年招聘警务辅助人员职位表</w:t>
      </w:r>
    </w:p>
    <w:p w:rsidR="00E90601" w:rsidRPr="00E90601" w:rsidRDefault="00E90601" w:rsidP="00E90601">
      <w:pPr>
        <w:widowControl/>
        <w:spacing w:before="100" w:beforeAutospacing="1" w:after="100" w:afterAutospacing="1" w:line="52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E9060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tbl>
      <w:tblPr>
        <w:tblW w:w="13840" w:type="dxa"/>
        <w:tblInd w:w="-1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1355"/>
        <w:gridCol w:w="1205"/>
        <w:gridCol w:w="1408"/>
        <w:gridCol w:w="5940"/>
        <w:gridCol w:w="2572"/>
      </w:tblGrid>
      <w:tr w:rsidR="00E90601" w:rsidRPr="00E90601" w:rsidTr="00E90601">
        <w:trPr>
          <w:trHeight w:val="37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所需资格条件(岗位要求)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身体条件要求</w:t>
            </w:r>
          </w:p>
        </w:tc>
      </w:tr>
      <w:tr w:rsidR="00E90601" w:rsidRPr="00E90601" w:rsidTr="00E90601">
        <w:trPr>
          <w:trHeight w:val="840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祁连县公安局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文职辅警（1）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国民教育大专及以上学历，40周岁以下，祁连县户籍，懂藏汉双语。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报考者需身体健康，无口吃，无斜视，无纹身，非色弱、色盲，单侧裸眼视力不得低于4.6，面部无明显疤痕，男生身高在1.65米以上，女性身高在1.6米以上。</w:t>
            </w:r>
          </w:p>
        </w:tc>
      </w:tr>
      <w:tr w:rsidR="00E90601" w:rsidRPr="00E90601" w:rsidTr="00E9060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文职辅警（2）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国民教育大专及以上学历，40周岁以下，祁连县户籍，具有2年以上的办公室工作经历。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0601" w:rsidRPr="00E90601" w:rsidTr="00E9060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文职辅警（3）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shd w:val="clear" w:color="auto" w:fill="FFFFFF"/>
              </w:rPr>
              <w:t>计算机科学与技术类，电子信息与自动化类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国民教育大专及以上学历，40周岁以下，祁连县户籍(网络安全职位)。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0601" w:rsidRPr="00E90601" w:rsidTr="00E9060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勤务辅警(1)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国民教育大专及以上学历，35周岁以下，祁连县户籍，限男性。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0601" w:rsidRPr="00E90601" w:rsidTr="00E9060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勤务辅警(2)</w:t>
            </w:r>
          </w:p>
        </w:tc>
        <w:tc>
          <w:tcPr>
            <w:tcW w:w="120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面向祁连县户籍退役军人，高中及以上学历，35周岁以下，限男性。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E90601" w:rsidRPr="00E90601" w:rsidRDefault="00E90601" w:rsidP="00E906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90601" w:rsidRPr="00E90601" w:rsidTr="00E90601">
        <w:trPr>
          <w:trHeight w:val="908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601" w:rsidRPr="00E90601" w:rsidRDefault="00E90601" w:rsidP="00E9060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06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77918" w:rsidRDefault="00077918"/>
    <w:sectPr w:rsidR="00077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18" w:rsidRDefault="00077918" w:rsidP="00E90601">
      <w:r>
        <w:separator/>
      </w:r>
    </w:p>
  </w:endnote>
  <w:endnote w:type="continuationSeparator" w:id="1">
    <w:p w:rsidR="00077918" w:rsidRDefault="00077918" w:rsidP="00E9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18" w:rsidRDefault="00077918" w:rsidP="00E90601">
      <w:r>
        <w:separator/>
      </w:r>
    </w:p>
  </w:footnote>
  <w:footnote w:type="continuationSeparator" w:id="1">
    <w:p w:rsidR="00077918" w:rsidRDefault="00077918" w:rsidP="00E90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601"/>
    <w:rsid w:val="00077918"/>
    <w:rsid w:val="00E9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6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6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2018-05-25T02:33:00Z</dcterms:created>
  <dcterms:modified xsi:type="dcterms:W3CDTF">2018-05-25T02:33:00Z</dcterms:modified>
</cp:coreProperties>
</file>