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108" w:rsidRDefault="00DB2E83" w:rsidP="005433DD">
      <w:pPr>
        <w:spacing w:line="480" w:lineRule="exact"/>
        <w:jc w:val="center"/>
        <w:rPr>
          <w:rFonts w:ascii="宋体" w:eastAsia="宋体"/>
          <w:color w:val="000000"/>
          <w:sz w:val="30"/>
          <w:szCs w:val="30"/>
        </w:rPr>
      </w:pPr>
      <w:r>
        <w:rPr>
          <w:rFonts w:ascii="宋体" w:eastAsia="宋体" w:hint="eastAsia"/>
          <w:color w:val="000000"/>
          <w:sz w:val="30"/>
          <w:szCs w:val="30"/>
        </w:rPr>
        <w:t>2018年度黄山市</w:t>
      </w:r>
      <w:r w:rsidR="00E63108">
        <w:rPr>
          <w:rFonts w:ascii="宋体" w:eastAsia="宋体" w:hint="eastAsia"/>
          <w:color w:val="000000"/>
          <w:sz w:val="30"/>
          <w:szCs w:val="30"/>
        </w:rPr>
        <w:t>发改委下属市世行办</w:t>
      </w:r>
      <w:r>
        <w:rPr>
          <w:rFonts w:ascii="宋体" w:eastAsia="宋体" w:hint="eastAsia"/>
          <w:color w:val="000000"/>
          <w:sz w:val="30"/>
          <w:szCs w:val="30"/>
        </w:rPr>
        <w:t>公开招聘</w:t>
      </w:r>
      <w:r w:rsidR="00E63108">
        <w:rPr>
          <w:rFonts w:ascii="宋体" w:eastAsia="宋体" w:hint="eastAsia"/>
          <w:color w:val="000000"/>
          <w:sz w:val="30"/>
          <w:szCs w:val="30"/>
        </w:rPr>
        <w:t>工作人员</w:t>
      </w:r>
    </w:p>
    <w:p w:rsidR="0018562D" w:rsidRDefault="00DB2E83" w:rsidP="005433DD">
      <w:pPr>
        <w:spacing w:line="480" w:lineRule="exact"/>
        <w:jc w:val="center"/>
        <w:rPr>
          <w:rFonts w:ascii="宋体" w:eastAsia="宋体"/>
          <w:color w:val="000000"/>
          <w:sz w:val="30"/>
          <w:szCs w:val="30"/>
        </w:rPr>
      </w:pPr>
      <w:r>
        <w:rPr>
          <w:rFonts w:ascii="宋体" w:eastAsia="宋体" w:hint="eastAsia"/>
          <w:color w:val="000000"/>
          <w:sz w:val="30"/>
          <w:szCs w:val="30"/>
        </w:rPr>
        <w:t>有关问题的政策解答</w:t>
      </w:r>
    </w:p>
    <w:p w:rsidR="0018562D" w:rsidRDefault="0018562D" w:rsidP="004371D6">
      <w:pPr>
        <w:spacing w:line="480" w:lineRule="exact"/>
        <w:jc w:val="both"/>
        <w:rPr>
          <w:rFonts w:ascii="宋体" w:eastAsia="宋体"/>
          <w:color w:val="000000"/>
          <w:sz w:val="30"/>
          <w:szCs w:val="30"/>
        </w:rPr>
      </w:pP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1.市直事业单位公开招聘，是否有户籍限制？</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答：打破地域、户籍等限制，全国各地凡符合黄山市市直事业单位招聘岗位报考资格条件的人员均可报考。</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2.“在读的全日制普通高校非应届毕业生不能报考”， 如何把握？</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 </w:t>
      </w:r>
      <w:r>
        <w:rPr>
          <w:rFonts w:ascii="仿宋_GB2312" w:eastAsia="仿宋_GB2312" w:hint="eastAsia"/>
          <w:color w:val="000000"/>
          <w:sz w:val="28"/>
          <w:szCs w:val="28"/>
        </w:rPr>
        <w:t>答：在全日制普通高校就读的非2018年应届毕业生不能报考，在全日制普通高校脱产就读的非2018年应届毕业的专升本人员、研究生也不能以原已取得的学历、学位证书报考。</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3. 正式在编的工作人员能否报考市直事业单位？</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凡符合市直事业单位公开招聘岗位报考资格条件的机关或事业单位正式在编人员，可以报考市直事业单位（按照国家有关规定，尚在最低服务年限内的机关、事业单位正式在编工作人员不得报考）。在资格复审时，上述人员需按人事管理权限提供所在单位和主管部门同意报考的证明材料。</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4.考生、招聘单位对招聘岗位的专业要求如何把握？</w:t>
      </w:r>
    </w:p>
    <w:p w:rsidR="008F0F3A"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w:t>
      </w:r>
      <w:r w:rsidR="008F0F3A">
        <w:rPr>
          <w:rFonts w:ascii="仿宋_GB2312" w:eastAsia="仿宋_GB2312" w:hint="eastAsia"/>
          <w:color w:val="000000"/>
          <w:sz w:val="28"/>
          <w:szCs w:val="28"/>
        </w:rPr>
        <w:t>此次事业单位公开招聘各岗位专业条件分学历层次设置：本科、专科层次明确专业门类、专业类或具体专业，研究生层次明确学科门类、一级学科或二级学科，考生毕业（学位）证书所载专业需符合相应要求方可报考。</w:t>
      </w:r>
    </w:p>
    <w:p w:rsidR="0018562D" w:rsidRDefault="00DB2E83" w:rsidP="008F0F3A">
      <w:pPr>
        <w:spacing w:line="480" w:lineRule="exac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考生须如实填报自己所学专业，专业名称应与本人相应学历毕业证书所载专业一致，凡弄虚作假者，一经发现并查实后，取消其考试（聘用）资格。</w:t>
      </w:r>
    </w:p>
    <w:p w:rsidR="00846B5B" w:rsidRDefault="00846B5B"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lastRenderedPageBreak/>
        <w:t xml:space="preserve">   </w:t>
      </w:r>
    </w:p>
    <w:p w:rsidR="00846B5B" w:rsidRDefault="00846B5B" w:rsidP="004371D6">
      <w:pPr>
        <w:spacing w:line="480" w:lineRule="exact"/>
        <w:jc w:val="both"/>
        <w:rPr>
          <w:rFonts w:ascii="仿宋_GB2312" w:eastAsia="仿宋_GB2312"/>
          <w:color w:val="000000"/>
          <w:sz w:val="28"/>
          <w:szCs w:val="28"/>
        </w:rPr>
      </w:pPr>
    </w:p>
    <w:p w:rsidR="0018562D" w:rsidRDefault="00DB2E83" w:rsidP="008F0F3A">
      <w:pPr>
        <w:spacing w:line="480" w:lineRule="exac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主管部门应严格按照招聘公告公布的岗位条件进行资格审查，不得随意放宽条件，对相近、相关专业审查通过。</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5.市直事业单位各招聘岗位的学历、学位要求如何界定?</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专科及以上”包括专科、本科、硕士研究生、博士研究生。“本科（学士）及以上”包括本科、硕士研究生、博士研究生（须同时具有相关学位）。其他依次类推。上述学历均必须为国家承认的学历。如要求提供学历学位的招聘岗位，学历与学位的专业须一致。</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6.</w:t>
      </w:r>
      <w:r w:rsidR="00376AB0">
        <w:rPr>
          <w:rFonts w:ascii="仿宋_GB2312" w:eastAsia="仿宋_GB2312" w:hint="eastAsia"/>
          <w:color w:val="000000"/>
          <w:sz w:val="28"/>
          <w:szCs w:val="28"/>
        </w:rPr>
        <w:t>本次</w:t>
      </w:r>
      <w:r>
        <w:rPr>
          <w:rFonts w:ascii="仿宋_GB2312" w:eastAsia="仿宋_GB2312" w:hint="eastAsia"/>
          <w:color w:val="000000"/>
          <w:sz w:val="28"/>
          <w:szCs w:val="28"/>
        </w:rPr>
        <w:t>招聘岗位年龄条件中的“××周岁以下”，是否包含××周岁在内？应如何计算？</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答：举例说明：30周岁以下，计算以“1987年</w:t>
      </w:r>
      <w:r w:rsidR="00376AB0">
        <w:rPr>
          <w:rFonts w:ascii="仿宋_GB2312" w:eastAsia="仿宋_GB2312" w:hint="eastAsia"/>
          <w:color w:val="000000"/>
          <w:sz w:val="28"/>
          <w:szCs w:val="28"/>
        </w:rPr>
        <w:t>6</w:t>
      </w:r>
      <w:r>
        <w:rPr>
          <w:rFonts w:ascii="仿宋_GB2312" w:eastAsia="仿宋_GB2312" w:hint="eastAsia"/>
          <w:color w:val="000000"/>
          <w:sz w:val="28"/>
          <w:szCs w:val="28"/>
        </w:rPr>
        <w:t>月</w:t>
      </w:r>
      <w:r w:rsidR="00376AB0">
        <w:rPr>
          <w:rFonts w:ascii="仿宋_GB2312" w:eastAsia="仿宋_GB2312" w:hint="eastAsia"/>
          <w:color w:val="000000"/>
          <w:sz w:val="28"/>
          <w:szCs w:val="28"/>
        </w:rPr>
        <w:t>9</w:t>
      </w:r>
      <w:r>
        <w:rPr>
          <w:rFonts w:ascii="仿宋_GB2312" w:eastAsia="仿宋_GB2312" w:hint="eastAsia"/>
          <w:color w:val="000000"/>
          <w:sz w:val="28"/>
          <w:szCs w:val="28"/>
        </w:rPr>
        <w:t>日（含）后出生”为准。其他年龄表述依此类推。</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7.市直事业单位招聘岗位要求“具有</w:t>
      </w:r>
      <w:r w:rsidR="00A50007">
        <w:rPr>
          <w:rFonts w:ascii="仿宋_GB2312" w:eastAsia="仿宋_GB2312" w:hint="eastAsia"/>
          <w:color w:val="000000"/>
          <w:sz w:val="28"/>
          <w:szCs w:val="28"/>
        </w:rPr>
        <w:t>2</w:t>
      </w:r>
      <w:r>
        <w:rPr>
          <w:rFonts w:ascii="仿宋_GB2312" w:eastAsia="仿宋_GB2312" w:hint="eastAsia"/>
          <w:color w:val="000000"/>
          <w:sz w:val="28"/>
          <w:szCs w:val="28"/>
        </w:rPr>
        <w:t>年以上工作经历”，时间应如何计算？</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答：是指报考者截止到2018年7月31日具有</w:t>
      </w:r>
      <w:r w:rsidR="00A50007">
        <w:rPr>
          <w:rFonts w:ascii="仿宋_GB2312" w:eastAsia="仿宋_GB2312" w:hint="eastAsia"/>
          <w:color w:val="000000"/>
          <w:sz w:val="28"/>
          <w:szCs w:val="28"/>
        </w:rPr>
        <w:t>2</w:t>
      </w:r>
      <w:r>
        <w:rPr>
          <w:rFonts w:ascii="仿宋_GB2312" w:eastAsia="仿宋_GB2312" w:hint="eastAsia"/>
          <w:color w:val="000000"/>
          <w:sz w:val="28"/>
          <w:szCs w:val="28"/>
        </w:rPr>
        <w:t>年及以上工作经历。凡工作满24个月，视为具有</w:t>
      </w:r>
      <w:r w:rsidR="00A50007">
        <w:rPr>
          <w:rFonts w:ascii="仿宋_GB2312" w:eastAsia="仿宋_GB2312" w:hint="eastAsia"/>
          <w:color w:val="000000"/>
          <w:sz w:val="28"/>
          <w:szCs w:val="28"/>
        </w:rPr>
        <w:t>2</w:t>
      </w:r>
      <w:r>
        <w:rPr>
          <w:rFonts w:ascii="仿宋_GB2312" w:eastAsia="仿宋_GB2312" w:hint="eastAsia"/>
          <w:color w:val="000000"/>
          <w:sz w:val="28"/>
          <w:szCs w:val="28"/>
        </w:rPr>
        <w:t>年工作经历，因工作单位变化而中断时间的，其在不同单位工作的时间可以累计计算。</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8.毕业证书上专业后面带括号，能否以括号里的信息作为专业报考？</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答：括号里的信息只能代表所学内容有所涉及，不能认定为专业（教育部公布的“专业指导目录”中自带括号的除外），考生只能以括号外的专业名称报考相符合的岗位。</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lastRenderedPageBreak/>
        <w:t>9.是否可以凭毕业证书及学位证书上的辅修专业报考？</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答：毕业证书及学位证书上的辅修专业与岗位要求专业一致的，可以报考。</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 xml:space="preserve">10.取得双专科学历、双本科学历、双学士学位的人员能否分别按本科学历、研究生学历、硕士学位人员报考？ </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答：不能报考。</w:t>
      </w:r>
    </w:p>
    <w:p w:rsidR="0018562D" w:rsidRDefault="00922008"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11</w:t>
      </w:r>
      <w:r w:rsidR="00DB2E83">
        <w:rPr>
          <w:rFonts w:ascii="仿宋_GB2312" w:eastAsia="仿宋_GB2312" w:hint="eastAsia"/>
          <w:color w:val="000000"/>
          <w:sz w:val="28"/>
          <w:szCs w:val="28"/>
        </w:rPr>
        <w:t>.考生如何了解</w:t>
      </w:r>
      <w:r w:rsidR="005433DD">
        <w:rPr>
          <w:rFonts w:ascii="仿宋_GB2312" w:eastAsia="仿宋_GB2312" w:hint="eastAsia"/>
          <w:color w:val="000000"/>
          <w:sz w:val="28"/>
          <w:szCs w:val="28"/>
        </w:rPr>
        <w:t>此次招聘</w:t>
      </w:r>
      <w:r w:rsidR="00DB2E83">
        <w:rPr>
          <w:rFonts w:ascii="仿宋_GB2312" w:eastAsia="仿宋_GB2312" w:hint="eastAsia"/>
          <w:color w:val="000000"/>
          <w:sz w:val="28"/>
          <w:szCs w:val="28"/>
        </w:rPr>
        <w:t>各岗位报名人数？</w:t>
      </w:r>
    </w:p>
    <w:p w:rsidR="0018562D" w:rsidRDefault="00DB2E83" w:rsidP="004371D6">
      <w:pPr>
        <w:spacing w:line="480" w:lineRule="exact"/>
        <w:jc w:val="both"/>
        <w:rPr>
          <w:rFonts w:ascii="仿宋_GB2312" w:eastAsia="仿宋_GB2312"/>
          <w:color w:val="000000"/>
          <w:sz w:val="28"/>
          <w:szCs w:val="28"/>
        </w:rPr>
      </w:pPr>
      <w:r w:rsidRPr="001603A4">
        <w:rPr>
          <w:rFonts w:ascii="仿宋_GB2312" w:eastAsia="仿宋_GB2312" w:hint="eastAsia"/>
          <w:color w:val="000000" w:themeColor="text1"/>
          <w:sz w:val="28"/>
          <w:szCs w:val="28"/>
        </w:rPr>
        <w:t>答：报名阶段每</w:t>
      </w:r>
      <w:r w:rsidRPr="001603A4">
        <w:rPr>
          <w:rFonts w:ascii="仿宋_GB2312" w:eastAsia="仿宋_GB2312"/>
          <w:color w:val="000000" w:themeColor="text1"/>
          <w:sz w:val="28"/>
          <w:szCs w:val="28"/>
        </w:rPr>
        <w:t>天</w:t>
      </w:r>
      <w:r w:rsidRPr="001603A4">
        <w:rPr>
          <w:rFonts w:ascii="仿宋_GB2312" w:eastAsia="仿宋_GB2312" w:hint="eastAsia"/>
          <w:color w:val="000000" w:themeColor="text1"/>
          <w:sz w:val="28"/>
          <w:szCs w:val="28"/>
        </w:rPr>
        <w:t>1</w:t>
      </w:r>
      <w:r w:rsidR="008E43D5">
        <w:rPr>
          <w:rFonts w:ascii="仿宋_GB2312" w:eastAsia="仿宋_GB2312" w:hint="eastAsia"/>
          <w:color w:val="000000" w:themeColor="text1"/>
          <w:sz w:val="28"/>
          <w:szCs w:val="28"/>
        </w:rPr>
        <w:t>6</w:t>
      </w:r>
      <w:r w:rsidRPr="001603A4">
        <w:rPr>
          <w:rFonts w:ascii="仿宋_GB2312" w:eastAsia="仿宋_GB2312" w:hint="eastAsia"/>
          <w:color w:val="000000" w:themeColor="text1"/>
          <w:sz w:val="28"/>
          <w:szCs w:val="28"/>
        </w:rPr>
        <w:t>:00后，</w:t>
      </w:r>
      <w:r w:rsidRPr="001603A4">
        <w:rPr>
          <w:rFonts w:ascii="仿宋_GB2312" w:eastAsia="仿宋_GB2312"/>
          <w:color w:val="000000" w:themeColor="text1"/>
          <w:sz w:val="28"/>
          <w:szCs w:val="28"/>
        </w:rPr>
        <w:t>更新于</w:t>
      </w:r>
      <w:r w:rsidR="00376AB0">
        <w:rPr>
          <w:rFonts w:ascii="仿宋_GB2312" w:eastAsia="仿宋_GB2312" w:hint="eastAsia"/>
          <w:color w:val="000000" w:themeColor="text1"/>
          <w:sz w:val="28"/>
          <w:szCs w:val="28"/>
        </w:rPr>
        <w:t>6</w:t>
      </w:r>
      <w:r w:rsidRPr="001603A4">
        <w:rPr>
          <w:rFonts w:ascii="仿宋_GB2312" w:eastAsia="仿宋_GB2312"/>
          <w:color w:val="000000" w:themeColor="text1"/>
          <w:sz w:val="28"/>
          <w:szCs w:val="28"/>
        </w:rPr>
        <w:t>月</w:t>
      </w:r>
      <w:r w:rsidR="00376AB0">
        <w:rPr>
          <w:rFonts w:ascii="仿宋_GB2312" w:eastAsia="仿宋_GB2312" w:hint="eastAsia"/>
          <w:color w:val="000000" w:themeColor="text1"/>
          <w:sz w:val="28"/>
          <w:szCs w:val="28"/>
        </w:rPr>
        <w:t>14</w:t>
      </w:r>
      <w:r w:rsidRPr="001603A4">
        <w:rPr>
          <w:rFonts w:ascii="仿宋_GB2312" w:eastAsia="仿宋_GB2312"/>
          <w:color w:val="000000" w:themeColor="text1"/>
          <w:sz w:val="28"/>
          <w:szCs w:val="28"/>
        </w:rPr>
        <w:t>日</w:t>
      </w:r>
      <w:r w:rsidR="008E43D5">
        <w:rPr>
          <w:rFonts w:ascii="仿宋_GB2312" w:eastAsia="仿宋_GB2312" w:hint="eastAsia"/>
          <w:color w:val="000000" w:themeColor="text1"/>
          <w:sz w:val="28"/>
          <w:szCs w:val="28"/>
        </w:rPr>
        <w:t>16</w:t>
      </w:r>
      <w:r w:rsidRPr="001603A4">
        <w:rPr>
          <w:rFonts w:ascii="仿宋_GB2312" w:eastAsia="仿宋_GB2312"/>
          <w:color w:val="000000" w:themeColor="text1"/>
          <w:sz w:val="28"/>
          <w:szCs w:val="28"/>
        </w:rPr>
        <w:t>时停止。</w:t>
      </w:r>
      <w:r>
        <w:rPr>
          <w:rFonts w:ascii="仿宋_GB2312" w:eastAsia="仿宋_GB2312" w:hint="eastAsia"/>
          <w:color w:val="000000"/>
          <w:sz w:val="28"/>
          <w:szCs w:val="28"/>
        </w:rPr>
        <w:t>考生可登陆报名系统自行查看截至当日各岗位报名情况。报名缴费结束后由市人事考试中心在黄山市人社局网站统一公布各岗位最终缴费人数。</w:t>
      </w:r>
    </w:p>
    <w:p w:rsidR="0018562D" w:rsidRDefault="00922008"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12</w:t>
      </w:r>
      <w:r w:rsidR="00DB2E83">
        <w:rPr>
          <w:rFonts w:ascii="仿宋_GB2312" w:eastAsia="仿宋_GB2312" w:hint="eastAsia"/>
          <w:color w:val="000000"/>
          <w:sz w:val="28"/>
          <w:szCs w:val="28"/>
        </w:rPr>
        <w:t>.报名中遇到的问题应如何咨询？</w:t>
      </w:r>
    </w:p>
    <w:p w:rsidR="0018562D" w:rsidRDefault="00DB2E83" w:rsidP="004371D6">
      <w:pPr>
        <w:spacing w:line="480" w:lineRule="exact"/>
        <w:ind w:left="140" w:hangingChars="50" w:hanging="140"/>
        <w:jc w:val="both"/>
        <w:rPr>
          <w:rFonts w:ascii="仿宋_GB2312" w:eastAsia="仿宋_GB2312"/>
          <w:color w:val="000000"/>
          <w:sz w:val="28"/>
          <w:szCs w:val="28"/>
        </w:rPr>
      </w:pPr>
      <w:r>
        <w:rPr>
          <w:rFonts w:ascii="仿宋_GB2312" w:eastAsia="仿宋_GB2312" w:hint="eastAsia"/>
          <w:color w:val="000000"/>
          <w:sz w:val="28"/>
          <w:szCs w:val="28"/>
        </w:rPr>
        <w:t>答：有关招聘政策事项请咨询市人社局事业科，联系电话：0559-2355343。</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有关具体招聘岗位资格条件（如：专业、学历、工作年限等），请咨询</w:t>
      </w:r>
      <w:r w:rsidR="00376AB0">
        <w:rPr>
          <w:rFonts w:ascii="仿宋_GB2312" w:eastAsia="仿宋_GB2312" w:hint="eastAsia"/>
          <w:color w:val="000000"/>
          <w:sz w:val="28"/>
          <w:szCs w:val="28"/>
        </w:rPr>
        <w:t>市发改委，联系电话：0559-2331566。</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网上报名、信息填写、照片上传、准考证打印等考务问题请咨询市人事培训考试中心，联系电话：0559-2354480。</w:t>
      </w:r>
    </w:p>
    <w:p w:rsidR="0018562D" w:rsidRDefault="00DB2E83" w:rsidP="004371D6">
      <w:pPr>
        <w:spacing w:line="480" w:lineRule="exact"/>
        <w:jc w:val="both"/>
        <w:rPr>
          <w:rFonts w:ascii="仿宋_GB2312" w:eastAsia="仿宋_GB2312"/>
          <w:color w:val="FF0000"/>
          <w:sz w:val="28"/>
          <w:szCs w:val="28"/>
        </w:rPr>
      </w:pPr>
      <w:r>
        <w:rPr>
          <w:rFonts w:ascii="仿宋_GB2312" w:eastAsia="仿宋_GB2312" w:hint="eastAsia"/>
          <w:color w:val="000000"/>
          <w:sz w:val="28"/>
          <w:szCs w:val="28"/>
        </w:rPr>
        <w:t>其他监督举报事项请向市纪委派驻市人社局纪检组反映，联系电话0559-2355323。</w:t>
      </w:r>
      <w:bookmarkStart w:id="0" w:name="_GoBack"/>
      <w:bookmarkEnd w:id="0"/>
    </w:p>
    <w:sectPr w:rsidR="0018562D" w:rsidSect="0018562D">
      <w:footerReference w:type="default" r:id="rId6"/>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C62" w:rsidRDefault="001E4C62" w:rsidP="0018562D">
      <w:pPr>
        <w:spacing w:after="0"/>
      </w:pPr>
      <w:r>
        <w:separator/>
      </w:r>
    </w:p>
  </w:endnote>
  <w:endnote w:type="continuationSeparator" w:id="0">
    <w:p w:rsidR="001E4C62" w:rsidRDefault="001E4C62" w:rsidP="001856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2D" w:rsidRDefault="004B24F6">
    <w:pPr>
      <w:pStyle w:val="a4"/>
      <w:jc w:val="center"/>
    </w:pPr>
    <w:r>
      <w:fldChar w:fldCharType="begin"/>
    </w:r>
    <w:r w:rsidR="00DB2E83">
      <w:instrText xml:space="preserve"> PAGE   \* MERGEFORMAT </w:instrText>
    </w:r>
    <w:r>
      <w:fldChar w:fldCharType="separate"/>
    </w:r>
    <w:r w:rsidR="008E43D5" w:rsidRPr="008E43D5">
      <w:rPr>
        <w:noProof/>
        <w:lang w:val="zh-CN"/>
      </w:rPr>
      <w:t>3</w:t>
    </w:r>
    <w:r>
      <w:fldChar w:fldCharType="end"/>
    </w:r>
  </w:p>
  <w:p w:rsidR="0018562D" w:rsidRDefault="001856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C62" w:rsidRDefault="001E4C62" w:rsidP="0018562D">
      <w:pPr>
        <w:spacing w:after="0"/>
      </w:pPr>
      <w:r>
        <w:separator/>
      </w:r>
    </w:p>
  </w:footnote>
  <w:footnote w:type="continuationSeparator" w:id="0">
    <w:p w:rsidR="001E4C62" w:rsidRDefault="001E4C62" w:rsidP="0018562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rawingGridVerticalSpacing w:val="156"/>
  <w:displayHorizontalDrawingGridEvery w:val="0"/>
  <w:characterSpacingControl w:val="doNotCompress"/>
  <w:hdrShapeDefaults>
    <o:shapedefaults v:ext="edit" spidmax="22530"/>
  </w:hdrShapeDefaults>
  <w:footnotePr>
    <w:footnote w:id="-1"/>
    <w:footnote w:id="0"/>
  </w:footnotePr>
  <w:endnotePr>
    <w:endnote w:id="-1"/>
    <w:endnote w:id="0"/>
  </w:endnotePr>
  <w:compat>
    <w:spaceForUL/>
    <w:growAutofit/>
    <w:useFELayout/>
    <w:useAltKinsokuLineBreakRules/>
    <w:splitPgBreakAndParaMark/>
  </w:compat>
  <w:rsids>
    <w:rsidRoot w:val="0018562D"/>
    <w:rsid w:val="00042712"/>
    <w:rsid w:val="000A4065"/>
    <w:rsid w:val="000C740B"/>
    <w:rsid w:val="000D1C5C"/>
    <w:rsid w:val="0011790F"/>
    <w:rsid w:val="001603A4"/>
    <w:rsid w:val="0018562D"/>
    <w:rsid w:val="001E4C62"/>
    <w:rsid w:val="00376AB0"/>
    <w:rsid w:val="004371D6"/>
    <w:rsid w:val="004B24F6"/>
    <w:rsid w:val="004F1EE7"/>
    <w:rsid w:val="005433DD"/>
    <w:rsid w:val="006A7DA8"/>
    <w:rsid w:val="00723FD2"/>
    <w:rsid w:val="00747AC4"/>
    <w:rsid w:val="007612AB"/>
    <w:rsid w:val="0078152C"/>
    <w:rsid w:val="00846B5B"/>
    <w:rsid w:val="008E43D5"/>
    <w:rsid w:val="008F0F3A"/>
    <w:rsid w:val="00922008"/>
    <w:rsid w:val="00A50007"/>
    <w:rsid w:val="00A943D3"/>
    <w:rsid w:val="00AA500D"/>
    <w:rsid w:val="00BD3FCC"/>
    <w:rsid w:val="00C644C9"/>
    <w:rsid w:val="00D752DC"/>
    <w:rsid w:val="00D93022"/>
    <w:rsid w:val="00DB2E83"/>
    <w:rsid w:val="00E631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562D"/>
    <w:pPr>
      <w:adjustRightInd w:val="0"/>
      <w:snapToGrid w:val="0"/>
      <w:spacing w:after="200"/>
    </w:pPr>
    <w:rPr>
      <w:rFonts w:ascii="Tahoma" w:eastAsia="微软雅黑" w:hAnsi="Tahom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18562D"/>
    <w:pPr>
      <w:ind w:firstLineChars="200" w:firstLine="200"/>
    </w:pPr>
  </w:style>
  <w:style w:type="paragraph" w:styleId="a3">
    <w:name w:val="header"/>
    <w:basedOn w:val="a"/>
    <w:rsid w:val="0018562D"/>
    <w:pPr>
      <w:pBdr>
        <w:bottom w:val="single" w:sz="6" w:space="1" w:color="auto"/>
      </w:pBdr>
      <w:tabs>
        <w:tab w:val="center" w:pos="4153"/>
        <w:tab w:val="right" w:pos="8306"/>
      </w:tabs>
      <w:jc w:val="center"/>
    </w:pPr>
    <w:rPr>
      <w:sz w:val="18"/>
      <w:szCs w:val="18"/>
    </w:rPr>
  </w:style>
  <w:style w:type="paragraph" w:styleId="a4">
    <w:name w:val="footer"/>
    <w:basedOn w:val="a"/>
    <w:rsid w:val="0018562D"/>
    <w:pPr>
      <w:tabs>
        <w:tab w:val="center" w:pos="4153"/>
        <w:tab w:val="right" w:pos="8306"/>
      </w:tabs>
    </w:pPr>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3</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51</cp:revision>
  <dcterms:created xsi:type="dcterms:W3CDTF">2008-09-11T17:20:00Z</dcterms:created>
  <dcterms:modified xsi:type="dcterms:W3CDTF">2018-05-30T03:36:00Z</dcterms:modified>
</cp:coreProperties>
</file>