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36"/>
          <w:szCs w:val="44"/>
        </w:rPr>
      </w:pPr>
      <w:r>
        <w:rPr>
          <w:rFonts w:ascii="Times New Roman" w:hAnsi="Times New Roman" w:eastAsia="华文中宋"/>
          <w:b/>
          <w:kern w:val="0"/>
          <w:sz w:val="36"/>
          <w:szCs w:val="44"/>
        </w:rPr>
        <w:t>中国证监会机关2018年拟录用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36"/>
          <w:szCs w:val="44"/>
        </w:rPr>
      </w:pPr>
      <w:r>
        <w:rPr>
          <w:rFonts w:hint="eastAsia" w:ascii="Times New Roman" w:hAnsi="Times New Roman" w:eastAsia="华文中宋"/>
          <w:b/>
          <w:kern w:val="0"/>
          <w:sz w:val="36"/>
          <w:szCs w:val="44"/>
        </w:rPr>
        <w:t>参公单位</w:t>
      </w:r>
      <w:r>
        <w:rPr>
          <w:rFonts w:ascii="Times New Roman" w:hAnsi="Times New Roman" w:eastAsia="华文中宋"/>
          <w:b/>
          <w:kern w:val="0"/>
          <w:sz w:val="36"/>
          <w:szCs w:val="44"/>
        </w:rPr>
        <w:t>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根据2018年度中央机关及其直属机构考试录用公务员工作有关要求，经过笔试、面试、体检和考察等程序，确定王盟凯等42人为中国证监会机关拟录用参公单位工作人员，现予以公示。公示期间如有问题，请向我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部</w:t>
      </w:r>
      <w:r>
        <w:rPr>
          <w:rFonts w:ascii="Times New Roman" w:hAnsi="Times New Roman" w:eastAsia="仿宋_GB2312"/>
          <w:kern w:val="0"/>
          <w:sz w:val="32"/>
          <w:szCs w:val="20"/>
        </w:rPr>
        <w:t>反映。</w:t>
      </w:r>
    </w:p>
    <w:p>
      <w:pPr>
        <w:adjustRightInd w:val="0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ascii="Times New Roman" w:hAnsi="Times New Roman" w:eastAsia="仿宋_GB2312"/>
          <w:kern w:val="0"/>
          <w:sz w:val="32"/>
          <w:szCs w:val="20"/>
        </w:rPr>
        <w:t>6月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监督电话：010-88061858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</w:t>
      </w:r>
      <w:r>
        <w:rPr>
          <w:rFonts w:ascii="Times New Roman" w:eastAsia="仿宋_GB2312"/>
          <w:sz w:val="32"/>
        </w:rPr>
        <w:t>北京市西城区金融大街</w:t>
      </w:r>
      <w:r>
        <w:rPr>
          <w:rFonts w:ascii="Times New Roman" w:hAnsi="Times New Roman" w:eastAsia="仿宋_GB2312"/>
          <w:sz w:val="32"/>
        </w:rPr>
        <w:t>19</w:t>
      </w:r>
      <w:r>
        <w:rPr>
          <w:rFonts w:ascii="Times New Roman" w:eastAsia="仿宋_GB2312"/>
          <w:sz w:val="32"/>
        </w:rPr>
        <w:t>号富凯大厦</w:t>
      </w:r>
      <w:r>
        <w:rPr>
          <w:rFonts w:ascii="Times New Roman" w:hAnsi="Times New Roman" w:eastAsia="仿宋_GB2312"/>
          <w:sz w:val="32"/>
        </w:rPr>
        <w:t>A</w:t>
      </w:r>
      <w:r>
        <w:rPr>
          <w:rFonts w:ascii="Times New Roman" w:eastAsia="仿宋_GB2312"/>
          <w:sz w:val="32"/>
        </w:rPr>
        <w:t>座</w:t>
      </w:r>
    </w:p>
    <w:p>
      <w:pPr>
        <w:adjustRightInd w:val="0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邮政编码：100033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中国证监会人事教育部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附件：</w:t>
      </w:r>
    </w:p>
    <w:p>
      <w:pPr>
        <w:jc w:val="center"/>
        <w:rPr>
          <w:rFonts w:ascii="Times New Roman" w:hAnsi="Times New Roman" w:eastAsia="华文中宋" w:cs="Times New Roman"/>
          <w:b/>
          <w:bCs/>
          <w:kern w:val="0"/>
          <w:sz w:val="32"/>
          <w:szCs w:val="32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中国证监会机关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  <w:t>201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20"/>
        </w:rPr>
        <w:t>8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年拟录用人员名单</w:t>
      </w:r>
    </w:p>
    <w:p>
      <w:pPr>
        <w:jc w:val="center"/>
        <w:rPr>
          <w:rFonts w:ascii="Times New Roman" w:hAnsi="Times New Roman" w:eastAsia="宋体" w:cs="Times New Roman"/>
          <w:b/>
          <w:bCs/>
          <w:kern w:val="0"/>
          <w:sz w:val="18"/>
          <w:szCs w:val="1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kern w:val="0"/>
          <w:sz w:val="18"/>
          <w:szCs w:val="18"/>
        </w:rPr>
      </w:pPr>
    </w:p>
    <w:tbl>
      <w:tblPr>
        <w:tblW w:w="10873" w:type="dxa"/>
        <w:jc w:val="center"/>
        <w:tblInd w:w="-14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387"/>
        <w:gridCol w:w="852"/>
        <w:gridCol w:w="711"/>
        <w:gridCol w:w="1422"/>
        <w:gridCol w:w="1421"/>
        <w:gridCol w:w="1563"/>
        <w:gridCol w:w="1692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33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办公厅（党委办公室）文档处主任科员及以下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（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400140001001）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王盟凯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155111110624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首都经济贸易大学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2010.07-2011.04河南省禹州市国土资源局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2011.04-2011.09 学而思国际教育集团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2015.07-郑州商品交易所期货及衍生品研究所有限公司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办公厅（党委办公室）督查处主任科员及以下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（400140001002）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李思赟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155161119210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山东大学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办公厅（党委办公室）信息处主任科员及以下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(400140001003)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倪恒旺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155111110619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研究生（博士）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厦门大学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2015.09-2017.08上海证券交易所博士后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2017.09- 上证所信息网络有限公司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办公厅（党委办公室）舆情处主任科员及以下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(400140001004)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王惠锦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155111111315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南开大学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2015.09- 九州证券股份有限公司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办公厅（党委办公室）政研处副主任科员及以下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(400140001005)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文豪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155111151325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清华大学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办公厅（党委办公室）保密办副主任科员及以下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(400140001006)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程晋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155139020106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本科（学士）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山东财经大学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发行监管部处室副主任科员及以下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(400141002001)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张宇玺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155131242210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上海财经大学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发行监管部处室副主任科员及以下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(400141002001)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魏广洋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155131241816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上海财经大学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发行监管部处室副主任科员及以下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(400141002001)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冯琨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155111110912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山东大学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发行监管部处室副主任科员及以下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(400141002001)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冯丹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155111110419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中央财经大学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发行监管部处室副主任科员及以下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(400142002001)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王潇漩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155144010407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中国政法大学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发行监管部处室副主任科员及以下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(400142002001)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孔欣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155111150206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中国人民大学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发行监管部处室副主任科员及以下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(400142002001)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熊苔诗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155111110622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清华大学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发行监管部处室副主任科员及以下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(400142002001)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赵育才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155111060430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北京大学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市场监管部市场分析处主任科员及以下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(400140004001)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周思宇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155111061503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中国人民大学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2010.08-2011.07 江西省瑞金市云石山中学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2013.07- 中国证券登记结算有限责任公司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证券基金机构监管部监管四处主任科员及以下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(400140005001)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蒋笑婷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155111061515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英国帝国理工学院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2015.03- 中国证券金融股份有限公司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证券基金机构监管部监管五处主任科员及以下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(400140005002)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张洁雅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155111111110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清华大学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2015.02- 全国中小企业股份转让系统有限责任公司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证券基金机构监管部监管六处主任科员及以下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(400140005003)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李体委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155111151017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山东大学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 xml:space="preserve">2011.07-2012.07 广发证券股份有限公司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2012.08-2015.06 北京证监局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2015.06- 上海证券交易所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证券基金机构监管部监管七处副主任科员及以下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(400140005004)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潘明阳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155111110213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南开大学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证券基金机构监管部监管三处副主任科员及以下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(400142005001)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王美月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155111061617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北京大学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上市公司监管部处室副主任科员及以下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(400141006001)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理明佳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155112020418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天津理工大学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2014.04-中海石油(中国)有限公司蓬勃作业公司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稽查局（首席稽查办公室）处室主任科员及以下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(400142008001)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周新宇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155132011508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南京师范大学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稽查局（首席稽查办公室）处室主任科员及以下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(400142008001)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李昱丞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155132010605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南京大学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法律部（首席律师办公室）处室主任科员及以下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(400142009001)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余猛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155111151204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武汉大学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法律部（首席律师办公室）处室主任科员及以下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(400142009001)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汪伊洋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155111060122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中国人民大学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法律部（首席律师办公室）处室主任科员及以下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(400142009002)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卜令强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155111061207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研究生（博士）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中国政法大学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行政处罚委员会办公室综合处主任科员及以下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(400142010001)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王心舒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155111150318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中央财经大学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2015.07- 中国证券登记结算有限责任公司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会计部（首席会计师办公室）综合处主任科员及以下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(400141011001)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聂元磊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155139021017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厦门国家会计学院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会计部（首席会计师办公室）制度处主任科员及以下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(400141011002)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王静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155111060708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研究生（博士）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中国人民大学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会计部（首席会计师办公室）监管二处主任科员及以下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(400141011003)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王凌云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155139021307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青岛大学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2014.08-2016.05 立信会计师事务所山东分所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2016.05-2017.11 山东省经济资产管理中心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国际合作部（港澳台事务办公室）综合处主任科员及以下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(400140012001)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闫晶晶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155111151222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研究生（博士）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清华大学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国际合作部（港澳台事务办公室）监管合作一处主任科员及以下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(400142012001)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王越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155111111303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北京大学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投资者保护局监督检查处主任科员及以下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(400142013001)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胡玲玲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155111060427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北京大学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公司债券监管部监管四处主任科员及以下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(400140014001)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陈湘鹏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155111151322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研究生（博士）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清华大学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公司债券监管部监管一处主任科员及以下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(400141014001)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易黎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155144010504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厦门大学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公司债券监管部综合处主任科员及以下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(400142014001)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苏成弘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155111060110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密苏里大学堪萨斯分校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2013.03-2015.06 中国人民财产保险股份有限公司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2015.06- 上海证券交易所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私募基金监管部监管一处副主任科员及以下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(400140015001)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孙华泽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155111060505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北京大学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私募基金监管部监管二处主任科员及以下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(400141015001)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王琤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155111061128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中央财经大学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人事教育部（党委组织部）处室副主任科员及以下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(400140018001)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王敷阳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155111061013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北京大学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人事教育部（党委组织部）处室副主任科员及以下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(400142018001)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宋子逸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155111110719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中国人民公安大学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人事教育部（党委组织部）处室副主任科员及以下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(400142018001)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毕吾辛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155111110517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中国人民大学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机关党委（机关纪委）党群工作处主任科员及以下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(400142020001)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盛枫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155111111409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研究生（硕士）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北京大学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2009.08-2013.04 中国移动通讯集团北京有限公司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2013.04- 中国证券业协会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633</Words>
  <Characters>3609</Characters>
  <Lines>30</Lines>
  <Paragraphs>8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2018-05-25T06:28:00Z</dcterms:created>
  <dc:creator>Administrator</dc:creator>
  <cp:lastModifiedBy>liang</cp:lastModifiedBy>
  <cp:lastPrinted>2018-05-25T09:12:00Z</cp:lastPrinted>
  <dcterms:modified xsi:type="dcterms:W3CDTF">2018-05-31T08:21:46Z</dcterms:modified>
  <dc:title>中国证监会安徽证监局2018年度拟录用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