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120"/>
        <w:gridCol w:w="1060"/>
        <w:gridCol w:w="1060"/>
        <w:gridCol w:w="1080"/>
        <w:gridCol w:w="1020"/>
        <w:gridCol w:w="1240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bookmarkStart w:id="0" w:name="RANGE!A1:H33"/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附  件</w:t>
            </w:r>
            <w:bookmarkEnd w:id="0"/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90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文星标宋" w:hAnsi="宋体" w:eastAsia="文星标宋" w:cs="宋体"/>
                <w:kern w:val="0"/>
                <w:sz w:val="40"/>
                <w:szCs w:val="40"/>
              </w:rPr>
            </w:pPr>
            <w:bookmarkStart w:id="1" w:name="_GoBack"/>
            <w:r>
              <w:rPr>
                <w:rFonts w:hint="eastAsia" w:ascii="方正小标宋_GBK" w:hAnsi="方正小标宋_GBK" w:eastAsia="方正小标宋_GBK" w:cs="方正小标宋_GBK"/>
                <w:kern w:val="0"/>
                <w:sz w:val="40"/>
                <w:szCs w:val="40"/>
              </w:rPr>
              <w:t>2018年“三支一扶”计划名额分配表</w:t>
            </w:r>
            <w:bookmarkEnd w:id="1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单位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支教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支农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支医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扶贫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水利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基层服务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郑州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开封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洛阳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平顶山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安阳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鹤壁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新乡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焦作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濮阳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许昌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漯河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三门峡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南阳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商丘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信阳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周口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驻马店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  <w:r>
              <w:rPr>
                <w:rFonts w:hint="eastAsia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济源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巩义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兰考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汝州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滑县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长垣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邓州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永城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固始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鹿邑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新蔡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合计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</w:t>
            </w:r>
            <w:r>
              <w:rPr>
                <w:rFonts w:hint="eastAsia"/>
                <w:kern w:val="0"/>
                <w:sz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14</w:t>
            </w:r>
            <w:r>
              <w:rPr>
                <w:rFonts w:hint="eastAsia"/>
                <w:kern w:val="0"/>
                <w:sz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199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01834"/>
    <w:rsid w:val="3030183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2018-06-01T02:44:00Z</dcterms:created>
  <dc:creator>向阳植物</dc:creator>
  <cp:lastModifiedBy>向阳植物</cp:lastModifiedBy>
  <dcterms:modified xsi:type="dcterms:W3CDTF">2018-06-01T02:45:19Z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