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70"/>
        <w:gridCol w:w="639"/>
        <w:gridCol w:w="526"/>
        <w:gridCol w:w="443"/>
        <w:gridCol w:w="4077"/>
        <w:gridCol w:w="1102"/>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lang w:val="en-US" w:eastAsia="zh-CN"/>
              </w:rPr>
              <w:t>岗位代码</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岗位 名称</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人数</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性别</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岗位要求</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岗位所属具体单位</w:t>
            </w:r>
          </w:p>
        </w:tc>
        <w:tc>
          <w:tcPr>
            <w:tcW w:w="845"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岗位</w:t>
            </w:r>
          </w:p>
          <w:p>
            <w:pPr>
              <w:rPr/>
            </w:pPr>
            <w:r>
              <w:rPr>
                <w:rFonts w:hint="default"/>
                <w:lang w:val="en-US" w:eastAsia="zh-CN"/>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01岗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特勤队员</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33</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男</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1、年龄18-25周岁，未婚，身高1.70米以上，双眼裸眼视力不低于0.8（4.9）。</w:t>
            </w:r>
          </w:p>
          <w:p>
            <w:pPr>
              <w:rPr/>
            </w:pPr>
            <w:r>
              <w:rPr>
                <w:rFonts w:hint="default"/>
                <w:lang w:val="en-US" w:eastAsia="zh-CN"/>
              </w:rPr>
              <w:t>2、需为退伍军人、公安院校公安专业毕业生、体育特长生或专业运动员。</w:t>
            </w:r>
          </w:p>
          <w:p>
            <w:pPr>
              <w:rPr/>
            </w:pPr>
            <w:r>
              <w:rPr>
                <w:rFonts w:hint="default"/>
                <w:lang w:val="en-US" w:eastAsia="zh-CN"/>
              </w:rPr>
              <w:t>3、有B1以上驾驶证人员及士官可放宽上述条件。</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新罗分局 巡特警反恐大队</w:t>
            </w:r>
          </w:p>
        </w:tc>
        <w:tc>
          <w:tcPr>
            <w:tcW w:w="845"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一类岗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02岗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内勤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男</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1、本科以上学历，熟练使用office办公软件，有良好的文学及写作基础，会起草文案，沟通与表达能力强。</w:t>
            </w:r>
          </w:p>
          <w:p>
            <w:pPr>
              <w:rPr/>
            </w:pPr>
            <w:r>
              <w:rPr>
                <w:rFonts w:hint="default"/>
                <w:lang w:val="en-US" w:eastAsia="zh-CN"/>
              </w:rPr>
              <w:t>2、有两年以上写作经验者优先录用。</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新罗分局 巡特警反恐大队</w:t>
            </w:r>
          </w:p>
        </w:tc>
        <w:tc>
          <w:tcPr>
            <w:tcW w:w="845"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一类岗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03岗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内勤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2</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女</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1、能熟练操作计算机；</w:t>
            </w:r>
          </w:p>
          <w:p>
            <w:pPr>
              <w:rPr/>
            </w:pPr>
            <w:r>
              <w:rPr>
                <w:rFonts w:hint="default"/>
                <w:lang w:val="en-US" w:eastAsia="zh-CN"/>
              </w:rPr>
              <w:t>2、具备二级以上计算机等级证书、退伍军人、党员优先;</w:t>
            </w:r>
          </w:p>
          <w:p>
            <w:pPr>
              <w:rPr/>
            </w:pPr>
            <w:r>
              <w:rPr>
                <w:rFonts w:hint="default"/>
                <w:lang w:val="en-US" w:eastAsia="zh-CN"/>
              </w:rPr>
              <w:t>3、有文秘工作经验者优先录用。</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新罗分局大队</w:t>
            </w:r>
          </w:p>
        </w:tc>
        <w:tc>
          <w:tcPr>
            <w:tcW w:w="845" w:type="dxa"/>
            <w:vMerge w:val="restart"/>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由各用人单位根据个人的工作能力和工作强度核定二类岗或三类岗工资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04岗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内勤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3</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女</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1、能熟练操作计算机；</w:t>
            </w:r>
          </w:p>
          <w:p>
            <w:pPr>
              <w:rPr/>
            </w:pPr>
            <w:r>
              <w:rPr>
                <w:rFonts w:hint="default"/>
                <w:lang w:val="en-US" w:eastAsia="zh-CN"/>
              </w:rPr>
              <w:t>2、具备二级以上计算机等级证书、退伍军人、党员优先。</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城区派出所</w:t>
            </w:r>
          </w:p>
        </w:tc>
        <w:tc>
          <w:tcPr>
            <w:tcW w:w="845" w:type="dxa"/>
            <w:vMerge w:val="continue"/>
            <w:tcBorders>
              <w:top w:val="single" w:color="auto" w:sz="8" w:space="0"/>
              <w:left w:val="single" w:color="auto" w:sz="8" w:space="0"/>
              <w:bottom w:val="single" w:color="auto" w:sz="8" w:space="0"/>
              <w:right w:val="single" w:color="auto" w:sz="8" w:space="0"/>
            </w:tcBorders>
            <w:shd w:val="clear" w:color="auto" w:fill="FFFFFF"/>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05岗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内勤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3</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男女不限</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1、能熟练操作计算机；</w:t>
            </w:r>
          </w:p>
          <w:p>
            <w:pPr>
              <w:rPr/>
            </w:pPr>
            <w:r>
              <w:rPr>
                <w:rFonts w:hint="default"/>
                <w:lang w:val="en-US" w:eastAsia="zh-CN"/>
              </w:rPr>
              <w:t>2、具备二级以上计算机等级证书、退伍军人、党员优先。</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城区派出所</w:t>
            </w:r>
          </w:p>
        </w:tc>
        <w:tc>
          <w:tcPr>
            <w:tcW w:w="845" w:type="dxa"/>
            <w:vMerge w:val="continue"/>
            <w:tcBorders>
              <w:top w:val="single" w:color="auto" w:sz="8" w:space="0"/>
              <w:left w:val="single" w:color="auto" w:sz="8" w:space="0"/>
              <w:bottom w:val="single" w:color="auto" w:sz="8" w:space="0"/>
              <w:right w:val="single" w:color="auto" w:sz="8" w:space="0"/>
            </w:tcBorders>
            <w:shd w:val="clear" w:color="auto" w:fill="FFFFFF"/>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06岗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外勤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8</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男</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1、熟悉电脑操作、具备基础法律知识；</w:t>
            </w:r>
          </w:p>
          <w:p>
            <w:pPr>
              <w:rPr/>
            </w:pPr>
            <w:r>
              <w:rPr>
                <w:rFonts w:hint="default"/>
                <w:lang w:val="en-US" w:eastAsia="zh-CN"/>
              </w:rPr>
              <w:t>2、具备二级以上计算机等级证书、有机动车驾驶证或退伍军人优先录用。</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城区派出所</w:t>
            </w:r>
          </w:p>
        </w:tc>
        <w:tc>
          <w:tcPr>
            <w:tcW w:w="845" w:type="dxa"/>
            <w:vMerge w:val="continue"/>
            <w:tcBorders>
              <w:top w:val="single" w:color="auto" w:sz="8" w:space="0"/>
              <w:left w:val="single" w:color="auto" w:sz="8" w:space="0"/>
              <w:bottom w:val="single" w:color="auto" w:sz="8" w:space="0"/>
              <w:right w:val="single" w:color="auto" w:sz="8" w:space="0"/>
            </w:tcBorders>
            <w:shd w:val="clear" w:color="auto" w:fill="FFFFFF"/>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07岗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外勤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3</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男</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1、新罗区籍（非适中籍）1人，户籍不限3人；</w:t>
            </w:r>
          </w:p>
          <w:p>
            <w:pPr>
              <w:rPr/>
            </w:pPr>
            <w:r>
              <w:rPr>
                <w:rFonts w:hint="default"/>
                <w:lang w:val="en-US" w:eastAsia="zh-CN"/>
              </w:rPr>
              <w:t>2、能熟练掌握计算机、操作office软件；</w:t>
            </w:r>
            <w:r>
              <w:rPr>
                <w:rFonts w:hint="default"/>
                <w:lang w:val="en-US" w:eastAsia="zh-CN"/>
              </w:rPr>
              <w:br w:type="textWrapping"/>
            </w:r>
            <w:r>
              <w:rPr>
                <w:rFonts w:hint="default"/>
                <w:lang w:val="en-US" w:eastAsia="zh-CN"/>
              </w:rPr>
              <w:t>3、有机动车驾驶证或退伍军人优先录用。</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适中派出所</w:t>
            </w:r>
          </w:p>
        </w:tc>
        <w:tc>
          <w:tcPr>
            <w:tcW w:w="845"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三类岗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08岗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外勤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男</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1、身高1.65米以上；</w:t>
            </w:r>
          </w:p>
          <w:p>
            <w:pPr>
              <w:rPr/>
            </w:pPr>
            <w:r>
              <w:rPr>
                <w:rFonts w:hint="default"/>
                <w:lang w:val="en-US" w:eastAsia="zh-CN"/>
              </w:rPr>
              <w:t>2、具备一定的计算机操作技能和获得C1驾驶证；</w:t>
            </w:r>
          </w:p>
          <w:p>
            <w:pPr>
              <w:rPr/>
            </w:pPr>
            <w:r>
              <w:rPr>
                <w:rFonts w:hint="default"/>
                <w:lang w:val="en-US" w:eastAsia="zh-CN"/>
              </w:rPr>
              <w:t>3、退伍军人条件可以适当放宽、同等条件优先。</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大池派出所</w:t>
            </w:r>
          </w:p>
        </w:tc>
        <w:tc>
          <w:tcPr>
            <w:tcW w:w="845"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三类岗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09岗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内勤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女</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1、能熟练操作计算机；</w:t>
            </w:r>
          </w:p>
          <w:p>
            <w:pPr>
              <w:rPr/>
            </w:pPr>
            <w:r>
              <w:rPr>
                <w:rFonts w:hint="default"/>
                <w:lang w:val="en-US" w:eastAsia="zh-CN"/>
              </w:rPr>
              <w:t>2、有工作经验者优先；</w:t>
            </w:r>
          </w:p>
          <w:p>
            <w:pPr>
              <w:rPr/>
            </w:pPr>
            <w:r>
              <w:rPr>
                <w:rFonts w:hint="default"/>
                <w:lang w:val="en-US" w:eastAsia="zh-CN"/>
              </w:rPr>
              <w:t>3、学历可以适当放宽至中专文化。</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小池派出所</w:t>
            </w:r>
          </w:p>
        </w:tc>
        <w:tc>
          <w:tcPr>
            <w:tcW w:w="845"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三类岗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10岗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外勤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3</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男</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1、能熟练掌握计算机操作、具备基础法律知识。</w:t>
            </w:r>
          </w:p>
          <w:p>
            <w:pPr>
              <w:rPr/>
            </w:pPr>
            <w:r>
              <w:rPr>
                <w:rFonts w:hint="default"/>
                <w:lang w:val="en-US" w:eastAsia="zh-CN"/>
              </w:rPr>
              <w:t>2、有机动车驾驶证、退伍军人优先录用。</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小池派出所</w:t>
            </w:r>
          </w:p>
        </w:tc>
        <w:tc>
          <w:tcPr>
            <w:tcW w:w="845"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三类岗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11岗</w:t>
            </w:r>
          </w:p>
        </w:tc>
        <w:tc>
          <w:tcPr>
            <w:tcW w:w="639"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外勤</w:t>
            </w:r>
          </w:p>
        </w:tc>
        <w:tc>
          <w:tcPr>
            <w:tcW w:w="526"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2</w:t>
            </w:r>
          </w:p>
        </w:tc>
        <w:tc>
          <w:tcPr>
            <w:tcW w:w="443"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男</w:t>
            </w:r>
          </w:p>
        </w:tc>
        <w:tc>
          <w:tcPr>
            <w:tcW w:w="4077"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1、能熟练掌握计算机操作、具备基础法律知识。</w:t>
            </w:r>
          </w:p>
          <w:p>
            <w:pPr>
              <w:rPr/>
            </w:pPr>
            <w:r>
              <w:rPr>
                <w:rFonts w:hint="default"/>
                <w:lang w:val="en-US" w:eastAsia="zh-CN"/>
              </w:rPr>
              <w:t>2、有机动车驾驶证、退伍军人优先录用。</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铁山派出所</w:t>
            </w:r>
          </w:p>
        </w:tc>
        <w:tc>
          <w:tcPr>
            <w:tcW w:w="845" w:type="dxa"/>
            <w:tcBorders>
              <w:top w:val="single" w:color="auto" w:sz="8" w:space="0"/>
              <w:left w:val="single" w:color="auto" w:sz="8" w:space="0"/>
              <w:bottom w:val="single" w:color="auto" w:sz="8" w:space="0"/>
              <w:right w:val="single" w:color="auto" w:sz="8" w:space="0"/>
            </w:tcBorders>
            <w:shd w:val="clear" w:color="auto" w:fill="FFFFFF"/>
            <w:vAlign w:val="top"/>
          </w:tcPr>
          <w:p>
            <w:pPr>
              <w:rPr/>
            </w:pPr>
            <w:r>
              <w:rPr>
                <w:rFonts w:hint="default"/>
                <w:lang w:val="en-US" w:eastAsia="zh-CN"/>
              </w:rPr>
              <w:t>三类岗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43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闻果</cp:lastModifiedBy>
  <dcterms:modified xsi:type="dcterms:W3CDTF">2018-05-30T06:44:49Z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