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b/>
          <w:color w:val="343333"/>
          <w:sz w:val="24"/>
          <w:szCs w:val="24"/>
          <w:bdr w:val="none" w:color="auto" w:sz="0" w:space="0"/>
          <w:shd w:val="clear" w:fill="FAFCFF"/>
        </w:rPr>
        <w:t>广西壮族自治区地震局事业单位公开招聘岗位一览表</w:t>
      </w:r>
    </w:p>
    <w:tbl>
      <w:tblPr>
        <w:tblW w:w="10226" w:type="dxa"/>
        <w:jc w:val="center"/>
        <w:tblCellSpacing w:w="0" w:type="dxa"/>
        <w:tblInd w:w="-9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976"/>
        <w:gridCol w:w="704"/>
        <w:gridCol w:w="1557"/>
        <w:gridCol w:w="1587"/>
        <w:gridCol w:w="2621"/>
        <w:gridCol w:w="1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编号</w:t>
            </w:r>
          </w:p>
        </w:tc>
        <w:tc>
          <w:tcPr>
            <w:tcW w:w="1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招聘部门岗位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学历、学位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365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1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桂林地震台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监测岗位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应用物理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2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有3年以上工作经验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（1983年1月1日及以后出生）</w:t>
            </w:r>
          </w:p>
        </w:tc>
        <w:tc>
          <w:tcPr>
            <w:tcW w:w="103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由于地震台站条件艰苦，适合男性报考。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1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灵山地震台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地震监测岗位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勘查技术与工程专业</w:t>
            </w:r>
          </w:p>
        </w:tc>
        <w:tc>
          <w:tcPr>
            <w:tcW w:w="2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（1983年1月1日及以后出生）</w:t>
            </w:r>
          </w:p>
        </w:tc>
        <w:tc>
          <w:tcPr>
            <w:tcW w:w="10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1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灵山地震台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地震监测岗位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硕士研究生及以上，硕士及以上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土木工程专业</w:t>
            </w:r>
          </w:p>
        </w:tc>
        <w:tc>
          <w:tcPr>
            <w:tcW w:w="2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（1983年1月1日及以后出生）</w:t>
            </w:r>
          </w:p>
        </w:tc>
        <w:tc>
          <w:tcPr>
            <w:tcW w:w="10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1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北海地震台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地震监测岗位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本科及以上，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地球物理专业</w:t>
            </w:r>
          </w:p>
        </w:tc>
        <w:tc>
          <w:tcPr>
            <w:tcW w:w="2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30岁及以下（1988年1月1日以后出生）</w:t>
            </w:r>
          </w:p>
        </w:tc>
        <w:tc>
          <w:tcPr>
            <w:tcW w:w="10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1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河池地震台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地震监测岗位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硕士研究生及以上，硕士及以上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地球物理专业</w:t>
            </w:r>
          </w:p>
        </w:tc>
        <w:tc>
          <w:tcPr>
            <w:tcW w:w="2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30岁及以下（1988年1月1日以后出生）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应届毕业生（含择业期）</w:t>
            </w:r>
          </w:p>
        </w:tc>
        <w:tc>
          <w:tcPr>
            <w:tcW w:w="10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45BEF"/>
    <w:rsid w:val="6D535020"/>
    <w:rsid w:val="77B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333"/>
      <w:u w:val="single"/>
    </w:rPr>
  </w:style>
  <w:style w:type="character" w:styleId="5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2018-06-15T04:12:00Z</dcterms:created>
  <dc:creator>Administrator</dc:creator>
  <cp:lastModifiedBy>Administrator</cp:lastModifiedBy>
  <dcterms:modified xsi:type="dcterms:W3CDTF">2018-06-15T04:12:25Z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