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color w:val="4C4C4C"/>
          <w:sz w:val="16"/>
          <w:szCs w:val="16"/>
        </w:rPr>
      </w:pPr>
      <w:r>
        <w:rPr>
          <w:rStyle w:val="4"/>
          <w:rFonts w:hint="eastAsia" w:ascii="宋体" w:hAnsi="宋体" w:eastAsia="宋体" w:cs="宋体"/>
          <w:b/>
          <w:color w:val="000000"/>
          <w:sz w:val="28"/>
          <w:szCs w:val="28"/>
          <w:shd w:val="clear" w:fill="FFFFFF"/>
        </w:rPr>
        <w:t>武陵源区法院2018年司法辅助人员招聘职位表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color w:val="4C4C4C"/>
          <w:sz w:val="16"/>
          <w:szCs w:val="16"/>
        </w:rPr>
      </w:pPr>
      <w:r>
        <w:rPr>
          <w:rFonts w:ascii="黑体" w:hAnsi="宋体" w:eastAsia="黑体" w:cs="黑体"/>
          <w:color w:val="000000"/>
          <w:spacing w:val="-12"/>
          <w:sz w:val="34"/>
          <w:szCs w:val="34"/>
          <w:shd w:val="clear" w:fill="FFFFFF"/>
        </w:rPr>
        <w:t> </w:t>
      </w:r>
    </w:p>
    <w:tbl>
      <w:tblPr>
        <w:tblW w:w="7380" w:type="dxa"/>
        <w:jc w:val="center"/>
        <w:tblInd w:w="4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504"/>
        <w:gridCol w:w="672"/>
        <w:gridCol w:w="1116"/>
        <w:gridCol w:w="540"/>
        <w:gridCol w:w="2964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5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5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信息</w:t>
            </w:r>
          </w:p>
        </w:tc>
        <w:tc>
          <w:tcPr>
            <w:tcW w:w="67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招聘计划</w:t>
            </w:r>
          </w:p>
        </w:tc>
        <w:tc>
          <w:tcPr>
            <w:tcW w:w="111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5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最低学历</w:t>
            </w:r>
          </w:p>
        </w:tc>
        <w:tc>
          <w:tcPr>
            <w:tcW w:w="29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其他要求</w:t>
            </w:r>
          </w:p>
        </w:tc>
        <w:tc>
          <w:tcPr>
            <w:tcW w:w="10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  <w:jc w:val="center"/>
        </w:trPr>
        <w:tc>
          <w:tcPr>
            <w:tcW w:w="5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  <w:tc>
          <w:tcPr>
            <w:tcW w:w="50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法官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助理</w:t>
            </w:r>
          </w:p>
        </w:tc>
        <w:tc>
          <w:tcPr>
            <w:tcW w:w="67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3人</w:t>
            </w:r>
          </w:p>
        </w:tc>
        <w:tc>
          <w:tcPr>
            <w:tcW w:w="111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35周岁以下</w:t>
            </w:r>
          </w:p>
        </w:tc>
        <w:tc>
          <w:tcPr>
            <w:tcW w:w="5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本科</w:t>
            </w:r>
          </w:p>
        </w:tc>
        <w:tc>
          <w:tcPr>
            <w:tcW w:w="29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全日制高等院校法律专业毕业，本科以上学历。</w:t>
            </w:r>
          </w:p>
        </w:tc>
        <w:tc>
          <w:tcPr>
            <w:tcW w:w="10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color w:val="4C4C4C"/>
          <w:sz w:val="16"/>
          <w:szCs w:val="16"/>
        </w:rPr>
      </w:pPr>
      <w:r>
        <w:rPr>
          <w:rFonts w:hint="eastAsia" w:ascii="黑体" w:hAnsi="宋体" w:eastAsia="黑体" w:cs="黑体"/>
          <w:color w:val="000000"/>
          <w:spacing w:val="-12"/>
          <w:sz w:val="34"/>
          <w:szCs w:val="3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35243"/>
    <w:rsid w:val="27664B31"/>
    <w:rsid w:val="67C352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4C4C4C"/>
      <w:u w:val="none"/>
    </w:rPr>
  </w:style>
  <w:style w:type="character" w:styleId="11">
    <w:name w:val="HTML Code"/>
    <w:basedOn w:val="3"/>
    <w:uiPriority w:val="0"/>
    <w:rPr>
      <w:rFonts w:hint="eastAsia" w:ascii="微软雅黑" w:hAnsi="微软雅黑" w:eastAsia="微软雅黑" w:cs="微软雅黑"/>
      <w:color w:val="4C4C4C"/>
      <w:sz w:val="16"/>
      <w:szCs w:val="16"/>
      <w:bdr w:val="none" w:color="auto" w:sz="0" w:space="0"/>
    </w:rPr>
  </w:style>
  <w:style w:type="character" w:styleId="12">
    <w:name w:val="HTML Cite"/>
    <w:basedOn w:val="3"/>
    <w:uiPriority w:val="0"/>
  </w:style>
  <w:style w:type="character" w:customStyle="1" w:styleId="14">
    <w:name w:val="hj-easyread-speakerprocesser-position-action-ico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2018-07-10T01:58:00Z</dcterms:created>
  <dc:creator>Administrator</dc:creator>
  <cp:lastModifiedBy>Administrator</cp:lastModifiedBy>
  <dcterms:modified xsi:type="dcterms:W3CDTF">2018-07-10T03:05:46Z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