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  <w:shd w:val="clear" w:fill="FFFFFF"/>
        </w:rPr>
        <w:t>2018年度执业药师资格考试工作计划</w:t>
      </w:r>
    </w:p>
    <w:bookmarkEnd w:id="0"/>
    <w:tbl>
      <w:tblPr>
        <w:tblStyle w:val="6"/>
        <w:tblpPr w:leftFromText="180" w:rightFromText="180" w:vertAnchor="text" w:horzAnchor="page" w:tblpX="1821" w:tblpY="783"/>
        <w:tblOverlap w:val="never"/>
        <w:tblW w:w="9098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3047"/>
        <w:gridCol w:w="1896"/>
        <w:gridCol w:w="3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2018年7月24日－8月8日</w:t>
            </w:r>
          </w:p>
        </w:tc>
        <w:tc>
          <w:tcPr>
            <w:tcW w:w="5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网上报名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2018年7月31日－8月9日</w:t>
            </w:r>
          </w:p>
        </w:tc>
        <w:tc>
          <w:tcPr>
            <w:tcW w:w="5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现场资格审查（节假日休息）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409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2018年7月31日－8月13日</w:t>
            </w:r>
          </w:p>
        </w:tc>
        <w:tc>
          <w:tcPr>
            <w:tcW w:w="50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网上缴费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2018年9月12日前</w:t>
            </w:r>
          </w:p>
        </w:tc>
        <w:tc>
          <w:tcPr>
            <w:tcW w:w="5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各考区上报考场编排数据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2018年10月9日－10月12日</w:t>
            </w:r>
          </w:p>
        </w:tc>
        <w:tc>
          <w:tcPr>
            <w:tcW w:w="5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网上打印准考证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间</w:t>
            </w:r>
          </w:p>
        </w:tc>
        <w:tc>
          <w:tcPr>
            <w:tcW w:w="30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2018年10月13日</w:t>
            </w: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 9：00－11：30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药学（中药学）专业知识（一）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30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14：00－16：30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药学（中药学）专业知识（二）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30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2018年10月14日</w:t>
            </w: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 9：00－11：30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30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14：00－16：30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药学（中药学）综合知识与技能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</w:trPr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2018年11月12日－11月16日</w:t>
            </w:r>
          </w:p>
        </w:tc>
        <w:tc>
          <w:tcPr>
            <w:tcW w:w="5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           领取收据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</w:trPr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2018年12月中旬</w:t>
            </w:r>
          </w:p>
        </w:tc>
        <w:tc>
          <w:tcPr>
            <w:tcW w:w="5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通过报名网站（www.cpta.com.cn或www.hljrsks.org.cn）查询考试成绩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F535E"/>
    <w:rsid w:val="106F53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hover"/>
    <w:basedOn w:val="3"/>
    <w:uiPriority w:val="0"/>
    <w:rPr>
      <w:color w:val="D54600"/>
    </w:rPr>
  </w:style>
  <w:style w:type="character" w:customStyle="1" w:styleId="8">
    <w:name w:val="hover1"/>
    <w:basedOn w:val="3"/>
    <w:uiPriority w:val="0"/>
    <w:rPr>
      <w:color w:val="D546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ra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2018-07-23T10:07:00Z</dcterms:created>
  <dc:creator>xuran</dc:creator>
  <cp:lastModifiedBy>xuran</cp:lastModifiedBy>
  <dcterms:modified xsi:type="dcterms:W3CDTF">2018-07-23T10:09:15Z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