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7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540"/>
        <w:gridCol w:w="1280"/>
        <w:gridCol w:w="2320"/>
        <w:gridCol w:w="1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32"/>
                <w:szCs w:val="32"/>
              </w:rPr>
              <w:t>8年彭州市卫计局所属事业单位公开考核招聘专业技术人员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32"/>
                <w:szCs w:val="32"/>
              </w:rPr>
              <w:t>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全日制教育毕业学校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41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省级及以上卫生计生行政部门颁发的《住院医生规范化培训合格证书》编号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取得《住院医生规范化培训合格证书》的时间</w:t>
            </w:r>
          </w:p>
        </w:tc>
        <w:tc>
          <w:tcPr>
            <w:tcW w:w="4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执业资格证书编号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取得资格证书的时间</w:t>
            </w:r>
          </w:p>
        </w:tc>
        <w:tc>
          <w:tcPr>
            <w:tcW w:w="4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家庭详细住址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报考岗位及代码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报名人员确认签字：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资格初审：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资格复审：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47"/>
    <w:rsid w:val="00014C05"/>
    <w:rsid w:val="00404A47"/>
    <w:rsid w:val="4FC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154</Words>
  <Characters>165</Characters>
  <Lines>7</Lines>
  <Paragraphs>5</Paragraphs>
  <TotalTime>0</TotalTime>
  <ScaleCrop>false</ScaleCrop>
  <LinksUpToDate>false</LinksUpToDate>
  <CharactersWithSpaces>314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2018-08-02T03:26:00Z</dcterms:created>
  <dc:creator>微软用户</dc:creator>
  <cp:lastModifiedBy>xuran</cp:lastModifiedBy>
  <dcterms:modified xsi:type="dcterms:W3CDTF">2018-08-03T03:24:26Z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