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329" w:type="dxa"/>
        <w:tblCellSpacing w:w="0" w:type="dxa"/>
        <w:tblInd w:w="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3"/>
        <w:gridCol w:w="1450"/>
        <w:gridCol w:w="3708"/>
        <w:gridCol w:w="1615"/>
        <w:gridCol w:w="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5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5" w:lineRule="atLeast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lang w:val="en-US" w:eastAsia="zh-CN" w:bidi="ar"/>
              </w:rPr>
              <w:t>岗位</w:t>
            </w:r>
          </w:p>
        </w:tc>
        <w:tc>
          <w:tcPr>
            <w:tcW w:w="3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5" w:lineRule="atLeast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5" w:lineRule="atLeast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5" w:lineRule="atLeast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5" w:lineRule="atLeast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5" w:lineRule="atLeast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lang w:val="en-US" w:eastAsia="zh-CN" w:bidi="ar"/>
              </w:rPr>
              <w:t>行政管理</w:t>
            </w:r>
          </w:p>
        </w:tc>
        <w:tc>
          <w:tcPr>
            <w:tcW w:w="3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5" w:lineRule="atLeast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lang w:val="en-US" w:eastAsia="zh-CN" w:bidi="ar"/>
              </w:rPr>
              <w:t>汉语言文学、新闻学、行政管理、工商管理、人力资源管理、公共事业管理、医学类</w:t>
            </w:r>
          </w:p>
        </w:tc>
        <w:tc>
          <w:tcPr>
            <w:tcW w:w="1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5" w:lineRule="atLeast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lang w:val="en-US" w:eastAsia="zh-CN" w:bidi="ar"/>
              </w:rPr>
              <w:t>全日制普通高校本科及以上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5" w:lineRule="atLeast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5" w:lineRule="atLeast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5" w:lineRule="atLeast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lang w:val="en-US" w:eastAsia="zh-CN" w:bidi="ar"/>
              </w:rPr>
              <w:t>超声打字</w:t>
            </w:r>
          </w:p>
        </w:tc>
        <w:tc>
          <w:tcPr>
            <w:tcW w:w="3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5" w:lineRule="atLeast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lang w:val="en-US" w:eastAsia="zh-CN" w:bidi="ar"/>
              </w:rPr>
              <w:t>医学类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5" w:lineRule="atLeast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5" w:lineRule="atLeast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lang w:val="en-US" w:eastAsia="zh-CN" w:bidi="ar"/>
              </w:rPr>
              <w:t>中专及以上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5" w:lineRule="atLeast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5" w:lineRule="atLeast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5" w:lineRule="atLeast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lang w:val="en-US" w:eastAsia="zh-CN" w:bidi="ar"/>
              </w:rPr>
              <w:t>护送</w:t>
            </w:r>
          </w:p>
        </w:tc>
        <w:tc>
          <w:tcPr>
            <w:tcW w:w="37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5" w:lineRule="atLeast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lang w:val="en-US" w:eastAsia="zh-CN" w:bidi="ar"/>
              </w:rPr>
              <w:t>医学类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5" w:lineRule="atLeast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5" w:lineRule="atLeast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lang w:val="en-US" w:eastAsia="zh-CN" w:bidi="ar"/>
              </w:rPr>
              <w:t>中专及以上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5" w:lineRule="atLeast"/>
              <w:jc w:val="center"/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04E8B"/>
    <w:rsid w:val="39204E8B"/>
    <w:rsid w:val="59844E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333333"/>
      <w:u w:val="none"/>
    </w:rPr>
  </w:style>
  <w:style w:type="character" w:styleId="4">
    <w:name w:val="Hyperlink"/>
    <w:basedOn w:val="2"/>
    <w:qFormat/>
    <w:uiPriority w:val="0"/>
    <w:rPr>
      <w:color w:val="333333"/>
      <w:u w:val="none"/>
    </w:rPr>
  </w:style>
  <w:style w:type="character" w:customStyle="1" w:styleId="6">
    <w:name w:val="disabled"/>
    <w:basedOn w:val="2"/>
    <w:qFormat/>
    <w:uiPriority w:val="0"/>
    <w:rPr>
      <w:bdr w:val="single" w:color="E6E6E6" w:sz="6" w:space="0"/>
    </w:rPr>
  </w:style>
  <w:style w:type="character" w:customStyle="1" w:styleId="7">
    <w:name w:val="current"/>
    <w:basedOn w:val="2"/>
    <w:qFormat/>
    <w:uiPriority w:val="0"/>
    <w:rPr>
      <w:b/>
      <w:color w:val="FFFFFF"/>
      <w:bdr w:val="single" w:color="FF3300" w:sz="6" w:space="0"/>
      <w:shd w:val="clear" w:fill="FF6600"/>
    </w:rPr>
  </w:style>
  <w:style w:type="character" w:customStyle="1" w:styleId="8">
    <w:name w:val="current1"/>
    <w:basedOn w:val="2"/>
    <w:qFormat/>
    <w:uiPriority w:val="0"/>
    <w:rPr>
      <w:b/>
      <w:color w:val="333333"/>
      <w:shd w:val="clear" w:fill="E5EDF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2018-08-02T13:01:00Z</dcterms:created>
  <dc:creator>天空</dc:creator>
  <cp:lastModifiedBy>xuran</cp:lastModifiedBy>
  <dcterms:modified xsi:type="dcterms:W3CDTF">2018-08-03T04:07:30Z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