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836"/>
        <w:gridCol w:w="800"/>
        <w:gridCol w:w="824"/>
        <w:gridCol w:w="602"/>
        <w:gridCol w:w="2410"/>
        <w:gridCol w:w="1539"/>
        <w:gridCol w:w="7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附2：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15"/>
                <w:kern w:val="0"/>
                <w:sz w:val="32"/>
                <w:szCs w:val="32"/>
                <w:lang w:val="en-US" w:eastAsia="zh-CN" w:bidi="ar"/>
              </w:rPr>
              <w:t>岳池县2018年贫困地区定向医学专科生志愿征集名单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县区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陈帅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临床医生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四川.南充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陈易玲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广东.博罗县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周梦君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蒲阳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李运雪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四川省广安市广安区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杨琴惠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四川省.武胜县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黄云艳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四川省.岳池县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杨迪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贵州.岑巩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龙怡岑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何金珊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陶小梅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四川省.武胜县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周黎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段颖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四川.罗渡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陈泓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四川.武胜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罗旭晖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四川.武胜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颜思玥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罗月苹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雷彩霞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万明辉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李淑贤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四川省.南充市.嘉陵区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唐欢欢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贵州省.兴义市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蒋璐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蒋涛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四川.南充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李晓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游钦元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四川省.岳池县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罗钰棋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四川省.营山县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罗鑫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四川省.南充市.顺庆区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祝港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四川省.南充市.顺庆区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江宛琪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四川省.乐至县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李昭亿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冯文新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四川省.乐至县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四川省.射洪县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李宗圆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四川省.会东县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陈仕伟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皮鹏远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重庆.垫江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针灸推拿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四川.广安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中西医结合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郑登会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四川.凉山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林利维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卿泰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四川.华蓥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陈燕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四川.岳池县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胡雪辉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杨希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四川省.广安市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"http://www.scyc.gov.cn/news/javascript:void(0)" \t "http://www.scyc.gov.cn/news/_self"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提示:您已离开视窗区6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1B70"/>
    <w:rsid w:val="11FC1C12"/>
    <w:rsid w:val="5C471B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2018-08-07T07:53:00Z</dcterms:created>
  <dc:creator>zrt</dc:creator>
  <cp:lastModifiedBy>xuran</cp:lastModifiedBy>
  <dcterms:modified xsi:type="dcterms:W3CDTF">2018-08-08T09:24:29Z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