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kinsoku w:val="0"/>
        <w:overflowPunct w:val="0"/>
        <w:spacing w:before="100" w:after="100" w:line="320" w:lineRule="exact"/>
        <w:jc w:val="both"/>
        <w:rPr>
          <w:rFonts w:hint="eastAsia" w:ascii="仿宋" w:hAnsi="仿宋" w:eastAsia="仿宋" w:cs="仿宋"/>
          <w:color w:val="303030"/>
          <w:sz w:val="10"/>
          <w:szCs w:val="1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03030"/>
        </w:rPr>
        <w:t>附件1：</w:t>
      </w:r>
    </w:p>
    <w:p>
      <w:pPr>
        <w:pStyle w:val="3"/>
        <w:widowControl/>
        <w:kinsoku w:val="0"/>
        <w:overflowPunct w:val="0"/>
        <w:spacing w:before="100" w:after="100" w:line="320" w:lineRule="exact"/>
        <w:jc w:val="center"/>
        <w:rPr>
          <w:rFonts w:hint="eastAsia" w:ascii="仿宋" w:hAnsi="仿宋" w:eastAsia="仿宋" w:cs="仿宋"/>
          <w:color w:val="303030"/>
          <w:sz w:val="10"/>
          <w:szCs w:val="10"/>
        </w:rPr>
      </w:pPr>
      <w:r>
        <w:rPr>
          <w:rFonts w:hint="eastAsia" w:ascii="宋体" w:hAnsi="宋体"/>
          <w:b/>
          <w:sz w:val="28"/>
          <w:szCs w:val="28"/>
        </w:rPr>
        <w:t>2018年9月公开招聘专业技术人员岗位及职数表</w:t>
      </w:r>
    </w:p>
    <w:tbl>
      <w:tblPr>
        <w:tblStyle w:val="5"/>
        <w:tblW w:w="1436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61"/>
        <w:gridCol w:w="719"/>
        <w:gridCol w:w="2608"/>
        <w:gridCol w:w="2351"/>
        <w:gridCol w:w="1165"/>
        <w:gridCol w:w="4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招聘职数</w:t>
            </w:r>
          </w:p>
        </w:tc>
        <w:tc>
          <w:tcPr>
            <w:tcW w:w="10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长沙县星沙医院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西医内科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6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0" w:hanging="300" w:hangingChars="1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1.具有执业医师资格，执业范围与报考岗位一致；                  2.具有中级及以上职称年龄放宽至40岁；                                3.需具有二级医院二年以上工作经验。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西医外科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西医妇产科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B超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临床医学或相关专业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2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具有检验士资格,需二级医院二年以上工作经验。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全日制大专或本科及以上学历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具有护士资格，形象气质佳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，无药物过敏史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</w:tr>
    </w:tbl>
    <w:p>
      <w:pPr>
        <w:rPr>
          <w:rFonts w:hint="eastAsia" w:ascii="仿宋_GB2312" w:hAnsi="仿宋" w:eastAsia="仿宋_GB2312" w:cs="方正小标宋简体"/>
          <w:bCs/>
          <w:sz w:val="20"/>
          <w:szCs w:val="20"/>
          <w:lang w:eastAsia="zh-CN"/>
        </w:rPr>
        <w:sectPr>
          <w:pgSz w:w="16839" w:h="11907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方正小标宋简体"/>
          <w:bCs/>
          <w:sz w:val="20"/>
          <w:szCs w:val="20"/>
        </w:rPr>
        <w:t>注：25周岁即1992年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日后出生；30周岁内即1987年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日后出生；35周岁内即1982年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日后出生；40周岁内即1977年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月3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0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944D5"/>
    <w:rsid w:val="23510211"/>
    <w:rsid w:val="5B8944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611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2018-09-11T06:22:00Z</dcterms:created>
  <dc:creator>王柳</dc:creator>
  <cp:lastModifiedBy>xuran</cp:lastModifiedBy>
  <dcterms:modified xsi:type="dcterms:W3CDTF">2018-09-12T09:32:42Z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