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80" w:lineRule="auto"/>
        <w:ind w:left="0" w:right="0"/>
        <w:jc w:val="both"/>
      </w:pPr>
      <w:bookmarkStart w:id="0" w:name="_GoBack"/>
      <w:bookmarkEnd w:id="0"/>
      <w:r>
        <w:rPr>
          <w:rFonts w:hint="eastAsia" w:ascii="仿宋_GB2312" w:hAnsi="宋体" w:eastAsia="仿宋_GB2312" w:cs="仿宋_GB2312"/>
          <w:b/>
          <w:color w:val="333333"/>
          <w:sz w:val="21"/>
          <w:szCs w:val="21"/>
          <w:shd w:val="clear" w:fill="FFFFFF"/>
        </w:rPr>
        <w:t>铜陵市立医院医疗联合体</w:t>
      </w:r>
      <w:r>
        <w:rPr>
          <w:rFonts w:ascii="仿宋_GB2312" w:hAnsi="宋体" w:eastAsia="仿宋_GB2312" w:cs="仿宋_GB2312"/>
          <w:b/>
          <w:color w:val="333333"/>
          <w:sz w:val="21"/>
          <w:szCs w:val="21"/>
          <w:shd w:val="clear" w:fill="FFFFFF"/>
        </w:rPr>
        <w:t>招聘专业及人数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 </w:t>
      </w:r>
    </w:p>
    <w:tbl>
      <w:tblPr>
        <w:tblStyle w:val="6"/>
        <w:tblW w:w="8600" w:type="dxa"/>
        <w:jc w:val="center"/>
        <w:tblInd w:w="3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auto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052"/>
        <w:gridCol w:w="1229"/>
        <w:gridCol w:w="1758"/>
        <w:gridCol w:w="1052"/>
        <w:gridCol w:w="1052"/>
        <w:gridCol w:w="1052"/>
        <w:gridCol w:w="140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35" w:hRule="atLeast"/>
          <w:jc w:val="center"/>
        </w:trPr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b/>
                <w:color w:val="222222"/>
                <w:sz w:val="18"/>
                <w:szCs w:val="18"/>
              </w:rPr>
              <w:t>序号</w:t>
            </w: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b/>
                <w:color w:val="222222"/>
                <w:sz w:val="18"/>
                <w:szCs w:val="18"/>
              </w:rPr>
              <w:t>岗 位</w:t>
            </w: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 </w:t>
            </w:r>
          </w:p>
        </w:tc>
        <w:tc>
          <w:tcPr>
            <w:tcW w:w="17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b/>
                <w:color w:val="222222"/>
                <w:sz w:val="18"/>
                <w:szCs w:val="18"/>
              </w:rPr>
              <w:t>专    业</w:t>
            </w: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b/>
                <w:color w:val="222222"/>
                <w:sz w:val="18"/>
                <w:szCs w:val="18"/>
              </w:rPr>
              <w:t>学历/学位</w:t>
            </w: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b/>
                <w:color w:val="222222"/>
                <w:sz w:val="18"/>
                <w:szCs w:val="18"/>
              </w:rPr>
              <w:t>年龄</w:t>
            </w: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b/>
                <w:color w:val="222222"/>
                <w:sz w:val="18"/>
                <w:szCs w:val="18"/>
              </w:rPr>
              <w:t>人数</w:t>
            </w: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 </w:t>
            </w:r>
          </w:p>
        </w:tc>
        <w:tc>
          <w:tcPr>
            <w:tcW w:w="14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b/>
                <w:color w:val="222222"/>
                <w:sz w:val="18"/>
                <w:szCs w:val="18"/>
              </w:rPr>
              <w:t>备  注</w:t>
            </w: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35" w:hRule="atLeast"/>
          <w:jc w:val="center"/>
        </w:trPr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1 </w:t>
            </w:r>
          </w:p>
        </w:tc>
        <w:tc>
          <w:tcPr>
            <w:tcW w:w="12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临床 </w:t>
            </w:r>
          </w:p>
        </w:tc>
        <w:tc>
          <w:tcPr>
            <w:tcW w:w="17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临床医学 </w:t>
            </w:r>
          </w:p>
        </w:tc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博士研究生 </w:t>
            </w:r>
          </w:p>
        </w:tc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45</w:t>
            </w:r>
            <w:r>
              <w:rPr>
                <w:rFonts w:hint="default" w:ascii="仿宋_GB2312" w:hAnsi="宋体" w:eastAsia="仿宋_GB2312" w:cs="仿宋_GB2312"/>
                <w:color w:val="222222"/>
                <w:sz w:val="18"/>
                <w:szCs w:val="18"/>
              </w:rPr>
              <w:t>周岁以下</w:t>
            </w: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5 </w:t>
            </w:r>
          </w:p>
        </w:tc>
        <w:tc>
          <w:tcPr>
            <w:tcW w:w="14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35" w:hRule="atLeast"/>
          <w:jc w:val="center"/>
        </w:trPr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2 </w:t>
            </w:r>
          </w:p>
        </w:tc>
        <w:tc>
          <w:tcPr>
            <w:tcW w:w="12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妇产科 </w:t>
            </w:r>
          </w:p>
        </w:tc>
        <w:tc>
          <w:tcPr>
            <w:tcW w:w="17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妇产科学 </w:t>
            </w:r>
          </w:p>
        </w:tc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本科及以上 </w:t>
            </w:r>
          </w:p>
        </w:tc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45</w:t>
            </w:r>
            <w:r>
              <w:rPr>
                <w:rFonts w:hint="default" w:ascii="仿宋_GB2312" w:hAnsi="宋体" w:eastAsia="仿宋_GB2312" w:cs="仿宋_GB2312"/>
                <w:color w:val="222222"/>
                <w:sz w:val="18"/>
                <w:szCs w:val="18"/>
              </w:rPr>
              <w:t>周岁以下</w:t>
            </w: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1 </w:t>
            </w:r>
          </w:p>
        </w:tc>
        <w:tc>
          <w:tcPr>
            <w:tcW w:w="14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具有妇产科学副主任医师以上职称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35" w:hRule="atLeast"/>
          <w:jc w:val="center"/>
        </w:trPr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3 </w:t>
            </w:r>
          </w:p>
        </w:tc>
        <w:tc>
          <w:tcPr>
            <w:tcW w:w="12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肾内科 </w:t>
            </w:r>
          </w:p>
        </w:tc>
        <w:tc>
          <w:tcPr>
            <w:tcW w:w="17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内科学（肾病） </w:t>
            </w:r>
          </w:p>
        </w:tc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本科及以上 </w:t>
            </w:r>
          </w:p>
        </w:tc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45</w:t>
            </w:r>
            <w:r>
              <w:rPr>
                <w:rFonts w:hint="default" w:ascii="仿宋_GB2312" w:hAnsi="宋体" w:eastAsia="仿宋_GB2312" w:cs="仿宋_GB2312"/>
                <w:color w:val="222222"/>
                <w:sz w:val="18"/>
                <w:szCs w:val="18"/>
              </w:rPr>
              <w:t>周岁以下</w:t>
            </w: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1 </w:t>
            </w:r>
          </w:p>
        </w:tc>
        <w:tc>
          <w:tcPr>
            <w:tcW w:w="14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具有肾内科副主任医师以上职称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35" w:hRule="atLeast"/>
          <w:jc w:val="center"/>
        </w:trPr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4 </w:t>
            </w:r>
          </w:p>
        </w:tc>
        <w:tc>
          <w:tcPr>
            <w:tcW w:w="12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呼吸内科 </w:t>
            </w:r>
          </w:p>
        </w:tc>
        <w:tc>
          <w:tcPr>
            <w:tcW w:w="17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内科学（呼吸系病） </w:t>
            </w:r>
          </w:p>
        </w:tc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硕士研究生 </w:t>
            </w:r>
          </w:p>
        </w:tc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35</w:t>
            </w:r>
            <w:r>
              <w:rPr>
                <w:rFonts w:hint="default" w:ascii="仿宋_GB2312" w:hAnsi="宋体" w:eastAsia="仿宋_GB2312" w:cs="仿宋_GB2312"/>
                <w:color w:val="222222"/>
                <w:sz w:val="18"/>
                <w:szCs w:val="18"/>
              </w:rPr>
              <w:t>周岁以下</w:t>
            </w: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1 </w:t>
            </w:r>
          </w:p>
        </w:tc>
        <w:tc>
          <w:tcPr>
            <w:tcW w:w="14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35" w:hRule="atLeast"/>
          <w:jc w:val="center"/>
        </w:trPr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5 </w:t>
            </w:r>
          </w:p>
        </w:tc>
        <w:tc>
          <w:tcPr>
            <w:tcW w:w="12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心血管内科 </w:t>
            </w:r>
          </w:p>
        </w:tc>
        <w:tc>
          <w:tcPr>
            <w:tcW w:w="17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内科学（心血管病） </w:t>
            </w:r>
          </w:p>
        </w:tc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硕士研究生 </w:t>
            </w:r>
          </w:p>
        </w:tc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35</w:t>
            </w:r>
            <w:r>
              <w:rPr>
                <w:rFonts w:hint="default" w:ascii="仿宋_GB2312" w:hAnsi="宋体" w:eastAsia="仿宋_GB2312" w:cs="仿宋_GB2312"/>
                <w:color w:val="222222"/>
                <w:sz w:val="18"/>
                <w:szCs w:val="18"/>
              </w:rPr>
              <w:t>周岁以下</w:t>
            </w: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1 </w:t>
            </w:r>
          </w:p>
        </w:tc>
        <w:tc>
          <w:tcPr>
            <w:tcW w:w="14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35" w:hRule="atLeast"/>
          <w:jc w:val="center"/>
        </w:trPr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6 </w:t>
            </w:r>
          </w:p>
        </w:tc>
        <w:tc>
          <w:tcPr>
            <w:tcW w:w="12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内分泌科 </w:t>
            </w:r>
          </w:p>
        </w:tc>
        <w:tc>
          <w:tcPr>
            <w:tcW w:w="17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内科学</w:t>
            </w:r>
            <w:r>
              <w:rPr>
                <w:rFonts w:hint="default" w:ascii="Times New Roman" w:hAnsi="Times New Roman" w:eastAsia="宋体" w:cs="Times New Roman"/>
                <w:color w:val="222222"/>
                <w:sz w:val="18"/>
                <w:szCs w:val="18"/>
              </w:rPr>
              <w:t>(</w:t>
            </w:r>
            <w:r>
              <w:rPr>
                <w:rFonts w:hint="default" w:ascii="仿宋_GB2312" w:hAnsi="宋体" w:eastAsia="仿宋_GB2312" w:cs="仿宋_GB2312"/>
                <w:color w:val="222222"/>
                <w:sz w:val="18"/>
                <w:szCs w:val="18"/>
              </w:rPr>
              <w:t>内分泌与代谢病</w:t>
            </w:r>
            <w:r>
              <w:rPr>
                <w:rFonts w:hint="default" w:ascii="Times New Roman" w:hAnsi="Times New Roman" w:eastAsia="宋体" w:cs="Times New Roman"/>
                <w:color w:val="222222"/>
                <w:sz w:val="18"/>
                <w:szCs w:val="18"/>
              </w:rPr>
              <w:t>)</w:t>
            </w: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硕士研究生 </w:t>
            </w:r>
          </w:p>
        </w:tc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35</w:t>
            </w:r>
            <w:r>
              <w:rPr>
                <w:rFonts w:hint="default" w:ascii="仿宋_GB2312" w:hAnsi="宋体" w:eastAsia="仿宋_GB2312" w:cs="仿宋_GB2312"/>
                <w:color w:val="222222"/>
                <w:sz w:val="18"/>
                <w:szCs w:val="18"/>
              </w:rPr>
              <w:t>周岁以下</w:t>
            </w: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1 </w:t>
            </w:r>
          </w:p>
        </w:tc>
        <w:tc>
          <w:tcPr>
            <w:tcW w:w="14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35" w:hRule="atLeast"/>
          <w:jc w:val="center"/>
        </w:trPr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7 </w:t>
            </w:r>
          </w:p>
        </w:tc>
        <w:tc>
          <w:tcPr>
            <w:tcW w:w="12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儿科 </w:t>
            </w:r>
          </w:p>
        </w:tc>
        <w:tc>
          <w:tcPr>
            <w:tcW w:w="17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儿科学 </w:t>
            </w:r>
          </w:p>
        </w:tc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硕士研究生 </w:t>
            </w:r>
          </w:p>
        </w:tc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35</w:t>
            </w:r>
            <w:r>
              <w:rPr>
                <w:rFonts w:hint="default" w:ascii="仿宋_GB2312" w:hAnsi="宋体" w:eastAsia="仿宋_GB2312" w:cs="仿宋_GB2312"/>
                <w:color w:val="222222"/>
                <w:sz w:val="18"/>
                <w:szCs w:val="18"/>
              </w:rPr>
              <w:t>周岁以下</w:t>
            </w: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1 </w:t>
            </w:r>
          </w:p>
        </w:tc>
        <w:tc>
          <w:tcPr>
            <w:tcW w:w="14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35" w:hRule="atLeast"/>
          <w:jc w:val="center"/>
        </w:trPr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8 </w:t>
            </w:r>
          </w:p>
        </w:tc>
        <w:tc>
          <w:tcPr>
            <w:tcW w:w="12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心理科 </w:t>
            </w:r>
          </w:p>
        </w:tc>
        <w:tc>
          <w:tcPr>
            <w:tcW w:w="17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精神病学 </w:t>
            </w:r>
          </w:p>
        </w:tc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硕士研究生 </w:t>
            </w:r>
          </w:p>
        </w:tc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35</w:t>
            </w:r>
            <w:r>
              <w:rPr>
                <w:rFonts w:hint="default" w:ascii="仿宋_GB2312" w:hAnsi="宋体" w:eastAsia="仿宋_GB2312" w:cs="仿宋_GB2312"/>
                <w:color w:val="222222"/>
                <w:sz w:val="18"/>
                <w:szCs w:val="18"/>
              </w:rPr>
              <w:t>周岁以下</w:t>
            </w: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1 </w:t>
            </w:r>
          </w:p>
        </w:tc>
        <w:tc>
          <w:tcPr>
            <w:tcW w:w="14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35" w:hRule="atLeast"/>
          <w:jc w:val="center"/>
        </w:trPr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9 </w:t>
            </w:r>
          </w:p>
        </w:tc>
        <w:tc>
          <w:tcPr>
            <w:tcW w:w="12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老年医学科 </w:t>
            </w:r>
          </w:p>
        </w:tc>
        <w:tc>
          <w:tcPr>
            <w:tcW w:w="17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老年医学 </w:t>
            </w:r>
          </w:p>
        </w:tc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硕士研究生 </w:t>
            </w:r>
          </w:p>
        </w:tc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35</w:t>
            </w:r>
            <w:r>
              <w:rPr>
                <w:rFonts w:hint="default" w:ascii="仿宋_GB2312" w:hAnsi="宋体" w:eastAsia="仿宋_GB2312" w:cs="仿宋_GB2312"/>
                <w:color w:val="222222"/>
                <w:sz w:val="18"/>
                <w:szCs w:val="18"/>
              </w:rPr>
              <w:t>周岁以下</w:t>
            </w: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1 </w:t>
            </w:r>
          </w:p>
        </w:tc>
        <w:tc>
          <w:tcPr>
            <w:tcW w:w="14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35" w:hRule="atLeast"/>
          <w:jc w:val="center"/>
        </w:trPr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10 </w:t>
            </w:r>
          </w:p>
        </w:tc>
        <w:tc>
          <w:tcPr>
            <w:tcW w:w="12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血液内科 </w:t>
            </w:r>
          </w:p>
        </w:tc>
        <w:tc>
          <w:tcPr>
            <w:tcW w:w="17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内科学（血液病） </w:t>
            </w:r>
          </w:p>
        </w:tc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硕士研究生 </w:t>
            </w:r>
          </w:p>
        </w:tc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35</w:t>
            </w:r>
            <w:r>
              <w:rPr>
                <w:rFonts w:hint="default" w:ascii="仿宋_GB2312" w:hAnsi="宋体" w:eastAsia="仿宋_GB2312" w:cs="仿宋_GB2312"/>
                <w:color w:val="222222"/>
                <w:sz w:val="18"/>
                <w:szCs w:val="18"/>
              </w:rPr>
              <w:t>周岁以下</w:t>
            </w: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1 </w:t>
            </w:r>
          </w:p>
        </w:tc>
        <w:tc>
          <w:tcPr>
            <w:tcW w:w="14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35" w:hRule="atLeast"/>
          <w:jc w:val="center"/>
        </w:trPr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11 </w:t>
            </w:r>
          </w:p>
        </w:tc>
        <w:tc>
          <w:tcPr>
            <w:tcW w:w="12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肾内科 </w:t>
            </w:r>
          </w:p>
        </w:tc>
        <w:tc>
          <w:tcPr>
            <w:tcW w:w="17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内科学（肾病） </w:t>
            </w:r>
          </w:p>
        </w:tc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硕士研究生 </w:t>
            </w:r>
          </w:p>
        </w:tc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35</w:t>
            </w:r>
            <w:r>
              <w:rPr>
                <w:rFonts w:hint="default" w:ascii="仿宋_GB2312" w:hAnsi="宋体" w:eastAsia="仿宋_GB2312" w:cs="仿宋_GB2312"/>
                <w:color w:val="222222"/>
                <w:sz w:val="18"/>
                <w:szCs w:val="18"/>
              </w:rPr>
              <w:t>周岁以下</w:t>
            </w: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1 </w:t>
            </w:r>
          </w:p>
        </w:tc>
        <w:tc>
          <w:tcPr>
            <w:tcW w:w="14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35" w:hRule="atLeast"/>
          <w:jc w:val="center"/>
        </w:trPr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12 </w:t>
            </w:r>
          </w:p>
        </w:tc>
        <w:tc>
          <w:tcPr>
            <w:tcW w:w="12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耳鼻喉科 </w:t>
            </w:r>
          </w:p>
        </w:tc>
        <w:tc>
          <w:tcPr>
            <w:tcW w:w="17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耳鼻咽喉科学 </w:t>
            </w:r>
          </w:p>
        </w:tc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硕士研究生 </w:t>
            </w:r>
          </w:p>
        </w:tc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35</w:t>
            </w:r>
            <w:r>
              <w:rPr>
                <w:rFonts w:hint="default" w:ascii="仿宋_GB2312" w:hAnsi="宋体" w:eastAsia="仿宋_GB2312" w:cs="仿宋_GB2312"/>
                <w:color w:val="222222"/>
                <w:sz w:val="18"/>
                <w:szCs w:val="18"/>
              </w:rPr>
              <w:t>周岁以下</w:t>
            </w: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1 </w:t>
            </w:r>
          </w:p>
        </w:tc>
        <w:tc>
          <w:tcPr>
            <w:tcW w:w="14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耳科方向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35" w:hRule="atLeast"/>
          <w:jc w:val="center"/>
        </w:trPr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13 </w:t>
            </w:r>
          </w:p>
        </w:tc>
        <w:tc>
          <w:tcPr>
            <w:tcW w:w="12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口腔科 </w:t>
            </w:r>
          </w:p>
        </w:tc>
        <w:tc>
          <w:tcPr>
            <w:tcW w:w="17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口腔临床医学 </w:t>
            </w:r>
          </w:p>
        </w:tc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硕士研究生 </w:t>
            </w:r>
          </w:p>
        </w:tc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35</w:t>
            </w:r>
            <w:r>
              <w:rPr>
                <w:rFonts w:hint="default" w:ascii="仿宋_GB2312" w:hAnsi="宋体" w:eastAsia="仿宋_GB2312" w:cs="仿宋_GB2312"/>
                <w:color w:val="222222"/>
                <w:sz w:val="18"/>
                <w:szCs w:val="18"/>
              </w:rPr>
              <w:t>周岁以下</w:t>
            </w: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1 </w:t>
            </w:r>
          </w:p>
        </w:tc>
        <w:tc>
          <w:tcPr>
            <w:tcW w:w="14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35" w:hRule="atLeast"/>
          <w:jc w:val="center"/>
        </w:trPr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14 </w:t>
            </w:r>
          </w:p>
        </w:tc>
        <w:tc>
          <w:tcPr>
            <w:tcW w:w="12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妇产科 </w:t>
            </w:r>
          </w:p>
        </w:tc>
        <w:tc>
          <w:tcPr>
            <w:tcW w:w="17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妇产科学 </w:t>
            </w:r>
          </w:p>
        </w:tc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硕士研究生 </w:t>
            </w:r>
          </w:p>
        </w:tc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35</w:t>
            </w:r>
            <w:r>
              <w:rPr>
                <w:rFonts w:hint="default" w:ascii="仿宋_GB2312" w:hAnsi="宋体" w:eastAsia="仿宋_GB2312" w:cs="仿宋_GB2312"/>
                <w:color w:val="222222"/>
                <w:sz w:val="18"/>
                <w:szCs w:val="18"/>
              </w:rPr>
              <w:t>周岁以下</w:t>
            </w: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1 </w:t>
            </w:r>
          </w:p>
        </w:tc>
        <w:tc>
          <w:tcPr>
            <w:tcW w:w="14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35" w:hRule="atLeast"/>
          <w:jc w:val="center"/>
        </w:trPr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15 </w:t>
            </w:r>
          </w:p>
        </w:tc>
        <w:tc>
          <w:tcPr>
            <w:tcW w:w="12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重症医学科 </w:t>
            </w:r>
          </w:p>
        </w:tc>
        <w:tc>
          <w:tcPr>
            <w:tcW w:w="17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重症医学 </w:t>
            </w:r>
          </w:p>
        </w:tc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硕士研究生 </w:t>
            </w:r>
          </w:p>
        </w:tc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35</w:t>
            </w:r>
            <w:r>
              <w:rPr>
                <w:rFonts w:hint="default" w:ascii="仿宋_GB2312" w:hAnsi="宋体" w:eastAsia="仿宋_GB2312" w:cs="仿宋_GB2312"/>
                <w:color w:val="222222"/>
                <w:sz w:val="18"/>
                <w:szCs w:val="18"/>
              </w:rPr>
              <w:t>周岁以下</w:t>
            </w: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1 </w:t>
            </w:r>
          </w:p>
        </w:tc>
        <w:tc>
          <w:tcPr>
            <w:tcW w:w="14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35" w:hRule="atLeast"/>
          <w:jc w:val="center"/>
        </w:trPr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16 </w:t>
            </w:r>
          </w:p>
        </w:tc>
        <w:tc>
          <w:tcPr>
            <w:tcW w:w="12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肿瘤科 </w:t>
            </w:r>
          </w:p>
        </w:tc>
        <w:tc>
          <w:tcPr>
            <w:tcW w:w="17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肿瘤学 </w:t>
            </w:r>
          </w:p>
        </w:tc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硕士研究生 </w:t>
            </w:r>
          </w:p>
        </w:tc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35</w:t>
            </w:r>
            <w:r>
              <w:rPr>
                <w:rFonts w:hint="default" w:ascii="仿宋_GB2312" w:hAnsi="宋体" w:eastAsia="仿宋_GB2312" w:cs="仿宋_GB2312"/>
                <w:color w:val="222222"/>
                <w:sz w:val="18"/>
                <w:szCs w:val="18"/>
              </w:rPr>
              <w:t>周岁以下</w:t>
            </w: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1 </w:t>
            </w:r>
          </w:p>
        </w:tc>
        <w:tc>
          <w:tcPr>
            <w:tcW w:w="14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35" w:hRule="atLeast"/>
          <w:jc w:val="center"/>
        </w:trPr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17 </w:t>
            </w:r>
          </w:p>
        </w:tc>
        <w:tc>
          <w:tcPr>
            <w:tcW w:w="12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胸外科 </w:t>
            </w:r>
          </w:p>
        </w:tc>
        <w:tc>
          <w:tcPr>
            <w:tcW w:w="17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临床医学 </w:t>
            </w:r>
          </w:p>
        </w:tc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本科及以上 </w:t>
            </w:r>
          </w:p>
        </w:tc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30</w:t>
            </w:r>
            <w:r>
              <w:rPr>
                <w:rFonts w:hint="default" w:ascii="仿宋_GB2312" w:hAnsi="宋体" w:eastAsia="仿宋_GB2312" w:cs="仿宋_GB2312"/>
                <w:color w:val="222222"/>
                <w:sz w:val="18"/>
                <w:szCs w:val="18"/>
              </w:rPr>
              <w:t>周岁以下</w:t>
            </w: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1 </w:t>
            </w:r>
          </w:p>
        </w:tc>
        <w:tc>
          <w:tcPr>
            <w:tcW w:w="14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急需岗位、有执业医师证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35" w:hRule="atLeast"/>
          <w:jc w:val="center"/>
        </w:trPr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18 </w:t>
            </w:r>
          </w:p>
        </w:tc>
        <w:tc>
          <w:tcPr>
            <w:tcW w:w="12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病理科 </w:t>
            </w:r>
          </w:p>
        </w:tc>
        <w:tc>
          <w:tcPr>
            <w:tcW w:w="17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临床检验诊断学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或临床医学 </w:t>
            </w:r>
          </w:p>
        </w:tc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本科及以上 </w:t>
            </w:r>
          </w:p>
        </w:tc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30</w:t>
            </w:r>
            <w:r>
              <w:rPr>
                <w:rFonts w:hint="default" w:ascii="仿宋_GB2312" w:hAnsi="宋体" w:eastAsia="仿宋_GB2312" w:cs="仿宋_GB2312"/>
                <w:color w:val="222222"/>
                <w:sz w:val="18"/>
                <w:szCs w:val="18"/>
              </w:rPr>
              <w:t>周岁以下</w:t>
            </w: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1 </w:t>
            </w:r>
          </w:p>
        </w:tc>
        <w:tc>
          <w:tcPr>
            <w:tcW w:w="14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急需岗位、有执业医师证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35" w:hRule="atLeast"/>
          <w:jc w:val="center"/>
        </w:trPr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19 </w:t>
            </w:r>
          </w:p>
        </w:tc>
        <w:tc>
          <w:tcPr>
            <w:tcW w:w="12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影像中心 </w:t>
            </w:r>
          </w:p>
        </w:tc>
        <w:tc>
          <w:tcPr>
            <w:tcW w:w="17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医学影像学 </w:t>
            </w:r>
          </w:p>
        </w:tc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本科及以上 </w:t>
            </w:r>
          </w:p>
        </w:tc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30</w:t>
            </w:r>
            <w:r>
              <w:rPr>
                <w:rFonts w:hint="default" w:ascii="仿宋_GB2312" w:hAnsi="宋体" w:eastAsia="仿宋_GB2312" w:cs="仿宋_GB2312"/>
                <w:color w:val="222222"/>
                <w:sz w:val="18"/>
                <w:szCs w:val="18"/>
              </w:rPr>
              <w:t>周岁以下</w:t>
            </w: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1 </w:t>
            </w:r>
          </w:p>
        </w:tc>
        <w:tc>
          <w:tcPr>
            <w:tcW w:w="14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35" w:hRule="atLeast"/>
          <w:jc w:val="center"/>
        </w:trPr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20 </w:t>
            </w:r>
          </w:p>
        </w:tc>
        <w:tc>
          <w:tcPr>
            <w:tcW w:w="12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全科医学科 </w:t>
            </w:r>
          </w:p>
        </w:tc>
        <w:tc>
          <w:tcPr>
            <w:tcW w:w="17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临床医学 </w:t>
            </w:r>
          </w:p>
        </w:tc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专科及以上 </w:t>
            </w:r>
          </w:p>
        </w:tc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40</w:t>
            </w:r>
            <w:r>
              <w:rPr>
                <w:rFonts w:hint="default" w:ascii="仿宋_GB2312" w:hAnsi="宋体" w:eastAsia="仿宋_GB2312" w:cs="仿宋_GB2312"/>
                <w:color w:val="222222"/>
                <w:sz w:val="18"/>
                <w:szCs w:val="18"/>
              </w:rPr>
              <w:t>周岁以下</w:t>
            </w: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7 </w:t>
            </w:r>
          </w:p>
        </w:tc>
        <w:tc>
          <w:tcPr>
            <w:tcW w:w="14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有全科医师培训证优先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35" w:hRule="atLeast"/>
          <w:jc w:val="center"/>
        </w:trPr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21 </w:t>
            </w:r>
          </w:p>
        </w:tc>
        <w:tc>
          <w:tcPr>
            <w:tcW w:w="12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康复医学科 </w:t>
            </w:r>
          </w:p>
        </w:tc>
        <w:tc>
          <w:tcPr>
            <w:tcW w:w="17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康复治疗技术 </w:t>
            </w:r>
          </w:p>
        </w:tc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专科及以上 </w:t>
            </w:r>
          </w:p>
        </w:tc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30</w:t>
            </w:r>
            <w:r>
              <w:rPr>
                <w:rFonts w:hint="default" w:ascii="仿宋_GB2312" w:hAnsi="宋体" w:eastAsia="仿宋_GB2312" w:cs="仿宋_GB2312"/>
                <w:color w:val="222222"/>
                <w:sz w:val="18"/>
                <w:szCs w:val="18"/>
              </w:rPr>
              <w:t>周岁以下</w:t>
            </w: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2 </w:t>
            </w:r>
          </w:p>
        </w:tc>
        <w:tc>
          <w:tcPr>
            <w:tcW w:w="14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  <w:t>急需岗位，有康复治疗技术资格证优先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80" w:lineRule="auto"/>
        <w:ind w:left="0" w:right="0"/>
        <w:jc w:val="both"/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　　</w:t>
      </w:r>
      <w:r>
        <w:rPr>
          <w:rFonts w:hint="default" w:ascii="仿宋_GB2312" w:hAnsi="宋体" w:eastAsia="仿宋_GB2312" w:cs="仿宋_GB2312"/>
          <w:color w:val="333333"/>
          <w:sz w:val="21"/>
          <w:szCs w:val="21"/>
          <w:shd w:val="clear" w:fill="FFFFFF"/>
        </w:rPr>
        <w:t>注：出生年月以身份证为准，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45</w:t>
      </w:r>
      <w:r>
        <w:rPr>
          <w:rFonts w:hint="default" w:ascii="仿宋_GB2312" w:hAnsi="宋体" w:eastAsia="仿宋_GB2312" w:cs="仿宋_GB2312"/>
          <w:color w:val="333333"/>
          <w:sz w:val="21"/>
          <w:szCs w:val="21"/>
          <w:shd w:val="clear" w:fill="FFFFFF"/>
        </w:rPr>
        <w:t>周岁以下（</w:t>
      </w:r>
      <w:r>
        <w:rPr>
          <w:rFonts w:hint="default" w:ascii="Times New Roman" w:hAnsi="Times New Roman" w:eastAsia="宋体" w:cs="Times New Roman"/>
          <w:color w:val="333333"/>
          <w:sz w:val="21"/>
          <w:szCs w:val="21"/>
          <w:shd w:val="clear" w:fill="FFFFFF"/>
        </w:rPr>
        <w:t>1973</w:t>
      </w:r>
      <w:r>
        <w:rPr>
          <w:rFonts w:hint="default" w:ascii="仿宋_GB2312" w:hAnsi="宋体" w:eastAsia="仿宋_GB2312" w:cs="仿宋_GB2312"/>
          <w:color w:val="333333"/>
          <w:sz w:val="21"/>
          <w:szCs w:val="21"/>
          <w:shd w:val="clear" w:fill="FFFFFF"/>
        </w:rPr>
        <w:t>年</w:t>
      </w:r>
      <w:r>
        <w:rPr>
          <w:rFonts w:hint="default" w:ascii="Times New Roman" w:hAnsi="Times New Roman" w:eastAsia="宋体" w:cs="Times New Roman"/>
          <w:color w:val="333333"/>
          <w:sz w:val="21"/>
          <w:szCs w:val="21"/>
          <w:shd w:val="clear" w:fill="FFFFFF"/>
        </w:rPr>
        <w:t>1</w:t>
      </w:r>
      <w:r>
        <w:rPr>
          <w:rFonts w:hint="default" w:ascii="仿宋_GB2312" w:hAnsi="宋体" w:eastAsia="仿宋_GB2312" w:cs="仿宋_GB2312"/>
          <w:color w:val="333333"/>
          <w:sz w:val="21"/>
          <w:szCs w:val="21"/>
          <w:shd w:val="clear" w:fill="FFFFFF"/>
        </w:rPr>
        <w:t>月</w:t>
      </w:r>
      <w:r>
        <w:rPr>
          <w:rFonts w:hint="default" w:ascii="Times New Roman" w:hAnsi="Times New Roman" w:eastAsia="宋体" w:cs="Times New Roman"/>
          <w:color w:val="333333"/>
          <w:sz w:val="21"/>
          <w:szCs w:val="21"/>
          <w:shd w:val="clear" w:fill="FFFFFF"/>
        </w:rPr>
        <w:t>1</w:t>
      </w:r>
      <w:r>
        <w:rPr>
          <w:rFonts w:hint="default" w:ascii="仿宋_GB2312" w:hAnsi="宋体" w:eastAsia="仿宋_GB2312" w:cs="仿宋_GB2312"/>
          <w:color w:val="333333"/>
          <w:sz w:val="21"/>
          <w:szCs w:val="21"/>
          <w:shd w:val="clear" w:fill="FFFFFF"/>
        </w:rPr>
        <w:t>日以后出生），以此类推。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A4FF7"/>
    <w:rsid w:val="2E0A4FF7"/>
    <w:rsid w:val="594E353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customStyle="1" w:styleId="7">
    <w:name w:val="is-top-spanl"/>
    <w:basedOn w:val="3"/>
    <w:uiPriority w:val="0"/>
  </w:style>
  <w:style w:type="character" w:customStyle="1" w:styleId="8">
    <w:name w:val="is-top-spanr"/>
    <w:basedOn w:val="3"/>
    <w:qFormat/>
    <w:uiPriority w:val="0"/>
  </w:style>
  <w:style w:type="character" w:customStyle="1" w:styleId="9">
    <w:name w:val="bds_more4"/>
    <w:basedOn w:val="3"/>
    <w:uiPriority w:val="0"/>
    <w:rPr>
      <w:rFonts w:hint="eastAsia" w:ascii="宋体" w:hAnsi="宋体" w:eastAsia="宋体" w:cs="宋体"/>
    </w:rPr>
  </w:style>
  <w:style w:type="character" w:customStyle="1" w:styleId="10">
    <w:name w:val="bds_more5"/>
    <w:basedOn w:val="3"/>
    <w:qFormat/>
    <w:uiPriority w:val="0"/>
  </w:style>
  <w:style w:type="character" w:customStyle="1" w:styleId="11">
    <w:name w:val="bds_more6"/>
    <w:basedOn w:val="3"/>
    <w:uiPriority w:val="0"/>
  </w:style>
  <w:style w:type="character" w:customStyle="1" w:styleId="12">
    <w:name w:val="bds_nopic"/>
    <w:basedOn w:val="3"/>
    <w:qFormat/>
    <w:uiPriority w:val="0"/>
  </w:style>
  <w:style w:type="character" w:customStyle="1" w:styleId="13">
    <w:name w:val="bds_nopic1"/>
    <w:basedOn w:val="3"/>
    <w:qFormat/>
    <w:uiPriority w:val="0"/>
  </w:style>
  <w:style w:type="character" w:customStyle="1" w:styleId="14">
    <w:name w:val="num"/>
    <w:basedOn w:val="3"/>
    <w:qFormat/>
    <w:uiPriority w:val="0"/>
    <w:rPr>
      <w:sz w:val="21"/>
      <w:szCs w:val="21"/>
    </w:rPr>
  </w:style>
  <w:style w:type="character" w:customStyle="1" w:styleId="15">
    <w:name w:val="time"/>
    <w:basedOn w:val="3"/>
    <w:qFormat/>
    <w:uiPriority w:val="0"/>
    <w:rPr>
      <w:color w:val="666666"/>
      <w:sz w:val="18"/>
      <w:szCs w:val="18"/>
    </w:rPr>
  </w:style>
  <w:style w:type="character" w:customStyle="1" w:styleId="16">
    <w:name w:val="bds_more"/>
    <w:basedOn w:val="3"/>
    <w:uiPriority w:val="0"/>
    <w:rPr>
      <w:rFonts w:hint="eastAsia" w:ascii="宋体" w:hAnsi="宋体" w:eastAsia="宋体" w:cs="宋体"/>
    </w:rPr>
  </w:style>
  <w:style w:type="character" w:customStyle="1" w:styleId="17">
    <w:name w:val="bds_more1"/>
    <w:basedOn w:val="3"/>
    <w:uiPriority w:val="0"/>
  </w:style>
  <w:style w:type="character" w:customStyle="1" w:styleId="18">
    <w:name w:val="bds_more2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2018-09-19T07:44:00Z</dcterms:created>
  <dc:creator>zrt</dc:creator>
  <cp:lastModifiedBy>xuran</cp:lastModifiedBy>
  <dcterms:modified xsi:type="dcterms:W3CDTF">2018-09-19T09:05:39Z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