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40" w:line="360" w:lineRule="auto"/>
        <w:jc w:val="center"/>
        <w:rPr>
          <w:rFonts w:ascii="微软雅黑" w:hAnsi="微软雅黑" w:eastAsia="微软雅黑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333333"/>
          <w:sz w:val="32"/>
          <w:szCs w:val="32"/>
          <w:shd w:val="clear" w:color="auto" w:fill="FFFFFF"/>
        </w:rPr>
        <w:t>佛山市投资促进中心公开招聘人力资源主管公告</w:t>
      </w:r>
    </w:p>
    <w:p>
      <w:pPr>
        <w:widowControl/>
        <w:shd w:val="clear" w:color="auto" w:fill="FFFFFF"/>
        <w:spacing w:before="240" w:line="360" w:lineRule="auto"/>
        <w:ind w:firstLine="484" w:firstLineChars="202"/>
        <w:rPr>
          <w:rFonts w:ascii="宋体" w:hAnsi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佛山市投资促进中心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（以下简称“</w:t>
      </w: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投资促进中心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”）是直属</w:t>
      </w: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于佛山市商务局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的事业单位，其主要任务是在</w:t>
      </w: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佛山市商务局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指导下</w:t>
      </w:r>
      <w:r>
        <w:rPr>
          <w:rFonts w:ascii="宋体" w:hAnsi="宋体" w:cs="宋体"/>
          <w:color w:val="3E3E3E"/>
          <w:kern w:val="0"/>
          <w:sz w:val="24"/>
          <w:szCs w:val="24"/>
        </w:rPr>
        <w:t>，</w:t>
      </w: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贯彻执行</w:t>
      </w:r>
      <w:bookmarkStart w:id="0" w:name="_GoBack"/>
      <w:bookmarkEnd w:id="0"/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国家、省、市招商引资政策和法规，了解国内外产业发展趋势和招商引资动态，建立招商引资信息库; 加强与国内外重点企业的联络和招商引资中介组织的合作，拓展招商引资渠道; 更好地整合和跟进市直各单位提供的投资信息，加强与区、镇（街）联动，共同抓好重大项目的沟通谈判和签约落户。</w:t>
      </w:r>
    </w:p>
    <w:p>
      <w:pPr>
        <w:widowControl/>
        <w:shd w:val="clear" w:color="auto" w:fill="FFFFFF"/>
        <w:spacing w:line="360" w:lineRule="auto"/>
        <w:ind w:firstLine="566" w:firstLineChars="236"/>
        <w:rPr>
          <w:rFonts w:ascii="宋体" w:hAnsi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该中心是不纳入机构编制核定范围，不定级别，不定编制的事业单位，以招商项目结果为导向，薪酬设计以绩效考核为主，以聘用合同管理。办公地点为佛山市南海区桂城街道友邦金融中心二座。按照公开、公平、公正、择优的原则，现对社会公开招聘人力资源主管1名。招聘岗位详见附件《佛山市投资促进中心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公开招聘工作人员职位表</w:t>
      </w: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》，具体公告如下：</w:t>
      </w:r>
    </w:p>
    <w:p>
      <w:pPr>
        <w:widowControl/>
        <w:shd w:val="clear" w:color="auto" w:fill="FFFFFF"/>
        <w:spacing w:line="384" w:lineRule="atLeast"/>
        <w:rPr>
          <w:rFonts w:ascii="Helvetica" w:hAnsi="Helvetica" w:cs="宋体"/>
          <w:color w:val="3E3E3E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rPr>
          <w:rFonts w:ascii="宋体" w:hAnsi="宋体"/>
          <w:color w:val="333333"/>
          <w:sz w:val="24"/>
          <w:szCs w:val="24"/>
        </w:rPr>
      </w:pP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一、招聘条件</w:t>
      </w:r>
    </w:p>
    <w:p>
      <w:pPr>
        <w:widowControl/>
        <w:shd w:val="clear" w:color="auto" w:fill="FFFFFF"/>
        <w:spacing w:before="240" w:line="360" w:lineRule="auto"/>
        <w:rPr>
          <w:rFonts w:ascii="宋体" w:hAnsi="宋体"/>
          <w:color w:val="333333"/>
          <w:sz w:val="24"/>
          <w:szCs w:val="24"/>
        </w:rPr>
      </w:pP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（一）基本条件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rFonts w:ascii="宋体" w:hAnsi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具有中华人民共和国国籍；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rFonts w:ascii="宋体" w:hAnsi="宋体"/>
          <w:color w:val="333333"/>
          <w:sz w:val="24"/>
          <w:szCs w:val="24"/>
        </w:rPr>
      </w:pPr>
      <w:r>
        <w:rPr>
          <w:rFonts w:ascii="宋体" w:hAnsi="宋体"/>
          <w:color w:val="333333"/>
          <w:sz w:val="24"/>
          <w:szCs w:val="24"/>
          <w:shd w:val="clear" w:color="auto" w:fill="FFFFFF"/>
        </w:rPr>
        <w:t>遵守中华人民共和国宪法和法律，符合国家计划生育政策有关规定</w:t>
      </w: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，品行端正；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rFonts w:ascii="宋体" w:hAnsi="宋体"/>
          <w:color w:val="333333"/>
          <w:sz w:val="24"/>
          <w:szCs w:val="24"/>
        </w:rPr>
      </w:pP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具有招聘岗位所需的学历、专业及技能条件；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rFonts w:ascii="宋体" w:hAnsi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具有正常履行职责的身体条件。</w:t>
      </w:r>
    </w:p>
    <w:p>
      <w:pPr>
        <w:widowControl/>
        <w:shd w:val="clear" w:color="auto" w:fill="FFFFFF"/>
        <w:spacing w:before="240" w:line="360" w:lineRule="auto"/>
        <w:rPr>
          <w:rFonts w:ascii="宋体" w:hAnsi="宋体"/>
          <w:color w:val="333333"/>
          <w:sz w:val="24"/>
          <w:szCs w:val="24"/>
        </w:rPr>
      </w:pP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（二）资格条件</w:t>
      </w:r>
    </w:p>
    <w:p>
      <w:pPr>
        <w:numPr>
          <w:ilvl w:val="0"/>
          <w:numId w:val="2"/>
        </w:numPr>
        <w:shd w:val="clear" w:color="auto" w:fill="FFFFFF"/>
        <w:spacing w:line="360" w:lineRule="auto"/>
        <w:rPr>
          <w:rFonts w:ascii="宋体" w:hAnsi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年龄要求为23周岁以上（1994年7月31日以前出生），35周岁以下(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198</w:t>
      </w: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2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7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31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日后出生</w:t>
      </w: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)；</w:t>
      </w:r>
    </w:p>
    <w:p>
      <w:pPr>
        <w:numPr>
          <w:ilvl w:val="0"/>
          <w:numId w:val="2"/>
        </w:numPr>
        <w:shd w:val="clear" w:color="auto" w:fill="FFFFFF"/>
        <w:spacing w:line="360" w:lineRule="auto"/>
        <w:rPr>
          <w:rFonts w:ascii="宋体" w:hAnsi="宋体"/>
          <w:color w:val="333333"/>
          <w:sz w:val="24"/>
          <w:szCs w:val="24"/>
        </w:rPr>
      </w:pP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工作经验不少于3年，第一学历为全日制统招大学本科。</w:t>
      </w:r>
    </w:p>
    <w:p>
      <w:pPr>
        <w:numPr>
          <w:ilvl w:val="0"/>
          <w:numId w:val="2"/>
        </w:numPr>
        <w:shd w:val="clear" w:color="auto" w:fill="FFFFFF"/>
        <w:spacing w:line="360" w:lineRule="auto"/>
        <w:rPr>
          <w:rFonts w:ascii="宋体" w:hAnsi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除符合以上条件外，根据应聘岗位不同，应聘人员需具备《佛山市投资促进中心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公开招聘工作人员职位表</w:t>
      </w: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》（附件1）中相关职位所对应的任职条件。特别优秀者，可适当放宽条件。</w:t>
      </w:r>
    </w:p>
    <w:p>
      <w:pPr>
        <w:widowControl/>
        <w:shd w:val="clear" w:color="auto" w:fill="FFFFFF"/>
        <w:spacing w:line="360" w:lineRule="auto"/>
        <w:rPr>
          <w:rFonts w:ascii="宋体" w:hAnsi="宋体"/>
          <w:color w:val="333333"/>
          <w:sz w:val="24"/>
          <w:szCs w:val="24"/>
        </w:rPr>
      </w:pP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（三）有下列情形之一者不得应聘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rPr>
          <w:rFonts w:ascii="宋体" w:hAnsi="宋体"/>
          <w:color w:val="333333"/>
          <w:sz w:val="24"/>
          <w:szCs w:val="24"/>
        </w:rPr>
      </w:pP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曾因犯罪受过刑事处罚或曾受过开除处分，在立案审查期间或未解除行政处分，不宜在事业单位工作的；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rPr>
          <w:rFonts w:ascii="宋体" w:hAnsi="宋体"/>
          <w:color w:val="333333"/>
          <w:sz w:val="24"/>
          <w:szCs w:val="24"/>
        </w:rPr>
      </w:pP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因在公务员招录、事业单位招聘中违规违纪，在禁考期内的；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rPr>
          <w:rFonts w:ascii="宋体" w:hAnsi="宋体"/>
          <w:color w:val="333333"/>
          <w:sz w:val="24"/>
          <w:szCs w:val="24"/>
        </w:rPr>
      </w:pP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法律、法规规定不符合本次招聘要求的。</w:t>
      </w:r>
    </w:p>
    <w:p>
      <w:pPr>
        <w:widowControl/>
        <w:shd w:val="clear" w:color="auto" w:fill="FFFFFF"/>
        <w:spacing w:line="360" w:lineRule="auto"/>
        <w:rPr>
          <w:rFonts w:ascii="宋体" w:hAnsi="宋体"/>
          <w:color w:val="333333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rPr>
          <w:rFonts w:ascii="宋体" w:hAnsi="宋体"/>
          <w:color w:val="333333"/>
          <w:sz w:val="24"/>
          <w:szCs w:val="24"/>
        </w:rPr>
      </w:pP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二、招聘程序</w:t>
      </w:r>
    </w:p>
    <w:p>
      <w:pPr>
        <w:widowControl/>
        <w:shd w:val="clear" w:color="auto" w:fill="FFFFFF"/>
        <w:spacing w:line="360" w:lineRule="auto"/>
        <w:ind w:firstLine="566" w:firstLineChars="236"/>
        <w:rPr>
          <w:rFonts w:ascii="宋体" w:hAnsi="宋体"/>
          <w:color w:val="333333"/>
          <w:sz w:val="24"/>
          <w:szCs w:val="24"/>
        </w:rPr>
      </w:pP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招聘工作按照发布招聘公告、报名、资格审核、笔试、面试、考察、体检、公示、聘用等程序进行。</w:t>
      </w:r>
    </w:p>
    <w:p>
      <w:pPr>
        <w:widowControl/>
        <w:shd w:val="clear" w:color="auto" w:fill="FFFFFF"/>
        <w:spacing w:before="240" w:line="360" w:lineRule="auto"/>
        <w:rPr>
          <w:rFonts w:ascii="宋体" w:hAnsi="宋体"/>
          <w:color w:val="333333"/>
          <w:sz w:val="24"/>
          <w:szCs w:val="24"/>
        </w:rPr>
      </w:pP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（一）发布招聘公告</w:t>
      </w:r>
    </w:p>
    <w:p>
      <w:pPr>
        <w:widowControl/>
        <w:shd w:val="clear" w:color="auto" w:fill="FFFFFF"/>
        <w:spacing w:line="360" w:lineRule="auto"/>
        <w:ind w:firstLine="566" w:firstLineChars="236"/>
        <w:rPr>
          <w:rFonts w:ascii="宋体" w:hAnsi="宋体"/>
          <w:color w:val="333333"/>
          <w:sz w:val="24"/>
          <w:szCs w:val="24"/>
        </w:rPr>
      </w:pP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本次招聘通过佛山市政府人才网（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http://www.</w:t>
      </w: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ujob.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com</w:t>
      </w: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.cn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/</w:t>
      </w: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）和佛山市投资促进中心网站（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http://fipa.fscom.gov.cn/</w:t>
      </w: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）发布招聘信息。</w:t>
      </w:r>
    </w:p>
    <w:p>
      <w:pPr>
        <w:widowControl/>
        <w:shd w:val="clear" w:color="auto" w:fill="FFFFFF"/>
        <w:spacing w:before="240" w:line="360" w:lineRule="auto"/>
        <w:rPr>
          <w:rFonts w:ascii="宋体" w:hAnsi="宋体"/>
          <w:color w:val="333333"/>
          <w:sz w:val="24"/>
          <w:szCs w:val="24"/>
        </w:rPr>
      </w:pP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（二）报名和简历筛选</w:t>
      </w:r>
    </w:p>
    <w:p>
      <w:pPr>
        <w:widowControl/>
        <w:numPr>
          <w:ilvl w:val="0"/>
          <w:numId w:val="4"/>
        </w:numPr>
        <w:shd w:val="clear" w:color="auto" w:fill="FFFFFF"/>
        <w:spacing w:line="360" w:lineRule="auto"/>
        <w:rPr>
          <w:rFonts w:ascii="宋体" w:hAnsi="宋体"/>
          <w:color w:val="333333"/>
          <w:sz w:val="24"/>
          <w:szCs w:val="24"/>
        </w:rPr>
      </w:pP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本次招聘采取网上报名，不设现场报名。</w:t>
      </w:r>
    </w:p>
    <w:p>
      <w:pPr>
        <w:widowControl/>
        <w:numPr>
          <w:ilvl w:val="0"/>
          <w:numId w:val="4"/>
        </w:numPr>
        <w:shd w:val="clear" w:color="auto" w:fill="FFFFFF"/>
        <w:spacing w:line="360" w:lineRule="auto"/>
        <w:rPr>
          <w:rFonts w:ascii="宋体" w:hAnsi="宋体"/>
          <w:color w:val="333333"/>
          <w:sz w:val="24"/>
          <w:szCs w:val="24"/>
        </w:rPr>
      </w:pP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报名截止时间：2018年9月19日。</w:t>
      </w:r>
    </w:p>
    <w:p>
      <w:pPr>
        <w:widowControl/>
        <w:numPr>
          <w:ilvl w:val="0"/>
          <w:numId w:val="4"/>
        </w:numPr>
        <w:shd w:val="clear" w:color="auto" w:fill="FFFFFF"/>
        <w:spacing w:line="360" w:lineRule="auto"/>
        <w:rPr>
          <w:rFonts w:ascii="宋体" w:hAnsi="宋体"/>
          <w:color w:val="333333"/>
          <w:sz w:val="24"/>
          <w:szCs w:val="24"/>
        </w:rPr>
      </w:pP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报名方式：应聘人员在规定时间内将本人最新简历投递至luxiaohong@fipa.gov.cn，投递时应注明应聘岗位。</w:t>
      </w:r>
    </w:p>
    <w:p>
      <w:pPr>
        <w:widowControl/>
        <w:numPr>
          <w:ilvl w:val="0"/>
          <w:numId w:val="4"/>
        </w:numPr>
        <w:shd w:val="clear" w:color="auto" w:fill="FFFFFF"/>
        <w:spacing w:line="360" w:lineRule="auto"/>
        <w:rPr>
          <w:rFonts w:ascii="宋体" w:hAnsi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如应聘人员所填信息与本人真实信息不符，后果由应聘人员自负。凡弄虚作假的，一经查实，取消应聘资格。</w:t>
      </w:r>
    </w:p>
    <w:p>
      <w:pPr>
        <w:widowControl/>
        <w:numPr>
          <w:ilvl w:val="0"/>
          <w:numId w:val="4"/>
        </w:numPr>
        <w:shd w:val="clear" w:color="auto" w:fill="FFFFFF"/>
        <w:spacing w:line="360" w:lineRule="auto"/>
        <w:rPr>
          <w:rFonts w:ascii="宋体" w:hAnsi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通过简历筛选的人员随后由专人通知。</w:t>
      </w:r>
    </w:p>
    <w:p>
      <w:pPr>
        <w:widowControl/>
        <w:shd w:val="clear" w:color="auto" w:fill="FFFFFF"/>
        <w:spacing w:before="240" w:line="360" w:lineRule="auto"/>
        <w:rPr>
          <w:rFonts w:ascii="宋体" w:hAnsi="宋体"/>
          <w:color w:val="333333"/>
          <w:sz w:val="24"/>
          <w:szCs w:val="24"/>
        </w:rPr>
      </w:pP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（三）笔试、面试</w:t>
      </w:r>
    </w:p>
    <w:p>
      <w:pPr>
        <w:widowControl/>
        <w:numPr>
          <w:ilvl w:val="0"/>
          <w:numId w:val="5"/>
        </w:numPr>
        <w:shd w:val="clear" w:color="auto" w:fill="FFFFFF"/>
        <w:spacing w:line="360" w:lineRule="auto"/>
        <w:rPr>
          <w:rFonts w:ascii="宋体" w:hAnsi="宋体"/>
          <w:color w:val="333333"/>
          <w:sz w:val="24"/>
          <w:szCs w:val="24"/>
        </w:rPr>
      </w:pP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笔试、面试时间：待通知。</w:t>
      </w:r>
    </w:p>
    <w:p>
      <w:pPr>
        <w:widowControl/>
        <w:numPr>
          <w:ilvl w:val="0"/>
          <w:numId w:val="5"/>
        </w:numPr>
        <w:shd w:val="clear" w:color="auto" w:fill="FFFFFF"/>
        <w:spacing w:line="360" w:lineRule="auto"/>
        <w:rPr>
          <w:rFonts w:ascii="宋体" w:hAnsi="宋体"/>
          <w:color w:val="333333"/>
          <w:sz w:val="24"/>
          <w:szCs w:val="24"/>
        </w:rPr>
      </w:pP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笔试、面试地点：佛山市投资促进中心（佛山市南海区桂城街道灯湖东路1号友邦金融中心二座33层）。</w:t>
      </w:r>
    </w:p>
    <w:p>
      <w:pPr>
        <w:widowControl/>
        <w:numPr>
          <w:ilvl w:val="0"/>
          <w:numId w:val="5"/>
        </w:numPr>
        <w:shd w:val="clear" w:color="auto" w:fill="FFFFFF"/>
        <w:spacing w:line="360" w:lineRule="auto"/>
        <w:rPr>
          <w:rFonts w:ascii="宋体" w:hAnsi="宋体"/>
          <w:color w:val="333333"/>
          <w:sz w:val="24"/>
          <w:szCs w:val="24"/>
        </w:rPr>
      </w:pP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参加笔试和面试时所需携带证件及材料（资格审核）：</w:t>
      </w:r>
    </w:p>
    <w:p>
      <w:pPr>
        <w:widowControl/>
        <w:numPr>
          <w:ilvl w:val="0"/>
          <w:numId w:val="6"/>
        </w:numPr>
        <w:shd w:val="clear" w:color="auto" w:fill="FFFFFF"/>
        <w:spacing w:line="360" w:lineRule="auto"/>
        <w:ind w:left="709" w:hanging="425"/>
        <w:rPr>
          <w:rFonts w:ascii="宋体" w:hAnsi="宋体"/>
          <w:color w:val="333333"/>
          <w:sz w:val="24"/>
          <w:szCs w:val="24"/>
        </w:rPr>
      </w:pP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填写《报名表》一份(附件2，及近期1寸正面免冠白底彩色证件照2张)。</w:t>
      </w:r>
    </w:p>
    <w:p>
      <w:pPr>
        <w:widowControl/>
        <w:numPr>
          <w:ilvl w:val="0"/>
          <w:numId w:val="6"/>
        </w:numPr>
        <w:shd w:val="clear" w:color="auto" w:fill="FFFFFF"/>
        <w:spacing w:line="360" w:lineRule="auto"/>
        <w:ind w:left="709" w:hanging="425"/>
        <w:rPr>
          <w:rFonts w:ascii="宋体" w:hAnsi="宋体"/>
          <w:color w:val="333333"/>
          <w:sz w:val="24"/>
          <w:szCs w:val="24"/>
        </w:rPr>
      </w:pP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本人身份证、学历证明、《教育部学历证书电子注册备案表》(从中国高等教育学生信息网下载打印)；留学回国人员需提供教育部中国留学服务中心出具的境外学历、学位认证书以及我国驻外使领馆的有关证明材料。</w:t>
      </w:r>
    </w:p>
    <w:p>
      <w:pPr>
        <w:widowControl/>
        <w:numPr>
          <w:ilvl w:val="0"/>
          <w:numId w:val="6"/>
        </w:numPr>
        <w:shd w:val="clear" w:color="auto" w:fill="FFFFFF"/>
        <w:spacing w:line="360" w:lineRule="auto"/>
        <w:ind w:left="709" w:hanging="425"/>
        <w:rPr>
          <w:rFonts w:ascii="宋体" w:hAnsi="宋体"/>
          <w:color w:val="333333"/>
          <w:sz w:val="24"/>
          <w:szCs w:val="24"/>
        </w:rPr>
      </w:pP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应聘岗位资格条件所需的相关证件原件、复印件、及其他说明岗位工作经历、专业职称和业绩的有关资料。</w:t>
      </w:r>
    </w:p>
    <w:p>
      <w:pPr>
        <w:widowControl/>
        <w:shd w:val="clear" w:color="auto" w:fill="FFFFFF"/>
        <w:spacing w:before="240" w:line="360" w:lineRule="auto"/>
        <w:rPr>
          <w:rFonts w:ascii="宋体" w:hAnsi="宋体"/>
          <w:color w:val="333333"/>
          <w:sz w:val="24"/>
          <w:szCs w:val="24"/>
        </w:rPr>
      </w:pP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（四）考察、体检</w:t>
      </w:r>
    </w:p>
    <w:p>
      <w:pPr>
        <w:widowControl/>
        <w:numPr>
          <w:ilvl w:val="0"/>
          <w:numId w:val="7"/>
        </w:numPr>
        <w:shd w:val="clear" w:color="auto" w:fill="FFFFFF"/>
        <w:spacing w:line="360" w:lineRule="auto"/>
        <w:rPr>
          <w:rFonts w:ascii="宋体" w:hAnsi="宋体"/>
          <w:color w:val="333333"/>
          <w:sz w:val="24"/>
          <w:szCs w:val="24"/>
        </w:rPr>
      </w:pP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人才评选班子重点对应聘人员的德、能、勤、绩、廉，特别是思想政治表现、道德品质以及与招聘岗位相关的专业素养、业务能力进行全面考察。</w:t>
      </w:r>
    </w:p>
    <w:p>
      <w:pPr>
        <w:widowControl/>
        <w:numPr>
          <w:ilvl w:val="0"/>
          <w:numId w:val="7"/>
        </w:numPr>
        <w:shd w:val="clear" w:color="auto" w:fill="FFFFFF"/>
        <w:spacing w:line="360" w:lineRule="auto"/>
        <w:rPr>
          <w:rFonts w:ascii="宋体" w:hAnsi="宋体"/>
          <w:color w:val="333333"/>
          <w:sz w:val="24"/>
          <w:szCs w:val="24"/>
        </w:rPr>
      </w:pPr>
      <w:r>
        <w:rPr>
          <w:rFonts w:ascii="宋体" w:hAnsi="宋体"/>
          <w:color w:val="333333"/>
          <w:sz w:val="24"/>
          <w:szCs w:val="24"/>
          <w:shd w:val="clear" w:color="auto" w:fill="FFFFFF"/>
        </w:rPr>
        <w:t>体检</w:t>
      </w: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参照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《广东省事业单位公开招聘人员体检实施细则（试行）》有关要求进行</w:t>
      </w: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，安排在指定医院进行体检。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体检人员须凭身份证</w:t>
      </w: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到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指定</w:t>
      </w: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医院进行体检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。对于证件携带不齐或无正当理由不按时体检</w:t>
      </w: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的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人员，按自动弃权处理。</w:t>
      </w: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体检费用由应聘人员自行承担。</w:t>
      </w:r>
    </w:p>
    <w:p>
      <w:pPr>
        <w:widowControl/>
        <w:numPr>
          <w:ilvl w:val="0"/>
          <w:numId w:val="7"/>
        </w:numPr>
        <w:shd w:val="clear" w:color="auto" w:fill="FFFFFF"/>
        <w:spacing w:line="360" w:lineRule="auto"/>
        <w:rPr>
          <w:rFonts w:ascii="宋体" w:hAnsi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考察及体检不合格的，取消应聘资格。</w:t>
      </w:r>
    </w:p>
    <w:p>
      <w:pPr>
        <w:widowControl/>
        <w:shd w:val="clear" w:color="auto" w:fill="FFFFFF"/>
        <w:spacing w:before="240" w:line="360" w:lineRule="auto"/>
        <w:rPr>
          <w:rFonts w:ascii="宋体" w:hAnsi="宋体"/>
          <w:color w:val="333333"/>
          <w:sz w:val="24"/>
          <w:szCs w:val="24"/>
        </w:rPr>
      </w:pP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（五）公示、聘用</w:t>
      </w:r>
    </w:p>
    <w:p>
      <w:pPr>
        <w:widowControl/>
        <w:shd w:val="clear" w:color="auto" w:fill="FFFFFF"/>
        <w:spacing w:line="360" w:lineRule="auto"/>
        <w:ind w:firstLine="566" w:firstLineChars="236"/>
        <w:rPr>
          <w:rFonts w:ascii="宋体" w:hAnsi="宋体"/>
          <w:color w:val="333333"/>
          <w:sz w:val="24"/>
          <w:szCs w:val="24"/>
        </w:rPr>
      </w:pP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根据面试、考察、体检结果，确定拟聘人员，并在佛山市投资促进中心网站公示，公示期为5个工作日。公示期满，采用劳务派遣的用工方式，按有关规定办理入职手续并与第三方签订劳动合同，按规定实行试用期制度，试用期工资按照基本工资80%计算、包括在劳动合同期限内。</w:t>
      </w:r>
    </w:p>
    <w:p>
      <w:pPr>
        <w:widowControl/>
        <w:shd w:val="clear" w:color="auto" w:fill="FFFFFF"/>
        <w:spacing w:line="360" w:lineRule="auto"/>
        <w:ind w:firstLine="566" w:firstLineChars="236"/>
        <w:rPr>
          <w:rFonts w:ascii="宋体" w:hAnsi="宋体"/>
          <w:color w:val="333333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rPr>
          <w:rFonts w:ascii="宋体" w:hAnsi="宋体"/>
          <w:color w:val="333333"/>
          <w:sz w:val="24"/>
          <w:szCs w:val="24"/>
        </w:rPr>
      </w:pP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三、报名需知及联系电话</w:t>
      </w:r>
    </w:p>
    <w:p>
      <w:pPr>
        <w:widowControl/>
        <w:shd w:val="clear" w:color="auto" w:fill="FFFFFF"/>
        <w:spacing w:line="360" w:lineRule="auto"/>
        <w:rPr>
          <w:rFonts w:ascii="宋体" w:hAnsi="宋体"/>
          <w:color w:val="333333"/>
          <w:sz w:val="24"/>
          <w:szCs w:val="24"/>
        </w:rPr>
      </w:pP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1、本次招聘最终解释权归佛山市投资促进中心所有。</w:t>
      </w:r>
    </w:p>
    <w:p>
      <w:pPr>
        <w:widowControl/>
        <w:shd w:val="clear" w:color="auto" w:fill="FFFFFF"/>
        <w:spacing w:line="360" w:lineRule="auto"/>
        <w:rPr>
          <w:rFonts w:ascii="宋体" w:hAnsi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2、联系电话：0757-86360375。</w:t>
      </w:r>
    </w:p>
    <w:p>
      <w:pPr>
        <w:widowControl/>
        <w:shd w:val="clear" w:color="auto" w:fill="FFFFFF"/>
        <w:spacing w:line="360" w:lineRule="auto"/>
        <w:rPr>
          <w:rFonts w:ascii="宋体" w:hAnsi="宋体" w:cs="宋体"/>
          <w:color w:val="3E3E3E"/>
          <w:kern w:val="0"/>
          <w:sz w:val="24"/>
          <w:szCs w:val="24"/>
        </w:rPr>
      </w:pP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附件：《佛山市投资促进中心公开招聘岗位一览表》</w:t>
      </w:r>
    </w:p>
    <w:p>
      <w:pPr>
        <w:widowControl/>
        <w:shd w:val="clear" w:color="auto" w:fill="FFFFFF"/>
        <w:spacing w:line="384" w:lineRule="atLeast"/>
        <w:rPr>
          <w:rFonts w:ascii="宋体" w:hAnsi="宋体"/>
          <w:color w:val="333333"/>
          <w:sz w:val="24"/>
          <w:szCs w:val="24"/>
          <w:shd w:val="clear" w:color="auto" w:fill="FFFFFF"/>
        </w:rPr>
        <w:sectPr>
          <w:pgSz w:w="11906" w:h="16838"/>
          <w:pgMar w:top="1276" w:right="1416" w:bottom="1276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shd w:val="clear" w:color="auto" w:fill="FFFFFF"/>
        <w:spacing w:line="384" w:lineRule="atLeast"/>
        <w:rPr>
          <w:rFonts w:ascii="宋体" w:hAnsi="宋体"/>
          <w:color w:val="333333"/>
          <w:sz w:val="24"/>
          <w:szCs w:val="24"/>
          <w:shd w:val="clear" w:color="auto" w:fill="FFFFFF"/>
        </w:rPr>
      </w:pPr>
      <w:r>
        <w:rPr>
          <w:rFonts w:ascii="宋体" w:hAnsi="宋体"/>
          <w:color w:val="333333"/>
          <w:sz w:val="24"/>
          <w:szCs w:val="24"/>
          <w:shd w:val="clear" w:color="auto" w:fill="FFFFFF"/>
        </w:rPr>
        <w:t>附件：1．</w:t>
      </w: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佛山市投资促进中心公开招聘岗位一览表</w:t>
      </w:r>
    </w:p>
    <w:p>
      <w:pPr>
        <w:widowControl/>
        <w:shd w:val="clear" w:color="auto" w:fill="FFFFFF"/>
        <w:spacing w:line="384" w:lineRule="atLeast"/>
        <w:rPr>
          <w:rFonts w:ascii="宋体" w:hAnsi="宋体"/>
          <w:color w:val="333333"/>
          <w:sz w:val="24"/>
          <w:szCs w:val="24"/>
          <w:shd w:val="clear" w:color="auto" w:fill="FFFFFF"/>
        </w:rPr>
      </w:pPr>
    </w:p>
    <w:tbl>
      <w:tblPr>
        <w:tblStyle w:val="7"/>
        <w:tblW w:w="13636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677"/>
        <w:gridCol w:w="1743"/>
        <w:gridCol w:w="1842"/>
        <w:gridCol w:w="1095"/>
        <w:gridCol w:w="1039"/>
        <w:gridCol w:w="1559"/>
        <w:gridCol w:w="1989"/>
        <w:gridCol w:w="311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Cs w:val="21"/>
                <w:shd w:val="clear" w:color="auto" w:fill="FFFFFF"/>
              </w:rPr>
              <w:t>序号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Cs w:val="21"/>
                <w:shd w:val="clear" w:color="auto" w:fill="FFFFFF"/>
              </w:rPr>
              <w:t>招聘单位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Cs w:val="21"/>
                <w:shd w:val="clear" w:color="auto" w:fill="FFFFFF"/>
              </w:rPr>
              <w:t>招聘岗位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Cs w:val="21"/>
                <w:shd w:val="clear" w:color="auto" w:fill="FFFFFF"/>
              </w:rPr>
              <w:t>岗位职责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Cs w:val="21"/>
                <w:shd w:val="clear" w:color="auto" w:fill="FFFFFF"/>
              </w:rPr>
              <w:t>招聘</w:t>
            </w:r>
          </w:p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Cs w:val="21"/>
                <w:shd w:val="clear" w:color="auto" w:fill="FFFFFF"/>
              </w:rPr>
              <w:t>人数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szCs w:val="21"/>
                <w:shd w:val="clear" w:color="auto" w:fill="FFFFFF"/>
              </w:rPr>
              <w:t>年薪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Cs w:val="21"/>
                <w:shd w:val="clear" w:color="auto" w:fill="FFFFFF"/>
              </w:rPr>
              <w:t>学历学位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Cs w:val="21"/>
                <w:shd w:val="clear" w:color="auto" w:fill="FFFFFF"/>
              </w:rPr>
              <w:t>专业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Cs w:val="21"/>
                <w:shd w:val="clear" w:color="auto" w:fill="FFFFFF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15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76" w:lineRule="auto"/>
              <w:jc w:val="left"/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Cs w:val="21"/>
                <w:shd w:val="clear" w:color="auto" w:fill="FFFFFF"/>
              </w:rPr>
              <w:t>1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</w:p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</w:p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</w:p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</w:p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szCs w:val="21"/>
                <w:shd w:val="clear" w:color="auto" w:fill="FFFFFF"/>
              </w:rPr>
              <w:t>佛</w:t>
            </w:r>
          </w:p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szCs w:val="21"/>
                <w:shd w:val="clear" w:color="auto" w:fill="FFFFFF"/>
              </w:rPr>
              <w:t>山</w:t>
            </w:r>
          </w:p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szCs w:val="21"/>
                <w:shd w:val="clear" w:color="auto" w:fill="FFFFFF"/>
              </w:rPr>
              <w:t>市</w:t>
            </w:r>
          </w:p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szCs w:val="21"/>
                <w:shd w:val="clear" w:color="auto" w:fill="FFFFFF"/>
              </w:rPr>
              <w:t>投</w:t>
            </w:r>
          </w:p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szCs w:val="21"/>
                <w:shd w:val="clear" w:color="auto" w:fill="FFFFFF"/>
              </w:rPr>
              <w:t>资</w:t>
            </w:r>
          </w:p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szCs w:val="21"/>
                <w:shd w:val="clear" w:color="auto" w:fill="FFFFFF"/>
              </w:rPr>
              <w:t>促</w:t>
            </w:r>
          </w:p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szCs w:val="21"/>
                <w:shd w:val="clear" w:color="auto" w:fill="FFFFFF"/>
              </w:rPr>
              <w:t>进</w:t>
            </w:r>
          </w:p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szCs w:val="21"/>
                <w:shd w:val="clear" w:color="auto" w:fill="FFFFFF"/>
              </w:rPr>
              <w:t>中</w:t>
            </w:r>
          </w:p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szCs w:val="21"/>
                <w:shd w:val="clear" w:color="auto" w:fill="FFFFFF"/>
              </w:rPr>
              <w:t>心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76" w:lineRule="auto"/>
              <w:jc w:val="left"/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szCs w:val="21"/>
                <w:shd w:val="clear" w:color="auto" w:fill="FFFFFF"/>
              </w:rPr>
              <w:t>人力资源主管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76" w:lineRule="auto"/>
              <w:jc w:val="left"/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szCs w:val="21"/>
                <w:shd w:val="clear" w:color="auto" w:fill="FFFFFF"/>
              </w:rPr>
              <w:t>全面负责单位人才招聘、薪酬、绩效、培训等工作，完成上级交办的其他事项。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szCs w:val="21"/>
                <w:shd w:val="clear" w:color="auto" w:fill="FFFFFF"/>
              </w:rPr>
              <w:t>1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333333"/>
                <w:szCs w:val="21"/>
                <w:highlight w:val="yellow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szCs w:val="21"/>
                <w:shd w:val="clear" w:color="auto" w:fill="FFFFFF"/>
              </w:rPr>
              <w:t>面议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76" w:lineRule="auto"/>
              <w:jc w:val="left"/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szCs w:val="21"/>
                <w:shd w:val="clear" w:color="auto" w:fill="FFFFFF"/>
              </w:rPr>
              <w:t>学士本科以上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76" w:lineRule="auto"/>
              <w:jc w:val="left"/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szCs w:val="21"/>
                <w:shd w:val="clear" w:color="auto" w:fill="FFFFFF"/>
              </w:rPr>
              <w:t>人力资源管理；</w:t>
            </w:r>
          </w:p>
          <w:p>
            <w:pPr>
              <w:widowControl/>
              <w:wordWrap w:val="0"/>
              <w:spacing w:line="276" w:lineRule="auto"/>
              <w:jc w:val="left"/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szCs w:val="21"/>
                <w:shd w:val="clear" w:color="auto" w:fill="FFFFFF"/>
              </w:rPr>
              <w:t>工商管理等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8"/>
              <w:widowControl/>
              <w:wordWrap w:val="0"/>
              <w:spacing w:line="276" w:lineRule="auto"/>
              <w:ind w:firstLine="0" w:firstLineChars="0"/>
              <w:jc w:val="left"/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szCs w:val="21"/>
                <w:shd w:val="clear" w:color="auto" w:fill="FFFFFF"/>
              </w:rPr>
              <w:t>具有三年以上人力资源工作经验，有扎实的人力资源管理经验；</w:t>
            </w:r>
          </w:p>
          <w:p>
            <w:pPr>
              <w:pStyle w:val="8"/>
              <w:widowControl/>
              <w:wordWrap w:val="0"/>
              <w:spacing w:line="276" w:lineRule="auto"/>
              <w:ind w:firstLine="0" w:firstLineChars="0"/>
              <w:jc w:val="left"/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szCs w:val="21"/>
                <w:shd w:val="clear" w:color="auto" w:fill="FFFFFF"/>
              </w:rPr>
              <w:t>具备良好的沟通、组织和协调能力，有相关事业单位工作经验、熟悉政府部门工作流程的优先考虑。</w:t>
            </w:r>
          </w:p>
        </w:tc>
      </w:tr>
    </w:tbl>
    <w:p>
      <w:pPr>
        <w:widowControl/>
        <w:shd w:val="clear" w:color="auto" w:fill="FFFFFF"/>
        <w:spacing w:line="384" w:lineRule="atLeast"/>
        <w:rPr>
          <w:rFonts w:ascii="宋体" w:hAnsi="宋体" w:cs="宋体"/>
          <w:color w:val="3E3E3E"/>
          <w:kern w:val="0"/>
          <w:sz w:val="24"/>
          <w:szCs w:val="24"/>
        </w:rPr>
        <w:sectPr>
          <w:pgSz w:w="16838" w:h="11906" w:orient="landscape"/>
          <w:pgMar w:top="1135" w:right="1276" w:bottom="1134" w:left="1276" w:header="851" w:footer="992" w:gutter="0"/>
          <w:cols w:space="720" w:num="1"/>
          <w:docGrid w:type="linesAndChars" w:linePitch="312" w:charSpace="0"/>
        </w:sectPr>
      </w:pPr>
    </w:p>
    <w:p>
      <w:pPr>
        <w:widowControl/>
        <w:shd w:val="clear" w:color="auto" w:fill="FFFFFF"/>
        <w:spacing w:line="384" w:lineRule="atLeast"/>
        <w:rPr>
          <w:rFonts w:ascii="宋体" w:hAnsi="宋体" w:cs="宋体"/>
          <w:color w:val="3E3E3E"/>
          <w:kern w:val="0"/>
          <w:sz w:val="24"/>
          <w:szCs w:val="24"/>
        </w:rPr>
      </w:pPr>
      <w:r>
        <w:rPr>
          <w:rFonts w:ascii="宋体" w:hAnsi="宋体" w:cs="宋体"/>
          <w:color w:val="3E3E3E"/>
          <w:kern w:val="0"/>
          <w:sz w:val="24"/>
          <w:szCs w:val="24"/>
        </w:rPr>
        <w:t>2．广东省事业单位公开招聘人员报名表</w:t>
      </w:r>
    </w:p>
    <w:p>
      <w:pPr>
        <w:widowControl/>
        <w:shd w:val="clear" w:color="auto" w:fill="FFFFFF"/>
        <w:spacing w:line="555" w:lineRule="atLeast"/>
        <w:jc w:val="center"/>
        <w:rPr>
          <w:rFonts w:ascii="宋体" w:hAnsi="宋体" w:cs="宋体"/>
          <w:b/>
          <w:color w:val="3E3E3E"/>
          <w:kern w:val="0"/>
          <w:sz w:val="24"/>
          <w:szCs w:val="24"/>
        </w:rPr>
      </w:pPr>
      <w:r>
        <w:rPr>
          <w:rFonts w:ascii="宋体" w:hAnsi="宋体" w:cs="宋体"/>
          <w:b/>
          <w:color w:val="3E3E3E"/>
          <w:kern w:val="0"/>
          <w:sz w:val="24"/>
          <w:szCs w:val="24"/>
        </w:rPr>
        <w:t>广东省事业单位公开招聘人员报名表</w:t>
      </w: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cs="宋体"/>
          <w:color w:val="3E3E3E"/>
          <w:kern w:val="0"/>
          <w:sz w:val="24"/>
          <w:szCs w:val="24"/>
        </w:rPr>
      </w:pPr>
      <w:r>
        <w:rPr>
          <w:rFonts w:ascii="宋体" w:hAnsi="宋体" w:cs="宋体"/>
          <w:color w:val="3E3E3E"/>
          <w:kern w:val="0"/>
          <w:sz w:val="24"/>
          <w:szCs w:val="24"/>
        </w:rPr>
        <w:t>   </w:t>
      </w:r>
    </w:p>
    <w:p>
      <w:pPr>
        <w:widowControl/>
        <w:shd w:val="clear" w:color="auto" w:fill="FFFFFF"/>
        <w:spacing w:after="240" w:line="384" w:lineRule="atLeast"/>
        <w:jc w:val="left"/>
        <w:rPr>
          <w:rFonts w:ascii="宋体" w:hAnsi="宋体" w:cs="宋体"/>
          <w:color w:val="3E3E3E"/>
          <w:kern w:val="0"/>
          <w:sz w:val="24"/>
          <w:szCs w:val="24"/>
        </w:rPr>
      </w:pPr>
      <w:r>
        <w:rPr>
          <w:rFonts w:hint="eastAsia" w:ascii="宋体" w:hAnsi="宋体" w:cs="宋体"/>
          <w:color w:val="3E3E3E"/>
          <w:kern w:val="0"/>
          <w:sz w:val="24"/>
          <w:szCs w:val="24"/>
        </w:rPr>
        <w:t>报考单位：                                    报名岗位：</w:t>
      </w:r>
    </w:p>
    <w:tbl>
      <w:tblPr>
        <w:tblStyle w:val="7"/>
        <w:tblW w:w="10486" w:type="dxa"/>
        <w:tblInd w:w="-746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6"/>
        <w:gridCol w:w="1894"/>
        <w:gridCol w:w="864"/>
        <w:gridCol w:w="1151"/>
        <w:gridCol w:w="1438"/>
        <w:gridCol w:w="1151"/>
        <w:gridCol w:w="214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8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性别</w:t>
            </w:r>
          </w:p>
        </w:tc>
        <w:tc>
          <w:tcPr>
            <w:tcW w:w="11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民  族</w:t>
            </w:r>
          </w:p>
        </w:tc>
        <w:tc>
          <w:tcPr>
            <w:tcW w:w="11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贴</w:t>
            </w:r>
          </w:p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相</w:t>
            </w:r>
          </w:p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18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籍贯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18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现户籍地</w:t>
            </w:r>
          </w:p>
        </w:tc>
        <w:tc>
          <w:tcPr>
            <w:tcW w:w="39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    省     市（县）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18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9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18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9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邮  编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18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9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18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9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18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9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18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9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18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裸视视力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spacing w:val="-15"/>
                <w:kern w:val="0"/>
                <w:sz w:val="24"/>
                <w:szCs w:val="24"/>
              </w:rPr>
              <w:t>矫正视力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身高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18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spacing w:val="-12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spacing w:val="-15"/>
                <w:kern w:val="0"/>
                <w:sz w:val="24"/>
                <w:szCs w:val="24"/>
              </w:rPr>
              <w:t>执业资</w:t>
            </w: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格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</w:trPr>
        <w:tc>
          <w:tcPr>
            <w:tcW w:w="18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基层工作情况及考察结果</w:t>
            </w:r>
          </w:p>
        </w:tc>
        <w:tc>
          <w:tcPr>
            <w:tcW w:w="864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1" w:hRule="atLeast"/>
        </w:trPr>
        <w:tc>
          <w:tcPr>
            <w:tcW w:w="18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学习、工作经历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64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384" w:lineRule="atLeast"/>
        <w:jc w:val="left"/>
        <w:rPr>
          <w:rFonts w:ascii="宋体" w:hAnsi="宋体" w:cs="宋体"/>
          <w:color w:val="3E3E3E"/>
          <w:kern w:val="0"/>
          <w:sz w:val="24"/>
          <w:szCs w:val="24"/>
        </w:rPr>
      </w:pPr>
    </w:p>
    <w:tbl>
      <w:tblPr>
        <w:tblStyle w:val="7"/>
        <w:tblW w:w="10490" w:type="dxa"/>
        <w:tblInd w:w="-88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1"/>
        <w:gridCol w:w="1539"/>
        <w:gridCol w:w="542"/>
        <w:gridCol w:w="574"/>
        <w:gridCol w:w="3119"/>
        <w:gridCol w:w="2268"/>
        <w:gridCol w:w="141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03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5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11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31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9" w:hRule="atLeast"/>
        </w:trPr>
        <w:tc>
          <w:tcPr>
            <w:tcW w:w="103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6" w:hRule="atLeast"/>
        </w:trPr>
        <w:tc>
          <w:tcPr>
            <w:tcW w:w="103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6" w:hRule="atLeast"/>
        </w:trPr>
        <w:tc>
          <w:tcPr>
            <w:tcW w:w="103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6" w:hRule="atLeast"/>
        </w:trPr>
        <w:tc>
          <w:tcPr>
            <w:tcW w:w="103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10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有何特长及突出业绩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737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8" w:hRule="atLeast"/>
        </w:trPr>
        <w:tc>
          <w:tcPr>
            <w:tcW w:w="10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奖 惩</w:t>
            </w:r>
          </w:p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情 况</w:t>
            </w:r>
          </w:p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737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</w:trPr>
        <w:tc>
          <w:tcPr>
            <w:tcW w:w="10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审 核</w:t>
            </w:r>
          </w:p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意 见</w:t>
            </w:r>
          </w:p>
        </w:tc>
        <w:tc>
          <w:tcPr>
            <w:tcW w:w="945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5" w:lineRule="atLeast"/>
              <w:ind w:firstLine="244" w:firstLineChars="102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435" w:lineRule="atLeast"/>
              <w:ind w:firstLine="244" w:firstLineChars="102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435" w:lineRule="atLeast"/>
              <w:ind w:firstLine="244" w:firstLineChars="102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435" w:lineRule="atLeast"/>
              <w:ind w:firstLine="244" w:firstLineChars="102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435" w:lineRule="atLeast"/>
              <w:ind w:firstLine="244" w:firstLineChars="102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审核人：               审核日期：    年   月 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10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备 注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737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420" w:lineRule="atLeast"/>
        <w:ind w:left="1134" w:leftChars="1" w:hanging="1132" w:hangingChars="472"/>
        <w:jc w:val="left"/>
        <w:rPr>
          <w:rFonts w:ascii="宋体" w:hAnsi="宋体" w:cs="宋体"/>
          <w:color w:val="3E3E3E"/>
          <w:kern w:val="0"/>
          <w:sz w:val="24"/>
          <w:szCs w:val="24"/>
        </w:rPr>
      </w:pPr>
    </w:p>
    <w:p>
      <w:pPr>
        <w:widowControl/>
        <w:shd w:val="clear" w:color="auto" w:fill="FFFFFF"/>
        <w:spacing w:line="420" w:lineRule="atLeast"/>
        <w:ind w:left="1134" w:leftChars="1" w:hanging="1132" w:hangingChars="472"/>
        <w:jc w:val="left"/>
        <w:rPr>
          <w:rFonts w:ascii="宋体" w:hAnsi="宋体" w:cs="宋体"/>
          <w:color w:val="3E3E3E"/>
          <w:kern w:val="0"/>
          <w:sz w:val="24"/>
          <w:szCs w:val="24"/>
        </w:rPr>
      </w:pPr>
      <w:r>
        <w:rPr>
          <w:rFonts w:hint="eastAsia" w:ascii="宋体" w:hAnsi="宋体" w:cs="宋体"/>
          <w:color w:val="3E3E3E"/>
          <w:kern w:val="0"/>
          <w:sz w:val="24"/>
          <w:szCs w:val="24"/>
        </w:rPr>
        <w:t>1、“报考岗位”按照《</w:t>
      </w:r>
      <w:r>
        <w:rPr>
          <w:rFonts w:hint="eastAsia" w:ascii="宋体" w:hAnsi="宋体"/>
          <w:color w:val="333333"/>
          <w:sz w:val="24"/>
          <w:szCs w:val="24"/>
          <w:shd w:val="clear" w:color="auto" w:fill="FFFFFF"/>
        </w:rPr>
        <w:t>佛山市投资促进中心公开招聘岗位一览表</w:t>
      </w:r>
      <w:r>
        <w:rPr>
          <w:rFonts w:hint="eastAsia" w:ascii="宋体" w:hAnsi="宋体" w:cs="宋体"/>
          <w:color w:val="3E3E3E"/>
          <w:kern w:val="0"/>
          <w:sz w:val="24"/>
          <w:szCs w:val="24"/>
        </w:rPr>
        <w:t>》填写。</w:t>
      </w:r>
    </w:p>
    <w:p>
      <w:pPr>
        <w:widowControl/>
        <w:shd w:val="clear" w:color="auto" w:fill="FFFFFF"/>
        <w:spacing w:line="420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>
        <w:rPr>
          <w:rFonts w:hint="eastAsia" w:ascii="宋体" w:hAnsi="宋体" w:cs="宋体"/>
          <w:color w:val="3E3E3E"/>
          <w:kern w:val="0"/>
          <w:sz w:val="24"/>
          <w:szCs w:val="24"/>
        </w:rPr>
        <w:t>2、此表须如实填写，经审核发现与事实不符的，责任自负。</w:t>
      </w:r>
    </w:p>
    <w:p/>
    <w:sectPr>
      <w:pgSz w:w="11906" w:h="16838"/>
      <w:pgMar w:top="1276" w:right="1416" w:bottom="127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00000003"/>
    <w:multiLevelType w:val="multilevel"/>
    <w:tmpl w:val="00000003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4"/>
    <w:multiLevelType w:val="multilevel"/>
    <w:tmpl w:val="00000004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5"/>
    <w:multiLevelType w:val="multilevel"/>
    <w:tmpl w:val="00000005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0000007"/>
    <w:multiLevelType w:val="multilevel"/>
    <w:tmpl w:val="00000007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E7B290B"/>
    <w:multiLevelType w:val="multilevel"/>
    <w:tmpl w:val="3E7B290B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9B"/>
    <w:rsid w:val="00022F9D"/>
    <w:rsid w:val="00051A91"/>
    <w:rsid w:val="000854A4"/>
    <w:rsid w:val="000C75C4"/>
    <w:rsid w:val="001B1B5A"/>
    <w:rsid w:val="002806BF"/>
    <w:rsid w:val="0029552C"/>
    <w:rsid w:val="002F68C0"/>
    <w:rsid w:val="00314FA6"/>
    <w:rsid w:val="0031588E"/>
    <w:rsid w:val="00322D55"/>
    <w:rsid w:val="003A7F3F"/>
    <w:rsid w:val="003C7027"/>
    <w:rsid w:val="003C7240"/>
    <w:rsid w:val="004E45B0"/>
    <w:rsid w:val="00500E4A"/>
    <w:rsid w:val="00536260"/>
    <w:rsid w:val="00536E34"/>
    <w:rsid w:val="00567378"/>
    <w:rsid w:val="005B63FE"/>
    <w:rsid w:val="0061618C"/>
    <w:rsid w:val="0062339B"/>
    <w:rsid w:val="00633883"/>
    <w:rsid w:val="00671092"/>
    <w:rsid w:val="00694AAB"/>
    <w:rsid w:val="006C6DDA"/>
    <w:rsid w:val="006F4151"/>
    <w:rsid w:val="0073375A"/>
    <w:rsid w:val="00832DE3"/>
    <w:rsid w:val="00935830"/>
    <w:rsid w:val="009709D3"/>
    <w:rsid w:val="00B8602F"/>
    <w:rsid w:val="00C160C8"/>
    <w:rsid w:val="00C35E4C"/>
    <w:rsid w:val="00C85B6B"/>
    <w:rsid w:val="00CD5ED8"/>
    <w:rsid w:val="00D9315C"/>
    <w:rsid w:val="00DB2EC6"/>
    <w:rsid w:val="00DB57C5"/>
    <w:rsid w:val="00DC095F"/>
    <w:rsid w:val="00EB76EA"/>
    <w:rsid w:val="00F9186A"/>
    <w:rsid w:val="00FB4A7A"/>
    <w:rsid w:val="68BB68A1"/>
    <w:rsid w:val="6C4E77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rFonts w:ascii="Calibri" w:hAnsi="Calibri" w:eastAsia="宋体" w:cs="Times New Roman"/>
      <w:color w:val="0000FF"/>
      <w:u w:val="single"/>
    </w:rPr>
  </w:style>
  <w:style w:type="paragraph" w:customStyle="1" w:styleId="8">
    <w:name w:val="_Style 3"/>
    <w:basedOn w:val="1"/>
    <w:uiPriority w:val="0"/>
    <w:pPr>
      <w:ind w:firstLine="420" w:firstLineChars="200"/>
    </w:pPr>
  </w:style>
  <w:style w:type="paragraph" w:customStyle="1" w:styleId="9">
    <w:name w:val="_Style 2"/>
    <w:basedOn w:val="1"/>
    <w:qFormat/>
    <w:uiPriority w:val="0"/>
    <w:pPr>
      <w:ind w:firstLine="420" w:firstLineChars="200"/>
    </w:pPr>
  </w:style>
  <w:style w:type="character" w:customStyle="1" w:styleId="10">
    <w:name w:val="页眉 Char"/>
    <w:basedOn w:val="5"/>
    <w:link w:val="4"/>
    <w:uiPriority w:val="99"/>
    <w:rPr>
      <w:rFonts w:cs="Times New Roman"/>
      <w:kern w:val="2"/>
      <w:sz w:val="18"/>
      <w:szCs w:val="18"/>
    </w:rPr>
  </w:style>
  <w:style w:type="character" w:customStyle="1" w:styleId="11">
    <w:name w:val="页脚 Char"/>
    <w:basedOn w:val="5"/>
    <w:link w:val="3"/>
    <w:uiPriority w:val="99"/>
    <w:rPr>
      <w:rFonts w:cs="Times New Roman"/>
      <w:kern w:val="2"/>
      <w:sz w:val="18"/>
      <w:szCs w:val="18"/>
    </w:rPr>
  </w:style>
  <w:style w:type="character" w:customStyle="1" w:styleId="12">
    <w:name w:val="批注框文本 Char"/>
    <w:basedOn w:val="5"/>
    <w:link w:val="2"/>
    <w:semiHidden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385</Words>
  <Characters>2198</Characters>
  <Lines>18</Lines>
  <Paragraphs>5</Paragraphs>
  <TotalTime>129</TotalTime>
  <ScaleCrop>false</ScaleCrop>
  <LinksUpToDate>false</LinksUpToDate>
  <CharactersWithSpaces>2578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2017-08-01T14:14:00Z</dcterms:created>
  <dc:creator>Administrator</dc:creator>
  <cp:lastModifiedBy>Administrator</cp:lastModifiedBy>
  <cp:lastPrinted>2017-08-15T01:56:00Z</cp:lastPrinted>
  <dcterms:modified xsi:type="dcterms:W3CDTF">2018-09-14T02:48:03Z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