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576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2018年通川区引进医疗卫生类高层次人才</w:t>
      </w:r>
      <w:r>
        <w:rPr>
          <w:rFonts w:hint="eastAsia" w:ascii="Times New Roman" w:hAnsi="Times New Roman" w:eastAsia="方正小标宋简体"/>
          <w:sz w:val="44"/>
          <w:szCs w:val="44"/>
        </w:rPr>
        <w:t>岗位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p>
      <w:pPr>
        <w:spacing w:line="576" w:lineRule="exact"/>
        <w:rPr>
          <w:rFonts w:ascii="Times New Roman" w:hAnsi="Times New Roman" w:eastAsia="方正小标宋简体"/>
          <w:spacing w:val="-20"/>
          <w:sz w:val="44"/>
          <w:szCs w:val="44"/>
        </w:rPr>
      </w:pPr>
    </w:p>
    <w:tbl>
      <w:tblPr>
        <w:tblStyle w:val="5"/>
        <w:tblW w:w="13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1"/>
        <w:gridCol w:w="1214"/>
        <w:gridCol w:w="1066"/>
        <w:gridCol w:w="2095"/>
        <w:gridCol w:w="1214"/>
        <w:gridCol w:w="1732"/>
        <w:gridCol w:w="1818"/>
        <w:gridCol w:w="1799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tblHeader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000000"/>
                <w:kern w:val="0"/>
                <w:sz w:val="24"/>
              </w:rPr>
              <w:t>岗位名称及简介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000000"/>
                <w:kern w:val="0"/>
                <w:sz w:val="24"/>
              </w:rPr>
              <w:t>引进人数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000000"/>
                <w:sz w:val="24"/>
              </w:rPr>
              <w:t>年  龄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000000"/>
                <w:sz w:val="24"/>
              </w:rPr>
              <w:t>学历</w:t>
            </w:r>
            <w:r>
              <w:rPr>
                <w:rFonts w:hint="eastAsia" w:ascii="Times New Roman" w:hAnsi="Times New Roman" w:eastAsia="方正黑体简体"/>
                <w:b/>
                <w:color w:val="000000"/>
                <w:sz w:val="24"/>
              </w:rPr>
              <w:t>学位</w:t>
            </w:r>
            <w:r>
              <w:rPr>
                <w:rFonts w:ascii="Times New Roman" w:hAnsi="Times New Roman" w:eastAsia="方正黑体简体"/>
                <w:b/>
                <w:color w:val="000000"/>
                <w:sz w:val="24"/>
              </w:rPr>
              <w:t>和职称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000000"/>
                <w:sz w:val="24"/>
              </w:rPr>
              <w:t>其他资格条件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000000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通川区人民医院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事业单位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专业技术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临床医师或临床技师，主要从事医疗工作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Cs w:val="21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男</w:t>
            </w:r>
            <w:r>
              <w:rPr>
                <w:rFonts w:hint="eastAsia" w:ascii="Times New Roman" w:hAnsi="Times New Roman" w:eastAsia="方正仿宋简体"/>
                <w:b/>
                <w:color w:val="000000"/>
                <w:szCs w:val="21"/>
              </w:rPr>
              <w:t>50</w:t>
            </w:r>
            <w:r>
              <w:rPr>
                <w:rFonts w:ascii="Times New Roman" w:eastAsia="方正仿宋简体"/>
                <w:b/>
                <w:color w:val="000000"/>
                <w:szCs w:val="21"/>
              </w:rPr>
              <w:t>周岁及以下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女</w:t>
            </w:r>
            <w:r>
              <w:rPr>
                <w:rFonts w:hint="eastAsia" w:ascii="Times New Roman" w:hAnsi="Times New Roman" w:eastAsia="方正仿宋简体"/>
                <w:b/>
                <w:color w:val="000000"/>
                <w:szCs w:val="21"/>
              </w:rPr>
              <w:t>45</w:t>
            </w:r>
            <w:r>
              <w:rPr>
                <w:rFonts w:ascii="Times New Roman" w:eastAsia="方正仿宋简体"/>
                <w:b/>
                <w:color w:val="000000"/>
                <w:szCs w:val="21"/>
              </w:rPr>
              <w:t>周岁及以下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研究生学历学位或副高及以上专业技术职称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Cs w:val="21"/>
              </w:rPr>
              <w:t>具有执业医师资格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临床医学类专业</w:t>
            </w:r>
            <w:r>
              <w:rPr>
                <w:rFonts w:hint="eastAsia" w:ascii="Times New Roman" w:eastAsia="方正仿宋简体"/>
                <w:b/>
                <w:color w:val="000000"/>
                <w:szCs w:val="21"/>
              </w:rPr>
              <w:t>、中医学类专业</w:t>
            </w:r>
            <w:r>
              <w:rPr>
                <w:rFonts w:ascii="宋体" w:hAnsi="宋体" w:cs="宋体"/>
                <w:spacing w:val="-10"/>
                <w:kern w:val="0"/>
                <w:sz w:val="15"/>
                <w:szCs w:val="15"/>
              </w:rPr>
              <w:t>、</w:t>
            </w:r>
            <w:r>
              <w:rPr>
                <w:rFonts w:hint="eastAsia" w:ascii="Times New Roman" w:eastAsia="方正仿宋简体"/>
                <w:b/>
                <w:color w:val="000000"/>
                <w:szCs w:val="21"/>
              </w:rPr>
              <w:t>医学技术类专业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通川区中医院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事业单位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专业技术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临床医师或临床技师，主要从事医疗工作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Cs w:val="21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男</w:t>
            </w:r>
            <w:r>
              <w:rPr>
                <w:rFonts w:hint="eastAsia" w:ascii="Times New Roman" w:hAnsi="Times New Roman" w:eastAsia="方正仿宋简体"/>
                <w:b/>
                <w:color w:val="000000"/>
                <w:szCs w:val="21"/>
              </w:rPr>
              <w:t>50</w:t>
            </w:r>
            <w:r>
              <w:rPr>
                <w:rFonts w:ascii="Times New Roman" w:eastAsia="方正仿宋简体"/>
                <w:b/>
                <w:color w:val="000000"/>
                <w:szCs w:val="21"/>
              </w:rPr>
              <w:t>周岁及以下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女</w:t>
            </w:r>
            <w:r>
              <w:rPr>
                <w:rFonts w:hint="eastAsia" w:ascii="Times New Roman" w:hAnsi="Times New Roman" w:eastAsia="方正仿宋简体"/>
                <w:b/>
                <w:color w:val="000000"/>
                <w:szCs w:val="21"/>
              </w:rPr>
              <w:t>45</w:t>
            </w:r>
            <w:r>
              <w:rPr>
                <w:rFonts w:ascii="Times New Roman" w:eastAsia="方正仿宋简体"/>
                <w:b/>
                <w:color w:val="000000"/>
                <w:szCs w:val="21"/>
              </w:rPr>
              <w:t>周岁及以下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研究生学历学位或副高及以上专业技术职称</w:t>
            </w:r>
          </w:p>
        </w:tc>
        <w:tc>
          <w:tcPr>
            <w:tcW w:w="179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Cs w:val="21"/>
              </w:rPr>
              <w:t>具有执业医师资格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000000"/>
                <w:szCs w:val="21"/>
              </w:rPr>
            </w:pPr>
            <w:r>
              <w:rPr>
                <w:rFonts w:ascii="Times New Roman" w:eastAsia="方正仿宋简体"/>
                <w:b/>
                <w:color w:val="000000"/>
                <w:szCs w:val="21"/>
              </w:rPr>
              <w:t>临床医学类专业</w:t>
            </w:r>
            <w:r>
              <w:rPr>
                <w:rFonts w:hint="eastAsia" w:ascii="Times New Roman" w:eastAsia="方正仿宋简体"/>
                <w:b/>
                <w:color w:val="000000"/>
                <w:szCs w:val="21"/>
              </w:rPr>
              <w:t>、中医学类专业</w:t>
            </w:r>
            <w:r>
              <w:rPr>
                <w:rFonts w:ascii="宋体" w:hAnsi="宋体" w:cs="宋体"/>
                <w:spacing w:val="-10"/>
                <w:kern w:val="0"/>
                <w:sz w:val="15"/>
                <w:szCs w:val="15"/>
              </w:rPr>
              <w:t>、</w:t>
            </w:r>
            <w:r>
              <w:rPr>
                <w:rFonts w:hint="eastAsia" w:ascii="Times New Roman" w:eastAsia="方正仿宋简体"/>
                <w:b/>
                <w:color w:val="000000"/>
                <w:szCs w:val="21"/>
              </w:rPr>
              <w:t>医学技术类专业</w:t>
            </w:r>
          </w:p>
        </w:tc>
      </w:tr>
    </w:tbl>
    <w:p>
      <w:pPr>
        <w:spacing w:line="40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00" w:lineRule="exact"/>
        <w:rPr>
          <w:rFonts w:ascii="Times New Roman" w:hAnsi="Times New Roman" w:eastAsia="方正小标宋简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18"/>
    <w:rsid w:val="005F6118"/>
    <w:rsid w:val="00787680"/>
    <w:rsid w:val="0E9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2018-09-25T07:05:00Z</dcterms:created>
  <dc:creator>A</dc:creator>
  <cp:lastModifiedBy>xuran</cp:lastModifiedBy>
  <dcterms:modified xsi:type="dcterms:W3CDTF">2018-09-25T09:21:17Z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