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附件4</w:t>
      </w: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第四轮一级学科评估（高校优势学科摘录）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400" w:lineRule="exact"/>
        <w:ind w:left="0" w:firstLine="482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哲学。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</w:t>
      </w:r>
      <w:r>
        <w:rPr>
          <w:sz w:val="24"/>
          <w:szCs w:val="24"/>
        </w:rPr>
        <w:t>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复旦大学</w:t>
      </w:r>
      <w:r>
        <w:rPr>
          <w:rFonts w:hint="eastAsia"/>
          <w:sz w:val="24"/>
          <w:szCs w:val="24"/>
        </w:rPr>
        <w:t>；A中国人民大学、南京大学；A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北京师大、吉林大学、武汉大学、中山大学；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B+清华大学、南开大学、黑龙江大学、华东师大、东南大学、浙江大学、山东大学、华中科大。</w:t>
      </w:r>
    </w:p>
    <w:p>
      <w:pPr>
        <w:pStyle w:val="9"/>
        <w:numPr>
          <w:ilvl w:val="0"/>
          <w:numId w:val="1"/>
        </w:numPr>
        <w:spacing w:line="400" w:lineRule="exact"/>
        <w:ind w:left="0" w:firstLine="482"/>
        <w:rPr>
          <w:rFonts w:ascii="方正楷体_GBK" w:eastAsia="方正楷体_GBK"/>
          <w:b/>
          <w:sz w:val="24"/>
          <w:szCs w:val="24"/>
        </w:rPr>
      </w:pPr>
      <w:r>
        <w:rPr>
          <w:rFonts w:ascii="方正楷体_GBK" w:eastAsia="方正楷体_GBK"/>
          <w:b/>
          <w:sz w:val="24"/>
          <w:szCs w:val="24"/>
        </w:rPr>
        <w:t>理论经济学</w:t>
      </w:r>
      <w:r>
        <w:rPr>
          <w:rFonts w:hint="eastAsia" w:ascii="方正楷体_GBK" w:eastAsia="方正楷体_GBK"/>
          <w:b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A+中国人民大学、复旦大学；A北京大学、南开大学；A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北京师大、南京大学、浙江大学、武汉大学、西北大学；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B+清华大学、中央财大、吉林大学、上海财大、厦门大学、山东大学、华中科大、中山大学、西南财大。</w:t>
      </w:r>
    </w:p>
    <w:p>
      <w:pPr>
        <w:pStyle w:val="9"/>
        <w:numPr>
          <w:ilvl w:val="0"/>
          <w:numId w:val="1"/>
        </w:numPr>
        <w:spacing w:line="400" w:lineRule="exact"/>
        <w:ind w:left="0" w:firstLine="482"/>
        <w:rPr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应用</w:t>
      </w:r>
      <w:r>
        <w:rPr>
          <w:rFonts w:ascii="方正楷体_GBK" w:eastAsia="方正楷体_GBK"/>
          <w:b/>
          <w:sz w:val="24"/>
          <w:szCs w:val="24"/>
        </w:rPr>
        <w:t>经济学</w:t>
      </w:r>
      <w:r>
        <w:rPr>
          <w:rFonts w:hint="eastAsia" w:ascii="方正楷体_GBK" w:eastAsia="方正楷体_GBK"/>
          <w:b/>
          <w:sz w:val="24"/>
          <w:szCs w:val="24"/>
        </w:rPr>
        <w:t>。</w:t>
      </w:r>
    </w:p>
    <w:p>
      <w:pPr>
        <w:pStyle w:val="9"/>
        <w:spacing w:line="400" w:lineRule="exact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A+</w:t>
      </w:r>
      <w:r>
        <w:rPr>
          <w:sz w:val="24"/>
          <w:szCs w:val="24"/>
        </w:rPr>
        <w:t>北京大学</w:t>
      </w:r>
      <w:r>
        <w:rPr>
          <w:rFonts w:hint="eastAsia"/>
          <w:sz w:val="24"/>
          <w:szCs w:val="24"/>
        </w:rPr>
        <w:t>、中国人民大学、中央财大；A对外经贸大学、东北财大、上海财大、厦门大学；A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复旦大学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江西财</w:t>
      </w:r>
      <w:r>
        <w:rPr>
          <w:rFonts w:hint="eastAsia"/>
          <w:sz w:val="24"/>
          <w:szCs w:val="24"/>
        </w:rPr>
        <w:t>大、</w:t>
      </w:r>
      <w:r>
        <w:rPr>
          <w:sz w:val="24"/>
          <w:szCs w:val="24"/>
        </w:rPr>
        <w:t>山东大学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中南财经政法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西南财大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西安交大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B+北京交大、首都经济贸易大学、天津财大、辽宁大学、吉林大学、南京大学、东南大学、浙江大学、浙江工商大学、山东财大、武汉大学、华中科大、湖南大学、中山大学、暨南大学、浙江财大。</w:t>
      </w:r>
    </w:p>
    <w:p>
      <w:pPr>
        <w:pStyle w:val="9"/>
        <w:numPr>
          <w:ilvl w:val="0"/>
          <w:numId w:val="1"/>
        </w:numPr>
        <w:spacing w:line="400" w:lineRule="exact"/>
        <w:ind w:left="0" w:firstLine="482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法学。</w:t>
      </w:r>
    </w:p>
    <w:p>
      <w:pPr>
        <w:spacing w:line="400" w:lineRule="exact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A+中国人民大学、中国政法大学；A北京大学、清华大学、华东政法大学、武汉大学、西南政法大学；A</w:t>
      </w:r>
      <w:r>
        <w:rPr>
          <w:sz w:val="24"/>
          <w:szCs w:val="24"/>
        </w:rPr>
        <w:t>–对外经贸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吉林大学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厦门大学</w:t>
      </w:r>
      <w:r>
        <w:rPr>
          <w:rFonts w:hint="eastAsia"/>
          <w:sz w:val="24"/>
          <w:szCs w:val="24"/>
        </w:rPr>
        <w:t>、中南财经政法大学；</w:t>
      </w:r>
    </w:p>
    <w:p>
      <w:pPr>
        <w:spacing w:line="400" w:lineRule="exact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B+北京航空航天大学、北京师大、南开大学、辽宁大学、复旦大学、苏州大学、南京师大、山东大学、湘潭大学、中南大学、中山大学、四川大学、重庆大学、西北政法大学。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政治学。</w:t>
      </w:r>
    </w:p>
    <w:p>
      <w:pPr>
        <w:spacing w:line="400" w:lineRule="exact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A+北京大学、复旦大学；A中国人民大学；A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吉林大学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华中师大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B+中国政法大学、天津师大、华东师大、上海外国语大学、南京大学、厦门大学、山东大学、云南大学。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社会学。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A+北京大学、中国人民大学；A南京大学；A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、复旦大学、上海大学；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B+中央民族大学、南开大学、吉林大学、华东理工大学、华东师大、华中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科大、中山大学。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民族学。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A+中央民族大学、云南大学；A</w:t>
      </w:r>
      <w:r>
        <w:rPr>
          <w:sz w:val="24"/>
          <w:szCs w:val="24"/>
        </w:rPr>
        <w:t>–中南民族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B+中山大学、西南民族大学、兰州大学。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马克思主义理论。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A+中国人民大学、清华大学、东北师大、武汉大学；A北京大学、吉林大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学、复旦大学、南京师大、山东大学、华中师大、中山大学；A</w:t>
      </w:r>
      <w:r>
        <w:rPr>
          <w:sz w:val="24"/>
          <w:szCs w:val="24"/>
        </w:rPr>
        <w:t>–北京师大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首都师大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华东师大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福建师大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江西师大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华南师大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四川大学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西安交大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B+北京交大、中央财大、天津师大、辽宁大学、哈尔滨师大、同济大学、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上海财大、上海大学、南京大学、苏州大学、河海大学、合肥工业大学、山东师大、郑州大学、华中科大、武汉理工大学、湘潭大学、湖南大学、广西师大、西南交大、陕西师大、兰州大学、南京政治学院。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教育学。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A+北京师大、华东师大；A东北师大、南京师大、华中师大；A</w:t>
      </w:r>
      <w:r>
        <w:rPr>
          <w:sz w:val="24"/>
          <w:szCs w:val="24"/>
        </w:rPr>
        <w:t>–北京大学</w:t>
      </w:r>
      <w:r>
        <w:rPr>
          <w:rFonts w:hint="eastAsia"/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首都师大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华南师大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西南大学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B+清华大学、上海师大、浙江师大、厦门大学、山东师大、河南大学、华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中科大、湖南师大、陕西师大、西北师大。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心理学。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A+北京大学、北京师大、华南师大；A华东师大、西南大学；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B+天津师大、南京师大、浙江大学、华中师大、陕西师大。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体育学。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A+北京体大、上海体院；A华东师大；A</w:t>
      </w:r>
      <w:r>
        <w:rPr>
          <w:sz w:val="24"/>
          <w:szCs w:val="24"/>
        </w:rPr>
        <w:t>–天津体院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福建师大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武汉体院</w:t>
      </w:r>
      <w:r>
        <w:rPr>
          <w:rFonts w:hint="eastAsia"/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华南师大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成都体院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B+清华大学、北京师大、首都体院、沈阳体院、苏州大学、浙江大学、华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中师大。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中国语言文学。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A+北京大学、北京师大；A复旦大学、华东师大、南京大学、浙江大学、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山东大学、四川大学；A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中国人民大学、</w:t>
      </w:r>
      <w:r>
        <w:rPr>
          <w:sz w:val="24"/>
          <w:szCs w:val="24"/>
        </w:rPr>
        <w:t>首都师大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B+清华大学、北京语言大学、中央民族大学、吉林大学、东北师大、上海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师大、苏州大学、浙江师大、福建师大、山东师大、河南大学、华中师大、暨南大学、西南大学、陕西师大。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外国语言文学。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A+北京大学、北京外国语大学、上海外国语大学；A黑龙江大学、上海交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大、南京大学、浙江大学、广东外语外贸大学；A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对外经贸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复旦大学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华东师大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山东大学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B+中国人民大学、北京语言大学、南开大学、延边大学、东北师大、同济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大学、苏州大学、厦门大学、武汉大学、湖南大学、湖南师大、中山大学、四川大学、西南大学、四川外国语大学、西安外国语大学。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新闻传播学。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A+中国人民大学、中国传媒大学；A复旦大学、华中科大；A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暨南大学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B+北京大学、华东师大、上海大学、南京大学、南京师大、浙江大学、厦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门大学、四川大学。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考古学。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A+北京大学、西北大学；A</w:t>
      </w:r>
      <w:r>
        <w:rPr>
          <w:sz w:val="24"/>
          <w:szCs w:val="24"/>
        </w:rPr>
        <w:t>–吉林大学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B+南京大学、山东大学、郑州大学、四川大学。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中国史。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A+北京师大、复旦大学；A北京大学、南京大学；A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中国人民大学、</w:t>
      </w:r>
      <w:r>
        <w:rPr>
          <w:sz w:val="24"/>
          <w:szCs w:val="24"/>
        </w:rPr>
        <w:t>南开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B+清华大学、首都师大、华东师大、厦门大学、山东大学、武汉大学、四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川大学、陕西师大。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世界史。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A+北京大学、华东师大；A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首都师大、南开大学、东北师大；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B+北京师大、天津师大、复旦大学、南京大学、武汉大学、西北大学。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数学。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A+北京大学、复旦大学、山东大学；A清华大学、北京师大、南开大学、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上海交大、中国科学技术大学、西安交大；A</w:t>
      </w:r>
      <w:r>
        <w:rPr>
          <w:sz w:val="24"/>
          <w:szCs w:val="24"/>
        </w:rPr>
        <w:t>–吉林大学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哈工大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同济大学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华东师大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四川大学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B+首都师大、大连理工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、东北师大、上海大学、苏州大学、南京师大、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浙江师大、厦门大学、华中科大、华中师大、湘潭大学、湖南大学、中南大学、湖南师大、华南理工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、重庆大学、陕西师大、兰州大学、国防科大。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物理学。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A+北京大学、中国科学技术大学；A清华大学、复旦大学、上海交大、南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京大学；A</w:t>
      </w:r>
      <w:r>
        <w:rPr>
          <w:sz w:val="24"/>
          <w:szCs w:val="24"/>
        </w:rPr>
        <w:t>–南开大学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吉林大学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、武汉大学、华中科大、中山大学；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B+北京师大、山西大学、东北师大、哈工大、同济大学、华东师大、厦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门大学、山东大学、华中师大、华南师大、西安交大、兰州大学、国防科大。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化学。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A+北京大学、清华大学、中国科学技术大学；A南开大学、吉林大学、复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旦大学、厦门大学；A</w:t>
      </w:r>
      <w:r>
        <w:rPr>
          <w:sz w:val="24"/>
          <w:szCs w:val="24"/>
        </w:rPr>
        <w:t>–上海交大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福州大学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湖南大学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四川大学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B+北京化工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、北京师大、东北师大、同济大学、华东理工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、华东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师大、苏州大学、山东大学、郑州大学、华中科大、华中师大、西南大学、西北大学、陕西师大、兰州大学。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天文学。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A+南京大学、中国科学技术大学；B</w:t>
      </w:r>
      <w:r>
        <w:rPr>
          <w:sz w:val="24"/>
          <w:szCs w:val="24"/>
        </w:rPr>
        <w:t>–北京大学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地理学。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A+北京大学、北京师大；A华东师大；A</w:t>
      </w:r>
      <w:r>
        <w:rPr>
          <w:sz w:val="24"/>
          <w:szCs w:val="24"/>
        </w:rPr>
        <w:t>–南京大学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武汉大学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B+首都师大、东北师大、福建师大、河南大学、中山大学、云南师大、兰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州大学。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大气科学。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A+北京大学、南京信息工程大学；B南京大学、解放军理工大学。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海洋科学。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A+厦门大学、中国海洋大学；B+同济大学、中山大学。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地球物理学。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A+中国科学技术大学、武汉大学；B北京大学。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地质学。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A+南京大学、中国地质大学；B+北京大学、西北大学。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生物学。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A+北京大学、清华大学、上海交大；A中国农大、南京大学、中国科学技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术大学、武汉大学、华中农大；A</w:t>
      </w:r>
      <w:r>
        <w:rPr>
          <w:sz w:val="24"/>
          <w:szCs w:val="24"/>
        </w:rPr>
        <w:t>–南开大学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东北师大、复旦大学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厦门大学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华中科大、中山大学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四川大学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B+首都医科大学、北京师大、首都师大、吉林大学、同济大学、华东师大、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南京师大、山东大学、中国海洋大学、中南大学、暨南大学、云南大学、西北农林科大、陕西师大、兰州大学、第四军医大。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系统科学。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A+北京交大、国防科大；B上海理工大学。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科学技术史。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A+北京科大、中国科学技术大学；B+内蒙古师大、上海交大。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生态学。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A+浙江大学、中山大学；A北京大学、东北师大、兰州大学；A</w:t>
      </w:r>
      <w:r>
        <w:rPr>
          <w:sz w:val="24"/>
          <w:szCs w:val="24"/>
        </w:rPr>
        <w:t>–北京师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大</w:t>
      </w:r>
      <w:r>
        <w:rPr>
          <w:rFonts w:hint="eastAsia"/>
          <w:sz w:val="24"/>
          <w:szCs w:val="24"/>
        </w:rPr>
        <w:t>、复旦大学、华东师大、</w:t>
      </w:r>
      <w:r>
        <w:rPr>
          <w:sz w:val="24"/>
          <w:szCs w:val="24"/>
        </w:rPr>
        <w:t>南京大学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云南大学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B+清华大学、中国农大、南开大学、上海交大、中国科学技术大学、厦门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大学、福建农林大学、武汉大学、四川大学、西北农林科技大学。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统计学。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A+北京大学、中国人民大学；A南开大学、东北师大、华东师大、厦门大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学；A</w:t>
      </w:r>
      <w:r>
        <w:rPr>
          <w:sz w:val="24"/>
          <w:szCs w:val="24"/>
        </w:rPr>
        <w:t>–北京师大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东北财大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上海财大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浙江工商</w:t>
      </w:r>
      <w:r>
        <w:rPr>
          <w:rFonts w:hint="eastAsia"/>
          <w:sz w:val="24"/>
          <w:szCs w:val="24"/>
        </w:rPr>
        <w:t>大学、中国科学技术大学</w:t>
      </w:r>
      <w:r>
        <w:rPr>
          <w:sz w:val="24"/>
          <w:szCs w:val="24"/>
        </w:rPr>
        <w:t>、江西财大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B+清华大学、北京交大、北京工业大学、首都师大、中央财大、对外经贸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大学、首都经济贸易大学、吉林大学、复旦大学、山东大学、中南财经政法大学、中南大学。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力学。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A+北京大学、清华大学；A哈工大、西安交大；A</w:t>
      </w:r>
      <w:r>
        <w:rPr>
          <w:sz w:val="24"/>
          <w:szCs w:val="24"/>
        </w:rPr>
        <w:t>–北京航空航天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、天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津大学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大连理工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B+北京理工大学、同济大学、上海交大、上海大学、浙江大学、中国科学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技术大学、华中科大、西北工业大学。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机械工程。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A+清华大学、哈工大、上海交大、华中科大；A北京理工大学、天津大学、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大连理工大学、浙江大学、西安交大；A</w:t>
      </w:r>
      <w:r>
        <w:rPr>
          <w:sz w:val="24"/>
          <w:szCs w:val="24"/>
        </w:rPr>
        <w:t>–北京航空航天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、吉林大学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燕山大学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同济大学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、湖南大学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华南理工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重庆大学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国防科大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B+北京交大、北京工业大学、北京科技大学、太原理工大学、东北大学、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上海大学、东南大学、南京理工大学、中国矿业大学、江苏大学、浙江工业大学、合肥工业大学、山东大学、武汉理工大学、西南交大、西北工业大学、西安电子科大、广东工业大学。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光学工程。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A+浙江大学、华中科大；A天津大学、国防科大；A</w:t>
      </w:r>
      <w:r>
        <w:rPr>
          <w:sz w:val="24"/>
          <w:szCs w:val="24"/>
        </w:rPr>
        <w:t>–北京理工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长春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哈工大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电子科大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B+清华大学、北京工业大学、北京航空航天大学、南开大学、上海理工大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学、苏州大学、南京理工大学、南京邮电大学、深圳大学。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仪器科学与技术。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A+清华大学、北京航空航天大学；A天津大学；A</w:t>
      </w:r>
      <w:r>
        <w:rPr>
          <w:sz w:val="24"/>
          <w:szCs w:val="24"/>
        </w:rPr>
        <w:t>–哈工大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东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重庆大学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B+中北大学、吉林大学、中国科学技术大学、合肥工业大学、电子科大、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西安交大、国防科大。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材料科学与工程。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A+清华大学、北京航空航天大学、武汉理工大学；A北京科大、哈工大、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上海交大、浙江大学、西北工业大学；A</w:t>
      </w:r>
      <w:r>
        <w:rPr>
          <w:sz w:val="24"/>
          <w:szCs w:val="24"/>
        </w:rPr>
        <w:t>–北京理工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北京化工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天津大学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东北大学</w:t>
      </w:r>
      <w:r>
        <w:rPr>
          <w:rFonts w:hint="eastAsia"/>
          <w:sz w:val="24"/>
          <w:szCs w:val="24"/>
        </w:rPr>
        <w:t>、中国科学技术大学、中南大学、</w:t>
      </w:r>
      <w:r>
        <w:rPr>
          <w:sz w:val="24"/>
          <w:szCs w:val="24"/>
        </w:rPr>
        <w:t>华南理工</w:t>
      </w:r>
      <w:r>
        <w:rPr>
          <w:rFonts w:hint="eastAsia"/>
          <w:sz w:val="24"/>
          <w:szCs w:val="24"/>
        </w:rPr>
        <w:t>大学、四川大学、西安交大；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B+北京工业大学、大连理工大学、吉林大学、燕山大学、复旦大学、同济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大学、华东理工大学、东华大学、上海大学、南京大学、苏州大学、南京工业大学、山东大学、郑州大学、华中科大、重庆大学、国防科大。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冶金工程。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A+北京科大、中南大学；B+东北大学、昆明理工大学。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动力工程及工程热物理。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A+清华大学、西安交大；A上海交大、浙江大学；A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天津大学、华北电力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大学、哈工大、华中科大；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B+北京航空航天大学、北京理工大学、大连理工大学、哈尔滨工程大学、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华东理工大学、上海理工大学、东南大学、江苏大学、中国科学技术大学。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电气工程。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A+清华大学、西安交大；A华北电力大学、华中科大；A</w:t>
      </w:r>
      <w:r>
        <w:rPr>
          <w:sz w:val="24"/>
          <w:szCs w:val="24"/>
        </w:rPr>
        <w:t>–哈工大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重庆大学</w:t>
      </w:r>
      <w:r>
        <w:rPr>
          <w:rFonts w:hint="eastAsia"/>
          <w:sz w:val="24"/>
          <w:szCs w:val="24"/>
        </w:rPr>
        <w:t>、海军工程大学；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B+天津大学、沈阳工业大学、上海交大、东南大学、南京航空航天大学、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山东大学、湖南大学、西安交大。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电子科学与技术。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A+电子科大、西安电子科大；A北京大学、清华大学、东南大学；A</w:t>
      </w:r>
      <w:r>
        <w:rPr>
          <w:sz w:val="24"/>
          <w:szCs w:val="24"/>
        </w:rPr>
        <w:t>–北京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邮电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复旦大学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上海交大</w:t>
      </w:r>
      <w:r>
        <w:rPr>
          <w:rFonts w:hint="eastAsia"/>
          <w:sz w:val="24"/>
          <w:szCs w:val="24"/>
        </w:rPr>
        <w:t>、南京大学、浙江大学、西安交大；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B+北京航空航天大学、北京理工大学、天津大学、吉林大学、南京邮电大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学、杭州电子科大、华中科大、西北工业大学、国防科大、空军工程大学。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信息与通信工程。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A+北京邮电大学、电子科大；A清华大学、上海交大、西安电子科大、国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防科大；A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、北京理工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哈工大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东南大学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解放军信息工程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解放军理工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B+北京大学、天津大学、大连理工大学、哈尔滨工程大学、南京邮电大学、浙江大学、中国科学技术大学、华中科大、华南理工大学、西南交大、重庆邮电大学、西安交大、海军航空工程学院、空军工程大学。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控制科学与工程。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A+清华大学、哈工大、浙江大学；A北京航空航天大学、北京理工大学、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东北大学、上海交大、国防科大；A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哈尔滨</w:t>
      </w:r>
      <w:r>
        <w:rPr>
          <w:sz w:val="24"/>
          <w:szCs w:val="24"/>
        </w:rPr>
        <w:t>工程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东南大学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山东大学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华中科大、中南大学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西安交大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广东工业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火箭军工程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B+北京工业大学、北京科大、北京化工大学、天津大学、大连理工大学、</w:t>
      </w:r>
    </w:p>
    <w:p>
      <w:pPr>
        <w:spacing w:line="400" w:lineRule="exact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同济大学、华东理工大学、南京航空航天大学、南京理工大学、江南大学、杭州电子科大、中国科学技术大学、华南理工大学、西北工业大学、西安理工大学、西安电子科大。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计算机科学与技术。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A+北京大学、清华大学、浙江大学、国防科大；A北京航空航天大学、北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京邮电大学、哈工大、上海交大、南京大学、华中科大、电子科大；A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东北大学</w:t>
      </w:r>
      <w:r>
        <w:rPr>
          <w:rFonts w:hint="eastAsia"/>
          <w:sz w:val="24"/>
          <w:szCs w:val="24"/>
        </w:rPr>
        <w:t>、吉林大学、</w:t>
      </w:r>
      <w:r>
        <w:rPr>
          <w:sz w:val="24"/>
          <w:szCs w:val="24"/>
        </w:rPr>
        <w:t>同济大学</w:t>
      </w:r>
      <w:r>
        <w:rPr>
          <w:rFonts w:hint="eastAsia"/>
          <w:sz w:val="24"/>
          <w:szCs w:val="24"/>
        </w:rPr>
        <w:t>、中国科学技术大学</w:t>
      </w:r>
      <w:r>
        <w:rPr>
          <w:sz w:val="24"/>
          <w:szCs w:val="24"/>
        </w:rPr>
        <w:t>、武汉大学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西安交大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西北工业</w:t>
      </w:r>
      <w:r>
        <w:rPr>
          <w:rFonts w:hint="eastAsia"/>
          <w:sz w:val="24"/>
          <w:szCs w:val="24"/>
        </w:rPr>
        <w:t>大学、西安电子科大、解放军信息工程大学；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B+中国人民大学、北京工业大学、北京科大、南开大学、天津大学、大连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理工大学、哈尔滨工程大学、复旦大学、华东师大、东南大学、南京航空航天大学、南京理工大学、杭州电子科大、合肥工业大学、厦门大学、山东大学、湖南大学、中山大学、华南理工大学、四川大学、重庆大学、西南交大、重庆邮电大学、解放军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建筑学。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A+清华大学、东南大学；A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天津大学、同济大学、华南理工大学；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B+哈工大、浙江大学、华中科大、重庆大学、西安建筑科大。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土木工程。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A+同济大学、东南大学；A清华大学、北京工业大学、哈工大、浙江大学； 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大连理工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河海大学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湖南大学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中南大学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西南交大</w:t>
      </w:r>
      <w:r>
        <w:rPr>
          <w:rFonts w:hint="eastAsia"/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解放军理工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B+北京交大、石家庄铁道大学、沈阳建筑大学、上海交大、中国矿业大学、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山东大学、武汉大学、华中科大、长沙理工大学、华南理工大学、重庆大学、西安建筑科大、广州大学。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水利工程。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A+清华大学、河海大学；A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、武汉大学；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B+中国农大、大连理工大学、郑州大学、四川大学、西安理工大学。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测绘科学与技术。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A+武汉大学、解放军信息工程大学；A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中国矿业大学；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B+北京大学、同济大学、中南大学。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化学工程与技术。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A+天津大学、华东理工大学；A清华大学、北京化工大学、大连理工大学、南京工业大学、浙江大学；A</w:t>
      </w:r>
      <w:r>
        <w:rPr>
          <w:sz w:val="24"/>
          <w:szCs w:val="24"/>
        </w:rPr>
        <w:t>–北京理工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哈工大</w:t>
      </w:r>
      <w:r>
        <w:rPr>
          <w:rFonts w:hint="eastAsia"/>
          <w:sz w:val="24"/>
          <w:szCs w:val="24"/>
        </w:rPr>
        <w:t>、南京理工大学、浙江工业大学、华南理工大学、四川大学、中国石油大学；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B+河北工业大学、太原理工大学、上海交大、东南大学、中国矿业大学、江南大学、厦门大学、青岛科大、郑州大学、武汉工程大学、中南大学、重庆大学、西南石油大学、西北大学、西安交大。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地质资源与地质工程。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A+中国地质大学、中国石油大学；A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中国矿业大学；</w:t>
      </w:r>
    </w:p>
    <w:p>
      <w:pPr>
        <w:spacing w:line="400" w:lineRule="exact"/>
        <w:ind w:left="562"/>
        <w:rPr>
          <w:rFonts w:ascii="方正楷体_GBK" w:eastAsia="方正楷体_GBK"/>
          <w:b/>
          <w:sz w:val="24"/>
          <w:szCs w:val="24"/>
        </w:rPr>
      </w:pPr>
      <w:r>
        <w:rPr>
          <w:rFonts w:hint="eastAsia"/>
          <w:sz w:val="24"/>
          <w:szCs w:val="24"/>
        </w:rPr>
        <w:t>B+吉林大学、中南大学、成都理工大学、长安大学。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矿业工程。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A+中国矿业大学、中南大学；B+北京科大、东北大学、重庆大学。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石油与天然气工程。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A+西南石油大学、中国石油大学；B东北石油大学。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纺织科学与工程。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A+天津工业大学、东华大学；B+苏州大学。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轻工技术与工程。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A+江南大学、华南理工大学；B+天津科大、陕西科大。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交通运输工程。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A+东南大学、西南交大；A</w:t>
      </w:r>
      <w:r>
        <w:rPr>
          <w:sz w:val="24"/>
          <w:szCs w:val="24"/>
        </w:rPr>
        <w:t>–北京交大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、同济大学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B+大连海事大学、哈工大、武汉理工大学、中南大学、长安大学。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船舶与海洋工程。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A+哈尔滨工程大学、上海交大；B+海军工程大学。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航空宇航科学与技术。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A+北京航空航天大学、西北工业大学；B+哈工大、南京航空航天大学、国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防科大。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兵器科学与技术。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A+北京理工大学、南京理工大学；B西北工业大学。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核科学与技术。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A+清华大学、中国科学技术大学；B+北京大学、哈尔滨工程大学、西安交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农业工程。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江苏大学；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B+吉林大学、东北农大、华南农大、西北农林科大。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林业工程。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A+东北林大、南京林大；B北京林大。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环境科学与工程。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A+清华大学、哈工大、同济大学；A北京大学、北京师大、南京大学、浙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江大学；A</w:t>
      </w:r>
      <w:r>
        <w:rPr>
          <w:sz w:val="24"/>
          <w:szCs w:val="24"/>
        </w:rPr>
        <w:t>–北京工业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南开大学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天津大学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大连理工</w:t>
      </w:r>
      <w:r>
        <w:rPr>
          <w:rFonts w:hint="eastAsia"/>
          <w:sz w:val="24"/>
          <w:szCs w:val="24"/>
        </w:rPr>
        <w:t>大学、</w:t>
      </w:r>
      <w:r>
        <w:rPr>
          <w:sz w:val="24"/>
          <w:szCs w:val="24"/>
        </w:rPr>
        <w:t>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河海大学</w:t>
      </w:r>
      <w:r>
        <w:rPr>
          <w:rFonts w:hint="eastAsia"/>
          <w:sz w:val="24"/>
          <w:szCs w:val="24"/>
        </w:rPr>
        <w:t>、中国科学技术大学</w:t>
      </w:r>
      <w:r>
        <w:rPr>
          <w:sz w:val="24"/>
          <w:szCs w:val="24"/>
        </w:rPr>
        <w:t>、华南理工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B+北京科大、复旦大学、华东理工大学、东南大学、厦门大学、山东大学、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中国海洋大学、武汉大学、华中科大、中国地质大学、湖南大学、中山大学、四川大学、重庆大学、昆明理工大学、西安建筑科大。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生物医学工程。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A+东南大学、华中科大；A上海交大；A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 xml:space="preserve">、四川大学； 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B+北京大学、天津大学、复旦大学、华南理工大学、重庆大学、电子科大、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西安交大。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食品科学与工程。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A+中国农大、江南大学；A南昌大学；A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南京</w:t>
      </w:r>
      <w:r>
        <w:rPr>
          <w:sz w:val="24"/>
          <w:szCs w:val="24"/>
        </w:rPr>
        <w:t>农大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华中农大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华南理工</w:t>
      </w:r>
      <w:r>
        <w:rPr>
          <w:rFonts w:hint="eastAsia"/>
          <w:sz w:val="24"/>
          <w:szCs w:val="24"/>
        </w:rPr>
        <w:t>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B+天津科大、大连工业大学、东北农业大学、上海海洋大学、江苏大学、中国海洋大学、华南农业大学、西北农林科大。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城乡规划学。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A+清华大学、同济大学；A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天津大学、哈工大、东南大学；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B+南京大学、华中科大、华南理工大学、重庆大学、西安建筑科大。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风景园林学。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A+清华大学、北京林大；A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同济大学、东南大学、南京林大；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B+天津大学、东北林大、福建农林大学、华中农大、华南理工大学、西安建筑科大。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软件工程。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A+北京航空航天大学、浙江大学、国防科大；A北京大学、清华大学、华东师大、南京大学、武汉大学；A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天津大学、东北大学、哈工大、同济大学、上海交大、苏州大学、中国科学技术大学、四川大学；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北京工业大学、北京理工大学、北京邮电大学、大连理工大学、吉林大学、复旦大学、东南大学、南京航空航天大学、山东大学、华南理工大学、重庆大学、电子科大、西北大学、西北工业大学、西安电子科大、解放军理工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安全科学与工程。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A+中国矿业大学、中国科学技术大学；A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河南理工大学、中南大学、西安科大；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B+清华大学、北京理工大学、北京科大、南京工业大学、中国石油大学。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作物学。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A+中国农大、南京农大；A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浙江大学、华中农大；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B+山东农大、湖南农大、四川农大、西北农林科大。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园艺学。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A+浙江大学、华中农大；A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南京农大；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B+中国农大、沈阳农大、山东农大、湖南农大、西北农林科大。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农业资源与环境。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A+南京农大、浙江大学；A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B+华中农大、西南大学、西北农林科大。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植物保护。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A+南京农大、浙江大学；A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B+福建农林大学、华中农大、贵州大学、西北农林科大。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畜牧学。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A+中国农大、华中农大；A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浙江农大、四川农大；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B+南京农大、华南农大、西南大学、西北农林科大。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兽医学。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A+中国农大、华中农大；A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华南农大、扬州大学；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B+吉林大学、东北农大、南京农大、西北农林科大。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林学。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A+北京林大、南京林大；A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西北农林科大；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B+东北林业大学、浙江农业大学、福建农业大学。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水产。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A+上海海洋大学、中国海洋大学；B+华中农大。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草学。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A+中国农大、兰州大学；B+内蒙古农大、西北农林科大、甘肃农大。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基础医学。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A+北京大学、北京协和医学院；A复旦大学；A</w:t>
      </w:r>
      <w:r>
        <w:rPr>
          <w:sz w:val="24"/>
          <w:szCs w:val="24"/>
        </w:rPr>
        <w:t>–上海交大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第二军医大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B+天津医科大、苏州大学、南京医科大、山东大学、华中科大、中南大学、四川大学、南方医科大。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临床医学。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A+上海交大、浙江大学；A北京协和医学院、复旦大学；A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北京大学、</w:t>
      </w:r>
      <w:r>
        <w:rPr>
          <w:sz w:val="24"/>
          <w:szCs w:val="24"/>
        </w:rPr>
        <w:t>首都医科大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华中科大、中南大学</w:t>
      </w:r>
      <w:r>
        <w:rPr>
          <w:rFonts w:hint="eastAsia"/>
          <w:sz w:val="24"/>
          <w:szCs w:val="24"/>
        </w:rPr>
        <w:t>、中山大学、四川大学；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B+中国医科大、哈尔滨医科大、南京医科大、山东大学、重庆医科大、第二军医大、第四军医大。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口腔医学。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A+北京大学、四川大学、第四军医大；B+上海交大、南京医科大、武汉大学、中山大学。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公共卫生与预防医学。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A+南京医科大、华中科大；A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北京大学、哈尔滨医科大、复旦大学；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</w:t>
      </w:r>
      <w:r>
        <w:rPr>
          <w:sz w:val="24"/>
          <w:szCs w:val="24"/>
        </w:rPr>
        <w:t>首都医科大</w:t>
      </w:r>
      <w:r>
        <w:rPr>
          <w:rFonts w:hint="eastAsia"/>
          <w:sz w:val="24"/>
          <w:szCs w:val="24"/>
        </w:rPr>
        <w:t>、中山大学、南方医科大、第二军医大、第四军医大；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B北京协和医学院、中国医科大、浙江大学、安徽医科大、山东大学、四川大学；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中医学。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A+北京中医药大学、上海中医药大学；A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南京中医药大学；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B+天津中医药大学</w:t>
      </w:r>
      <w:r>
        <w:rPr>
          <w:sz w:val="24"/>
          <w:szCs w:val="24"/>
        </w:rPr>
        <w:t>、黑龙江</w:t>
      </w:r>
      <w:r>
        <w:rPr>
          <w:rFonts w:hint="eastAsia"/>
          <w:sz w:val="24"/>
          <w:szCs w:val="24"/>
        </w:rPr>
        <w:t>中医药大学、广州中医药大学、成都中医药大学。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中西医结合。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A+北京中医药大学、上海中医药大学；A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复旦大学、南京中医药大学、广州中医药大学。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B+天津中医药大学</w:t>
      </w:r>
      <w:r>
        <w:rPr>
          <w:sz w:val="24"/>
          <w:szCs w:val="24"/>
        </w:rPr>
        <w:t>、大连医科大、辽宁中医药大学、四川大学、南方</w:t>
      </w:r>
      <w:r>
        <w:rPr>
          <w:rFonts w:hint="eastAsia"/>
          <w:sz w:val="24"/>
          <w:szCs w:val="24"/>
        </w:rPr>
        <w:t>医科</w:t>
      </w:r>
      <w:r>
        <w:rPr>
          <w:sz w:val="24"/>
          <w:szCs w:val="24"/>
        </w:rPr>
        <w:t>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药学。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A+北京协和医学院、中国药科大学；A北京大学、沈阳药科大、浙江大学；A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复旦大学、上海交大、山东大学、中山大学、四川大学、第二军医大；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B+首都</w:t>
      </w:r>
      <w:r>
        <w:rPr>
          <w:sz w:val="24"/>
          <w:szCs w:val="24"/>
        </w:rPr>
        <w:t>医科大、哈尔滨医科大、华东理工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、苏州大学、中国海洋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、武汉大学、华中科大、中南大学、第四军医大。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中药学。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</w:t>
      </w:r>
      <w:r>
        <w:rPr>
          <w:sz w:val="24"/>
          <w:szCs w:val="24"/>
        </w:rPr>
        <w:t>黑龙江</w:t>
      </w:r>
      <w:r>
        <w:rPr>
          <w:rFonts w:hint="eastAsia"/>
          <w:sz w:val="24"/>
          <w:szCs w:val="24"/>
        </w:rPr>
        <w:t>中医药大学、上海中医药大学；A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天津中医药大学、南京中医药大学；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</w:t>
      </w:r>
      <w:r>
        <w:rPr>
          <w:sz w:val="24"/>
          <w:szCs w:val="24"/>
        </w:rPr>
        <w:t>中医药大学、中国药科大、江西中医药大学、成都中医药大学。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护理学。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</w:t>
      </w:r>
      <w:r>
        <w:rPr>
          <w:sz w:val="24"/>
          <w:szCs w:val="24"/>
        </w:rPr>
        <w:t>中南</w:t>
      </w:r>
      <w:r>
        <w:rPr>
          <w:rFonts w:hint="eastAsia"/>
          <w:sz w:val="24"/>
          <w:szCs w:val="24"/>
        </w:rPr>
        <w:t>大学、第二军医大；A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北京协和医学院、首都医科大、四川大学；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</w:t>
      </w:r>
      <w:r>
        <w:rPr>
          <w:sz w:val="24"/>
          <w:szCs w:val="24"/>
        </w:rPr>
        <w:t>北京大学、</w:t>
      </w: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交大、南京医科大、南京中医药大学、浙江大学、山东大学。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管理科学与工程。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A+清华大学、同济大学、国防科技大学；A北京航空航天大学、天津大学、哈工大、上海交大、浙江大学、合肥工业大学；A</w:t>
      </w:r>
      <w:r>
        <w:rPr>
          <w:sz w:val="24"/>
          <w:szCs w:val="24"/>
        </w:rPr>
        <w:t>–北京理工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、大连理工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、东南大学、南京航空航天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中国科学技术大学</w:t>
      </w:r>
      <w:r>
        <w:rPr>
          <w:sz w:val="24"/>
          <w:szCs w:val="24"/>
        </w:rPr>
        <w:t>、中南大学、华南理工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、四川大学、西安交大。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交大、华北电力大学、东北大学、东北财经大学、哈尔滨工程大学、复旦大学、华东理工大学、上海理工大学、南京大学、中国矿业大学、河海大学、福州大学、武汉大学、华中科大、重庆大学、西南交大、电子科大、西北工业大学、西安理工大学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工商管理。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A+中国人民大学、清华大学、上海交大、中山大学；A北京大学、对外经贸大学、南开大学、复旦大学、上海财大、南京大学、厦门大学、西安交大；A</w:t>
      </w:r>
      <w:r>
        <w:rPr>
          <w:sz w:val="24"/>
          <w:szCs w:val="24"/>
        </w:rPr>
        <w:t>–北京交大、中央财大、大连理工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、东北财大、吉林大学、浙江大学、山东大学、武汉大学、华中科大、湖南大学、四川大学、西南财大。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北京理工大学、首都经济贸易大学、天津大学、天津财经大学、华北电力大学、山西财经大学、辽宁大学、哈尔滨工业大学、同济大学、河海大学、浙江工业大学、浙江工商大学、中国科学技术大学、合肥工业大学、福州大学、江西财经大学、山东财经大学、中南财经政法大学、中南大学、暨南大学、华南理工大学、重庆大学、西南交大、电子科大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农林经济管理。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A+南京农大、浙江大学；A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华中农大；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B+中国人民大学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中国</w:t>
      </w:r>
      <w:r>
        <w:rPr>
          <w:sz w:val="24"/>
          <w:szCs w:val="24"/>
        </w:rPr>
        <w:t>农大、华南农大、西北农林科大。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公共管理。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A+中国人民大学、</w:t>
      </w:r>
      <w:r>
        <w:rPr>
          <w:sz w:val="24"/>
          <w:szCs w:val="24"/>
        </w:rPr>
        <w:t>清华大学</w:t>
      </w:r>
      <w:r>
        <w:rPr>
          <w:rFonts w:hint="eastAsia"/>
          <w:sz w:val="24"/>
          <w:szCs w:val="24"/>
        </w:rPr>
        <w:t>；A北京大学、南京农大、浙江大学、武汉大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学、中山大学；A</w:t>
      </w:r>
      <w:r>
        <w:rPr>
          <w:sz w:val="24"/>
          <w:szCs w:val="24"/>
        </w:rPr>
        <w:t>–北京航空航天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、北</w:t>
      </w:r>
      <w:r>
        <w:rPr>
          <w:rFonts w:hint="eastAsia"/>
          <w:sz w:val="24"/>
          <w:szCs w:val="24"/>
        </w:rPr>
        <w:t>京</w:t>
      </w:r>
      <w:r>
        <w:rPr>
          <w:sz w:val="24"/>
          <w:szCs w:val="24"/>
        </w:rPr>
        <w:t>师大、复旦大学、上海交大、华中科大、四川大学、西安交大。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B+中国农业大学、南开大学、天津大学、东北大学、吉林大学、同济大学、华东师大、南京大学、厦门大学、郑州大学、中国地质大学、华中农业大学、中南财经政法大学、兰州大学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图书情报与档案管理。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A+南京大学、武汉大学；A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中国人民大学；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B+北京大学、南开大学、华中师大、中山大学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艺术学理论。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A+北京大学、东南大学；A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清华大学、中国传媒大学、中国美院；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B+北京师大、中央美院、中央戏剧学院、上海音乐学院、南京艺术学院</w:t>
      </w:r>
      <w:r>
        <w:rPr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音乐与舞蹈学。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A+中央音乐学院、上海音乐学院；A中国音乐学院；A</w:t>
      </w:r>
      <w:r>
        <w:rPr>
          <w:sz w:val="24"/>
          <w:szCs w:val="24"/>
        </w:rPr>
        <w:t>–北京舞蹈学院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南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京艺术学院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福建师范大学</w:t>
      </w:r>
      <w:r>
        <w:rPr>
          <w:rFonts w:hint="eastAsia"/>
          <w:sz w:val="24"/>
          <w:szCs w:val="24"/>
        </w:rPr>
        <w:t xml:space="preserve">； 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B+首都师大、天津音乐学院、沈阳音乐学院、东北师大、星海音乐学院、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四川音乐学院、西安音乐学院。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戏剧与影视学。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A+北京师大、中国传媒大学；A</w:t>
      </w:r>
      <w:r>
        <w:rPr>
          <w:sz w:val="24"/>
          <w:szCs w:val="24"/>
        </w:rPr>
        <w:t>–中央戏剧学院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北京电影学院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上海戏剧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 xml:space="preserve">； 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B+中国戏曲学院、上海大学、南京艺术学院、中国美术学院、厦门大学。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美术学。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A+中央美院、中国美院；A南京艺术学院、西安美院；A</w:t>
      </w:r>
      <w:r>
        <w:rPr>
          <w:sz w:val="24"/>
          <w:szCs w:val="24"/>
        </w:rPr>
        <w:t>–清华大学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首都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师大</w:t>
      </w:r>
      <w:r>
        <w:rPr>
          <w:rFonts w:hint="eastAsia"/>
          <w:sz w:val="24"/>
          <w:szCs w:val="24"/>
        </w:rPr>
        <w:t xml:space="preserve">、上海大学、南京师大、四川美院； 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B+北京电影学院、天津美院、鲁迅美院、东北师大、景德镇陶瓷大学、湖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北美院、广州美院、广西艺术学院、四川大学。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方正楷体_GBK" w:eastAsia="方正楷体_GBK"/>
          <w:b/>
          <w:sz w:val="24"/>
          <w:szCs w:val="24"/>
        </w:rPr>
      </w:pPr>
      <w:r>
        <w:rPr>
          <w:rFonts w:hint="eastAsia" w:ascii="方正楷体_GBK" w:eastAsia="方正楷体_GBK"/>
          <w:b/>
          <w:sz w:val="24"/>
          <w:szCs w:val="24"/>
        </w:rPr>
        <w:t>设计学。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A+清华大学、中国美院；A中央美院、同济大学；A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苏州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江南大学</w:t>
      </w:r>
      <w:r>
        <w:rPr>
          <w:rFonts w:hint="eastAsia"/>
          <w:sz w:val="24"/>
          <w:szCs w:val="24"/>
        </w:rPr>
        <w:t>、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南京艺术学院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浙江大学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湖南大学</w:t>
      </w:r>
      <w:r>
        <w:rPr>
          <w:rFonts w:hint="eastAsia"/>
          <w:sz w:val="24"/>
          <w:szCs w:val="24"/>
        </w:rPr>
        <w:t xml:space="preserve">； </w:t>
      </w:r>
    </w:p>
    <w:p>
      <w:pPr>
        <w:spacing w:line="400" w:lineRule="exact"/>
        <w:ind w:left="562"/>
        <w:rPr>
          <w:sz w:val="24"/>
          <w:szCs w:val="24"/>
        </w:rPr>
      </w:pPr>
      <w:r>
        <w:rPr>
          <w:rFonts w:hint="eastAsia"/>
          <w:sz w:val="24"/>
          <w:szCs w:val="24"/>
        </w:rPr>
        <w:t>B+北京服装学院、中国传媒大学、上海交大、东华大学、景德镇陶瓷大学、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武汉理工大学、广州美院、四川美院、西安美院。</w:t>
      </w:r>
    </w:p>
    <w:p>
      <w:pPr>
        <w:spacing w:line="400" w:lineRule="exact"/>
        <w:ind w:left="562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第四轮一级学科评估（科研单位优势学科摘录）</w:t>
      </w:r>
    </w:p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A+ </w:t>
      </w:r>
    </w:p>
    <w:p>
      <w:pPr>
        <w:pStyle w:val="9"/>
        <w:spacing w:line="400" w:lineRule="exact"/>
        <w:ind w:left="479" w:leftChars="228" w:firstLine="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中国科学院大学：</w:t>
      </w:r>
      <w:r>
        <w:rPr>
          <w:rFonts w:hint="eastAsia"/>
          <w:sz w:val="24"/>
          <w:szCs w:val="24"/>
        </w:rPr>
        <w:t>数学、物理学、化学、天文学、地理学、大气科学、海洋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科学、地球物理学、地质学、生物学、系统科学、生态学、电子科学与技术、计算机科学与技术、环境科学与工程、农业资源与环境、水产、药学；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中国农科院：</w:t>
      </w:r>
      <w:r>
        <w:rPr>
          <w:rFonts w:hint="eastAsia"/>
          <w:sz w:val="24"/>
          <w:szCs w:val="24"/>
        </w:rPr>
        <w:t>作物学、植物保护、畜牧学、兽医学。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中国科学院大学：</w:t>
      </w:r>
      <w:r>
        <w:rPr>
          <w:rFonts w:hint="eastAsia"/>
          <w:sz w:val="24"/>
          <w:szCs w:val="24"/>
        </w:rPr>
        <w:t>光学工程、材料科学与工程、信息与通信工程、控制科学与工程、化学工程与技术、管理科学与工程。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–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中国科学院大学：</w:t>
      </w:r>
      <w:r>
        <w:rPr>
          <w:rFonts w:hint="eastAsia"/>
          <w:sz w:val="24"/>
          <w:szCs w:val="24"/>
        </w:rPr>
        <w:t>心理学、统计学、力学、仪器科学与技术、土木工程、软件工程；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中国农科院：</w:t>
      </w:r>
      <w:r>
        <w:rPr>
          <w:rFonts w:hint="eastAsia"/>
          <w:sz w:val="24"/>
          <w:szCs w:val="24"/>
        </w:rPr>
        <w:t>生物学、农业资源与环境；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中国中医科学院：</w:t>
      </w:r>
      <w:r>
        <w:rPr>
          <w:rFonts w:hint="eastAsia"/>
          <w:sz w:val="24"/>
          <w:szCs w:val="24"/>
        </w:rPr>
        <w:t>中西医结合。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B+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中共中央党校：</w:t>
      </w:r>
      <w:r>
        <w:rPr>
          <w:rFonts w:hint="eastAsia"/>
          <w:sz w:val="24"/>
          <w:szCs w:val="24"/>
        </w:rPr>
        <w:t>政治学、马克思主义理论；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中国科学院大学：</w:t>
      </w:r>
      <w:r>
        <w:rPr>
          <w:rFonts w:hint="eastAsia"/>
          <w:sz w:val="24"/>
          <w:szCs w:val="24"/>
        </w:rPr>
        <w:t>科学技术史、机械工程、动力工程及工程热物理、电气工程、测绘科学与技术、地质资源与地质工程、核科学与技术、生物医学工程、图书情报与档案管理；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中国电力科学研究院：</w:t>
      </w:r>
      <w:r>
        <w:rPr>
          <w:rFonts w:hint="eastAsia"/>
          <w:sz w:val="24"/>
          <w:szCs w:val="24"/>
        </w:rPr>
        <w:t>电气工程；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中国原子能科学研究院：</w:t>
      </w:r>
      <w:r>
        <w:rPr>
          <w:rFonts w:hint="eastAsia"/>
          <w:sz w:val="24"/>
          <w:szCs w:val="24"/>
        </w:rPr>
        <w:t>核科学与技术；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国家海洋局第二海洋研究所：</w:t>
      </w:r>
      <w:r>
        <w:rPr>
          <w:rFonts w:hint="eastAsia"/>
          <w:sz w:val="24"/>
          <w:szCs w:val="24"/>
        </w:rPr>
        <w:t>海洋科学；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中国农科院：</w:t>
      </w:r>
      <w:r>
        <w:rPr>
          <w:rFonts w:hint="eastAsia"/>
          <w:sz w:val="24"/>
          <w:szCs w:val="24"/>
        </w:rPr>
        <w:t>生态学、食品科学与工程、园艺学、草学；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中国中医科学院：</w:t>
      </w:r>
      <w:r>
        <w:rPr>
          <w:rFonts w:hint="eastAsia"/>
          <w:sz w:val="24"/>
          <w:szCs w:val="24"/>
        </w:rPr>
        <w:t>中药学、中医学；</w:t>
      </w:r>
    </w:p>
    <w:p>
      <w:pPr>
        <w:pStyle w:val="9"/>
        <w:spacing w:line="400" w:lineRule="exact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中国环境科学研究院：</w:t>
      </w:r>
      <w:r>
        <w:rPr>
          <w:rFonts w:hint="eastAsia"/>
          <w:sz w:val="24"/>
          <w:szCs w:val="24"/>
        </w:rPr>
        <w:t>环境科学与工程。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ind w:firstLine="411" w:firstLineChars="171"/>
        <w:rPr>
          <w:rFonts w:ascii="方正楷体_GBK" w:eastAsia="方正楷体_GBK"/>
          <w:b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403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EE6"/>
    <w:multiLevelType w:val="multilevel"/>
    <w:tmpl w:val="27761EE6"/>
    <w:lvl w:ilvl="0" w:tentative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71858B1"/>
    <w:multiLevelType w:val="multilevel"/>
    <w:tmpl w:val="671858B1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0A"/>
    <w:rsid w:val="000034E4"/>
    <w:rsid w:val="0001667B"/>
    <w:rsid w:val="00023B5E"/>
    <w:rsid w:val="00036A5F"/>
    <w:rsid w:val="00047F67"/>
    <w:rsid w:val="00051175"/>
    <w:rsid w:val="0006347E"/>
    <w:rsid w:val="000710D2"/>
    <w:rsid w:val="000834A7"/>
    <w:rsid w:val="000B1D34"/>
    <w:rsid w:val="000B2C4C"/>
    <w:rsid w:val="000C72A6"/>
    <w:rsid w:val="000D2B4C"/>
    <w:rsid w:val="001026A9"/>
    <w:rsid w:val="00105074"/>
    <w:rsid w:val="00107E4D"/>
    <w:rsid w:val="00121251"/>
    <w:rsid w:val="00123A51"/>
    <w:rsid w:val="00133215"/>
    <w:rsid w:val="001439D7"/>
    <w:rsid w:val="001603EE"/>
    <w:rsid w:val="00181996"/>
    <w:rsid w:val="00182A0A"/>
    <w:rsid w:val="00186853"/>
    <w:rsid w:val="001A6FC3"/>
    <w:rsid w:val="001B0490"/>
    <w:rsid w:val="001B2F0F"/>
    <w:rsid w:val="001E4C2F"/>
    <w:rsid w:val="00213DB8"/>
    <w:rsid w:val="002330DE"/>
    <w:rsid w:val="0024322B"/>
    <w:rsid w:val="002715E3"/>
    <w:rsid w:val="00294FF2"/>
    <w:rsid w:val="002A350F"/>
    <w:rsid w:val="002A4E5C"/>
    <w:rsid w:val="002B0276"/>
    <w:rsid w:val="002B1F55"/>
    <w:rsid w:val="002B740D"/>
    <w:rsid w:val="002D2753"/>
    <w:rsid w:val="002E6040"/>
    <w:rsid w:val="002F18F1"/>
    <w:rsid w:val="00303C4D"/>
    <w:rsid w:val="003058DD"/>
    <w:rsid w:val="003165B4"/>
    <w:rsid w:val="00335F5F"/>
    <w:rsid w:val="00345DA3"/>
    <w:rsid w:val="00346FA0"/>
    <w:rsid w:val="00347BD5"/>
    <w:rsid w:val="00351CF7"/>
    <w:rsid w:val="00356AA1"/>
    <w:rsid w:val="00360CBA"/>
    <w:rsid w:val="00372D51"/>
    <w:rsid w:val="0038045B"/>
    <w:rsid w:val="003B1BDA"/>
    <w:rsid w:val="003B2200"/>
    <w:rsid w:val="003D628C"/>
    <w:rsid w:val="00405B6B"/>
    <w:rsid w:val="00415CBF"/>
    <w:rsid w:val="00416B9B"/>
    <w:rsid w:val="004327AF"/>
    <w:rsid w:val="0044422E"/>
    <w:rsid w:val="0044575A"/>
    <w:rsid w:val="004639A6"/>
    <w:rsid w:val="0047145C"/>
    <w:rsid w:val="004762F0"/>
    <w:rsid w:val="00496FBE"/>
    <w:rsid w:val="004A5B3B"/>
    <w:rsid w:val="004A7B73"/>
    <w:rsid w:val="004E14B9"/>
    <w:rsid w:val="005103CE"/>
    <w:rsid w:val="00525B54"/>
    <w:rsid w:val="00552C81"/>
    <w:rsid w:val="005605D5"/>
    <w:rsid w:val="00561E5E"/>
    <w:rsid w:val="00566667"/>
    <w:rsid w:val="005727CE"/>
    <w:rsid w:val="00572D3A"/>
    <w:rsid w:val="00580299"/>
    <w:rsid w:val="005A6D97"/>
    <w:rsid w:val="005C3B10"/>
    <w:rsid w:val="005D1EB8"/>
    <w:rsid w:val="005E601B"/>
    <w:rsid w:val="005E6339"/>
    <w:rsid w:val="006112D1"/>
    <w:rsid w:val="00615BA5"/>
    <w:rsid w:val="006212F1"/>
    <w:rsid w:val="00624852"/>
    <w:rsid w:val="00633AC7"/>
    <w:rsid w:val="0067750C"/>
    <w:rsid w:val="006805DA"/>
    <w:rsid w:val="006A3C08"/>
    <w:rsid w:val="006B2690"/>
    <w:rsid w:val="006B3A7D"/>
    <w:rsid w:val="006B5E00"/>
    <w:rsid w:val="006D5EE5"/>
    <w:rsid w:val="006E1D4A"/>
    <w:rsid w:val="006E3097"/>
    <w:rsid w:val="00722946"/>
    <w:rsid w:val="00723C63"/>
    <w:rsid w:val="00746AFF"/>
    <w:rsid w:val="007513EF"/>
    <w:rsid w:val="007545E3"/>
    <w:rsid w:val="00755764"/>
    <w:rsid w:val="00771CE0"/>
    <w:rsid w:val="00775E40"/>
    <w:rsid w:val="007A0A02"/>
    <w:rsid w:val="007B0C80"/>
    <w:rsid w:val="007B58EB"/>
    <w:rsid w:val="007C0C01"/>
    <w:rsid w:val="007C3055"/>
    <w:rsid w:val="007C77F8"/>
    <w:rsid w:val="00830E50"/>
    <w:rsid w:val="00832AA8"/>
    <w:rsid w:val="008479E1"/>
    <w:rsid w:val="0085681F"/>
    <w:rsid w:val="00883DFD"/>
    <w:rsid w:val="00893DB3"/>
    <w:rsid w:val="008968D7"/>
    <w:rsid w:val="0089773D"/>
    <w:rsid w:val="008C7480"/>
    <w:rsid w:val="008F36FF"/>
    <w:rsid w:val="00907728"/>
    <w:rsid w:val="009161E3"/>
    <w:rsid w:val="0092687F"/>
    <w:rsid w:val="00933856"/>
    <w:rsid w:val="0094216A"/>
    <w:rsid w:val="00950AAD"/>
    <w:rsid w:val="00955082"/>
    <w:rsid w:val="00964EEA"/>
    <w:rsid w:val="00971DC8"/>
    <w:rsid w:val="00990E7B"/>
    <w:rsid w:val="00A04929"/>
    <w:rsid w:val="00A141B8"/>
    <w:rsid w:val="00A21716"/>
    <w:rsid w:val="00A6159F"/>
    <w:rsid w:val="00A64F4D"/>
    <w:rsid w:val="00A85278"/>
    <w:rsid w:val="00A911F8"/>
    <w:rsid w:val="00A928D3"/>
    <w:rsid w:val="00AA4EF6"/>
    <w:rsid w:val="00AC47AF"/>
    <w:rsid w:val="00AC4A62"/>
    <w:rsid w:val="00AE3D7C"/>
    <w:rsid w:val="00AF0742"/>
    <w:rsid w:val="00AF5330"/>
    <w:rsid w:val="00B01D25"/>
    <w:rsid w:val="00B27C93"/>
    <w:rsid w:val="00B325A9"/>
    <w:rsid w:val="00B347BF"/>
    <w:rsid w:val="00B4557C"/>
    <w:rsid w:val="00B51FAF"/>
    <w:rsid w:val="00B52872"/>
    <w:rsid w:val="00B555C3"/>
    <w:rsid w:val="00B741F2"/>
    <w:rsid w:val="00B8454C"/>
    <w:rsid w:val="00B94222"/>
    <w:rsid w:val="00B945B7"/>
    <w:rsid w:val="00B94FCD"/>
    <w:rsid w:val="00BA5ACA"/>
    <w:rsid w:val="00BC6FDA"/>
    <w:rsid w:val="00BD2E57"/>
    <w:rsid w:val="00BE6CB2"/>
    <w:rsid w:val="00C22E77"/>
    <w:rsid w:val="00C24F90"/>
    <w:rsid w:val="00C371C3"/>
    <w:rsid w:val="00C510FF"/>
    <w:rsid w:val="00C56CB8"/>
    <w:rsid w:val="00C85B54"/>
    <w:rsid w:val="00C91229"/>
    <w:rsid w:val="00C96D7B"/>
    <w:rsid w:val="00CA6CD8"/>
    <w:rsid w:val="00CC1FE0"/>
    <w:rsid w:val="00CD78D2"/>
    <w:rsid w:val="00CF0F12"/>
    <w:rsid w:val="00D028D5"/>
    <w:rsid w:val="00D10311"/>
    <w:rsid w:val="00D23450"/>
    <w:rsid w:val="00D26DF1"/>
    <w:rsid w:val="00D33040"/>
    <w:rsid w:val="00D3340C"/>
    <w:rsid w:val="00D628C5"/>
    <w:rsid w:val="00D71DA2"/>
    <w:rsid w:val="00D75E51"/>
    <w:rsid w:val="00D81668"/>
    <w:rsid w:val="00D94F2E"/>
    <w:rsid w:val="00DB0282"/>
    <w:rsid w:val="00DD52A9"/>
    <w:rsid w:val="00DF535D"/>
    <w:rsid w:val="00DF5486"/>
    <w:rsid w:val="00E00F4A"/>
    <w:rsid w:val="00E2261A"/>
    <w:rsid w:val="00E24E81"/>
    <w:rsid w:val="00E25BA4"/>
    <w:rsid w:val="00E37182"/>
    <w:rsid w:val="00E43CBF"/>
    <w:rsid w:val="00E71ACB"/>
    <w:rsid w:val="00E73321"/>
    <w:rsid w:val="00E769DC"/>
    <w:rsid w:val="00E773B5"/>
    <w:rsid w:val="00E92ECA"/>
    <w:rsid w:val="00E94A91"/>
    <w:rsid w:val="00EA0157"/>
    <w:rsid w:val="00EA55AB"/>
    <w:rsid w:val="00EB7322"/>
    <w:rsid w:val="00ED15AD"/>
    <w:rsid w:val="00EE0D64"/>
    <w:rsid w:val="00EF575C"/>
    <w:rsid w:val="00F26334"/>
    <w:rsid w:val="00F400B3"/>
    <w:rsid w:val="00F53066"/>
    <w:rsid w:val="00F650B7"/>
    <w:rsid w:val="00F66EB1"/>
    <w:rsid w:val="00F768A9"/>
    <w:rsid w:val="00FA3832"/>
    <w:rsid w:val="00FB1113"/>
    <w:rsid w:val="00FD17A0"/>
    <w:rsid w:val="00FE553B"/>
    <w:rsid w:val="00FF22AA"/>
    <w:rsid w:val="012F772A"/>
    <w:rsid w:val="02A05774"/>
    <w:rsid w:val="02A469E8"/>
    <w:rsid w:val="02AD2556"/>
    <w:rsid w:val="02D22F34"/>
    <w:rsid w:val="02E14785"/>
    <w:rsid w:val="02E17FA7"/>
    <w:rsid w:val="03267613"/>
    <w:rsid w:val="0353246E"/>
    <w:rsid w:val="03A06E53"/>
    <w:rsid w:val="03A11E21"/>
    <w:rsid w:val="04745449"/>
    <w:rsid w:val="05040203"/>
    <w:rsid w:val="056E2564"/>
    <w:rsid w:val="065413A3"/>
    <w:rsid w:val="06EB272C"/>
    <w:rsid w:val="06EF4372"/>
    <w:rsid w:val="06F72F14"/>
    <w:rsid w:val="07424C3F"/>
    <w:rsid w:val="08064B15"/>
    <w:rsid w:val="09A40E64"/>
    <w:rsid w:val="09F30F87"/>
    <w:rsid w:val="0A9005D4"/>
    <w:rsid w:val="0AFD5D9F"/>
    <w:rsid w:val="0B3262C7"/>
    <w:rsid w:val="0B797EF6"/>
    <w:rsid w:val="0BA47314"/>
    <w:rsid w:val="0C4B7C33"/>
    <w:rsid w:val="0D5D6830"/>
    <w:rsid w:val="0DA8218F"/>
    <w:rsid w:val="0E7F0661"/>
    <w:rsid w:val="0EA56E72"/>
    <w:rsid w:val="0ED45485"/>
    <w:rsid w:val="0F6770AE"/>
    <w:rsid w:val="0F92288D"/>
    <w:rsid w:val="0FC04BAB"/>
    <w:rsid w:val="0FDF5444"/>
    <w:rsid w:val="109F6732"/>
    <w:rsid w:val="11665AF2"/>
    <w:rsid w:val="13CF3625"/>
    <w:rsid w:val="146C1316"/>
    <w:rsid w:val="14A25663"/>
    <w:rsid w:val="159E557C"/>
    <w:rsid w:val="15F36D8F"/>
    <w:rsid w:val="16594DAA"/>
    <w:rsid w:val="16812D40"/>
    <w:rsid w:val="179C3934"/>
    <w:rsid w:val="1804347B"/>
    <w:rsid w:val="18195B5F"/>
    <w:rsid w:val="186375B3"/>
    <w:rsid w:val="18AD1321"/>
    <w:rsid w:val="19BC5E48"/>
    <w:rsid w:val="1A052CC1"/>
    <w:rsid w:val="1AF55A83"/>
    <w:rsid w:val="1BC336C4"/>
    <w:rsid w:val="1BEE2539"/>
    <w:rsid w:val="1C1F157B"/>
    <w:rsid w:val="1C2B1493"/>
    <w:rsid w:val="1CE57BE3"/>
    <w:rsid w:val="1E526471"/>
    <w:rsid w:val="1E5A4051"/>
    <w:rsid w:val="1E5E74F7"/>
    <w:rsid w:val="1EAD44CE"/>
    <w:rsid w:val="1FF4731C"/>
    <w:rsid w:val="214B498D"/>
    <w:rsid w:val="216E3EAA"/>
    <w:rsid w:val="21E75AC4"/>
    <w:rsid w:val="22043A0F"/>
    <w:rsid w:val="22535764"/>
    <w:rsid w:val="22AA29F8"/>
    <w:rsid w:val="22AB5064"/>
    <w:rsid w:val="22B02B90"/>
    <w:rsid w:val="22EB4C42"/>
    <w:rsid w:val="22FB54F3"/>
    <w:rsid w:val="237046AC"/>
    <w:rsid w:val="23B53009"/>
    <w:rsid w:val="23CB48D2"/>
    <w:rsid w:val="23FD3B09"/>
    <w:rsid w:val="245634F9"/>
    <w:rsid w:val="24A75492"/>
    <w:rsid w:val="2561672D"/>
    <w:rsid w:val="25DC69C1"/>
    <w:rsid w:val="2723539E"/>
    <w:rsid w:val="27B62F44"/>
    <w:rsid w:val="280E1727"/>
    <w:rsid w:val="28B842A0"/>
    <w:rsid w:val="29A51DA3"/>
    <w:rsid w:val="2AB04E2E"/>
    <w:rsid w:val="2C0B01D7"/>
    <w:rsid w:val="2C70026F"/>
    <w:rsid w:val="2F515A7A"/>
    <w:rsid w:val="2F633134"/>
    <w:rsid w:val="2FB46ECE"/>
    <w:rsid w:val="2FCE288D"/>
    <w:rsid w:val="30157128"/>
    <w:rsid w:val="30EE056E"/>
    <w:rsid w:val="311D7747"/>
    <w:rsid w:val="316B774E"/>
    <w:rsid w:val="31947B90"/>
    <w:rsid w:val="31C87300"/>
    <w:rsid w:val="31D016B4"/>
    <w:rsid w:val="320B2F1F"/>
    <w:rsid w:val="323357C6"/>
    <w:rsid w:val="32A40352"/>
    <w:rsid w:val="331A4597"/>
    <w:rsid w:val="33417431"/>
    <w:rsid w:val="358125DA"/>
    <w:rsid w:val="358E319D"/>
    <w:rsid w:val="35991A60"/>
    <w:rsid w:val="364F4DBF"/>
    <w:rsid w:val="36D15702"/>
    <w:rsid w:val="374E2D37"/>
    <w:rsid w:val="37FE2A4F"/>
    <w:rsid w:val="39B43C6D"/>
    <w:rsid w:val="3A23587F"/>
    <w:rsid w:val="3B1D06A1"/>
    <w:rsid w:val="3BA6322A"/>
    <w:rsid w:val="3D467C5B"/>
    <w:rsid w:val="3D8133B3"/>
    <w:rsid w:val="3DFD0EC5"/>
    <w:rsid w:val="3DFE30AA"/>
    <w:rsid w:val="3F8E1606"/>
    <w:rsid w:val="3FBE7AD8"/>
    <w:rsid w:val="40245137"/>
    <w:rsid w:val="41245639"/>
    <w:rsid w:val="415C4E33"/>
    <w:rsid w:val="424D5BA1"/>
    <w:rsid w:val="42763201"/>
    <w:rsid w:val="428E5CCB"/>
    <w:rsid w:val="42D157A2"/>
    <w:rsid w:val="437A0599"/>
    <w:rsid w:val="442F7ECD"/>
    <w:rsid w:val="44917246"/>
    <w:rsid w:val="44944883"/>
    <w:rsid w:val="45831F23"/>
    <w:rsid w:val="463D6AFF"/>
    <w:rsid w:val="46440AB6"/>
    <w:rsid w:val="466D5119"/>
    <w:rsid w:val="476A4038"/>
    <w:rsid w:val="486427AB"/>
    <w:rsid w:val="49534BC7"/>
    <w:rsid w:val="49744AB9"/>
    <w:rsid w:val="4A4C4E34"/>
    <w:rsid w:val="4A753C82"/>
    <w:rsid w:val="4AA5243F"/>
    <w:rsid w:val="4B283BBD"/>
    <w:rsid w:val="4BAA4C8C"/>
    <w:rsid w:val="4BCA35B2"/>
    <w:rsid w:val="4BEA7A47"/>
    <w:rsid w:val="4C787ED1"/>
    <w:rsid w:val="4CEF20D4"/>
    <w:rsid w:val="4D6C7BA1"/>
    <w:rsid w:val="4E6F0FD1"/>
    <w:rsid w:val="4E8537FC"/>
    <w:rsid w:val="4EC955E4"/>
    <w:rsid w:val="4ECB56A2"/>
    <w:rsid w:val="50036F37"/>
    <w:rsid w:val="5018192C"/>
    <w:rsid w:val="50497CF7"/>
    <w:rsid w:val="50AF0DC2"/>
    <w:rsid w:val="519620BA"/>
    <w:rsid w:val="525A2ACE"/>
    <w:rsid w:val="52D65E1E"/>
    <w:rsid w:val="52FF1F43"/>
    <w:rsid w:val="53066210"/>
    <w:rsid w:val="533D1348"/>
    <w:rsid w:val="535B5987"/>
    <w:rsid w:val="539F088C"/>
    <w:rsid w:val="53DA57EA"/>
    <w:rsid w:val="543173CF"/>
    <w:rsid w:val="543F4A21"/>
    <w:rsid w:val="549016ED"/>
    <w:rsid w:val="54CC5F3B"/>
    <w:rsid w:val="55037408"/>
    <w:rsid w:val="55310A9F"/>
    <w:rsid w:val="560E34E4"/>
    <w:rsid w:val="56770CF1"/>
    <w:rsid w:val="56F173AE"/>
    <w:rsid w:val="56F70E78"/>
    <w:rsid w:val="58AC3255"/>
    <w:rsid w:val="58F56B7F"/>
    <w:rsid w:val="5924308D"/>
    <w:rsid w:val="597747EC"/>
    <w:rsid w:val="59D979BA"/>
    <w:rsid w:val="5A13731B"/>
    <w:rsid w:val="5A2C6C9A"/>
    <w:rsid w:val="5A453063"/>
    <w:rsid w:val="5A8B4446"/>
    <w:rsid w:val="5AFB201D"/>
    <w:rsid w:val="5B795442"/>
    <w:rsid w:val="5BA54D8A"/>
    <w:rsid w:val="5BDC526D"/>
    <w:rsid w:val="5BEF18CE"/>
    <w:rsid w:val="5C041058"/>
    <w:rsid w:val="5C400614"/>
    <w:rsid w:val="5CEB4E87"/>
    <w:rsid w:val="5D13259B"/>
    <w:rsid w:val="5E1A3F36"/>
    <w:rsid w:val="5E8F5491"/>
    <w:rsid w:val="5EBE5CE5"/>
    <w:rsid w:val="5EEB5028"/>
    <w:rsid w:val="5FB230E8"/>
    <w:rsid w:val="5FD73939"/>
    <w:rsid w:val="5FF37E3F"/>
    <w:rsid w:val="602E345A"/>
    <w:rsid w:val="61A23FCE"/>
    <w:rsid w:val="621E5CEE"/>
    <w:rsid w:val="63366126"/>
    <w:rsid w:val="63A310C2"/>
    <w:rsid w:val="63B4334A"/>
    <w:rsid w:val="63D942A6"/>
    <w:rsid w:val="64A967A1"/>
    <w:rsid w:val="64C4017C"/>
    <w:rsid w:val="64D136ED"/>
    <w:rsid w:val="659D7BF4"/>
    <w:rsid w:val="65B75EB8"/>
    <w:rsid w:val="6679198A"/>
    <w:rsid w:val="66C94753"/>
    <w:rsid w:val="670E0C30"/>
    <w:rsid w:val="67EA7BAE"/>
    <w:rsid w:val="68113EA8"/>
    <w:rsid w:val="682C6113"/>
    <w:rsid w:val="68715168"/>
    <w:rsid w:val="68961E52"/>
    <w:rsid w:val="69C372CF"/>
    <w:rsid w:val="69C538BF"/>
    <w:rsid w:val="6ACF5F37"/>
    <w:rsid w:val="6B1354F8"/>
    <w:rsid w:val="6B636DE8"/>
    <w:rsid w:val="6B7735CD"/>
    <w:rsid w:val="6BFF3DDF"/>
    <w:rsid w:val="6CD06DD5"/>
    <w:rsid w:val="6D00139B"/>
    <w:rsid w:val="6D2C3FA0"/>
    <w:rsid w:val="6E032E72"/>
    <w:rsid w:val="6E3B00EA"/>
    <w:rsid w:val="6E60312C"/>
    <w:rsid w:val="6E88044D"/>
    <w:rsid w:val="6EEB3919"/>
    <w:rsid w:val="6F1E10D9"/>
    <w:rsid w:val="6F8C406E"/>
    <w:rsid w:val="6FA619D9"/>
    <w:rsid w:val="705F2007"/>
    <w:rsid w:val="70A947E0"/>
    <w:rsid w:val="7127702B"/>
    <w:rsid w:val="714B20CD"/>
    <w:rsid w:val="718108FC"/>
    <w:rsid w:val="719D529C"/>
    <w:rsid w:val="71E45930"/>
    <w:rsid w:val="71F95E10"/>
    <w:rsid w:val="721845C8"/>
    <w:rsid w:val="721C04C6"/>
    <w:rsid w:val="729E65E1"/>
    <w:rsid w:val="73EF22B0"/>
    <w:rsid w:val="752376B9"/>
    <w:rsid w:val="759C662B"/>
    <w:rsid w:val="75D228A8"/>
    <w:rsid w:val="77CB6D68"/>
    <w:rsid w:val="7835450A"/>
    <w:rsid w:val="78736466"/>
    <w:rsid w:val="78882B2A"/>
    <w:rsid w:val="788D02B6"/>
    <w:rsid w:val="78CD041B"/>
    <w:rsid w:val="794516A2"/>
    <w:rsid w:val="79D3236A"/>
    <w:rsid w:val="79D76006"/>
    <w:rsid w:val="7A5914D6"/>
    <w:rsid w:val="7A5C52B2"/>
    <w:rsid w:val="7AC001BC"/>
    <w:rsid w:val="7B0A4465"/>
    <w:rsid w:val="7CCA3579"/>
    <w:rsid w:val="7D017D63"/>
    <w:rsid w:val="7D0C6D15"/>
    <w:rsid w:val="7E564825"/>
    <w:rsid w:val="7E8D7611"/>
    <w:rsid w:val="7F0C3F23"/>
    <w:rsid w:val="7F636E48"/>
    <w:rsid w:val="7FA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1522</Words>
  <Characters>8681</Characters>
  <Lines>72</Lines>
  <Paragraphs>20</Paragraphs>
  <TotalTime>5</TotalTime>
  <ScaleCrop>false</ScaleCrop>
  <LinksUpToDate>false</LinksUpToDate>
  <CharactersWithSpaces>10183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2018-08-02T04:31:00Z</dcterms:created>
  <dc:creator>唐博</dc:creator>
  <cp:lastModifiedBy>xuran</cp:lastModifiedBy>
  <cp:lastPrinted>2018-08-03T04:13:00Z</cp:lastPrinted>
  <dcterms:modified xsi:type="dcterms:W3CDTF">2018-09-28T07:41:21Z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