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napToGrid w:val="0"/>
        <w:spacing w:before="120" w:beforeLines="50" w:after="120" w:afterLines="50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金沙县2018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年第二批就</w:t>
      </w:r>
      <w:r>
        <w:rPr>
          <w:rFonts w:hint="eastAsia" w:ascii="方正小标宋简体" w:eastAsia="方正小标宋简体"/>
          <w:b/>
          <w:sz w:val="36"/>
          <w:szCs w:val="36"/>
        </w:rPr>
        <w:t>业扶贫公益专岗基本情况表</w:t>
      </w:r>
    </w:p>
    <w:tbl>
      <w:tblPr>
        <w:tblStyle w:val="3"/>
        <w:tblW w:w="14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03"/>
        <w:gridCol w:w="1050"/>
        <w:gridCol w:w="1087"/>
        <w:gridCol w:w="4840"/>
        <w:gridCol w:w="940"/>
        <w:gridCol w:w="3960"/>
        <w:gridCol w:w="1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开发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招募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用工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招募条件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补助标准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住建局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护洁员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580人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对农村生活污水处理设施管护、绿色村庄种绿护绿、村寨环卫保洁、垃圾分类收集运输、维护管理环卫设施工作等。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1.具备小学以上文化程度。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2.年满18周岁以上，首次聘用人员年龄原则上不超过50周岁。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卫计局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护医员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26人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1.保洁员：职责是根据医疗卫生机构工作需要，在医疗卫生机构从事环境卫生、洗涤物品及供应开水等服务工作。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2.安保员：职责是负责外来人员、车辆登记以及防盗、防火及突发事件的处理等工作，维护内部正常营业、窗口队列和交通秩序等安全保卫工作。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3.其他劳务服务人员：职责是按照《食品卫生法》的要求，以及医疗卫生机构的需求开展食堂餐饮、担架及货物搬运等服务工作。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1.年满18周岁以上，不超过60岁。其中，安保人员年龄须在18岁—55岁之间。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2.符合医疗卫生机构针对聘用岗位所要求的岗位职责、工种内容及其它条件。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护校员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68人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根据学校工作需要，临时负责打扫学校校园卫生、清理垃圾等保洁服务工作。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1..年龄为18至60周岁。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2.符合学校针对聘用岗位所要求的岗位职责、工种内容及其它条件。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544元/人/月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公安局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治安巡防员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71人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1.排查和报告本村群众矛盾纠纷，受理群众投诉。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2.负责了解、报告全村的治安稳定信息和群众的意见、建议。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3.协助村委组织村民进行治安巡逻，开展群防群治工作。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4.配合村委会组织法律法规、政策宣传和道路交通、消防以及安全生产知识宣传。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5.协助做好流动人口、刑释解教人员、社会闲散青少年、肇事肇祸精神病人工作。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6.认真完成综治委、综治办交办的其他任务。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1.具备初中以上文化程度。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2.全日制岗位，年满18周岁以上，首次聘用其中男性原则上不超过45周岁，女性原则上不超过40周岁。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3.符合综治工作针对聘用岗位所要求的岗位职责、工种内容及其它条件（综治协管员需懂电脑等）。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团县委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脱贫攻坚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志愿者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155人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围绕脱贫攻坚开展志愿服务活动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大专及以上学历，大专以上学历毕业生数量不足的可以从初中以上毕业生中择优招募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2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民政局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养老护理员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17人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保洁员：按要求做好责任区内的清扫保洁工作，及时处理责任区内生活垃圾的乱堆乱放行为，按时收集责任区生活垃圾并清运至指定地点，负责按服务对象对卫生保洁要求，做好责任区环境卫生工作。及时按要求清洗失能或半失能服务对象的衣服、被褥等生活用品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保安：负责单位的安全工作（防盗、防火以及突发事件的处理与预警告示）；严格执行外来人员（包括服务对象的亲属）、车辆登记制度；上班时间不得擅自离岗、串岗，不得酗酒、睡觉，严格执行交接班制度；对服务对象私自外出的，及时进行劝阻，并及时通知有关部门处理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食堂工：严格执行食品、餐具清洁卫生制度，做好卫生安全防范措施，消灭四害，做好食品和原材料管理,严防食物中毒。按照服务对象的饮食习惯及特点，拟订各类食谱。做好厨房卫生，做到每日一小扫，每周一大扫，每月彻底洗刷。精打细算，节约用粮、煤、水、电，爱护公物，管好物资。深入服务对象了解对伙食的意见建议，不断改进工作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4.护工：在医务人员指导下，按照护理等级的要求全面负责服务对象的健康娱乐、生活照料、心理护理、保健康复等工作。认真执行各项规章制度和技术操作规程，严防差错事故的发生。严格执行交接班制度，做好必要的记录工作。认真执行安全管理制度，加强对尖锐物器、电、火源的管理。负责保管好服务对象的被褥、起居用品等并做好登记。熟练掌握各种设备、电器的使用方法，认真维护保养，保持功能完好。观察服务对象的身体、精神状况，有任何异常情况及时汇报，协助服务对象就医、按时服药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1具备初中以上文化程度；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2.年满18周岁以上，首次聘用其中男性原则上不超过45周岁，女性原则上不超过40周岁；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3.符合针对聘用岗位所要求的岗位职责、工种内容及其它条件。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水务局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护河员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107人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做好所负责河流（河段）的日常保洁、巡查。对河岸坡和河面上各种垃圾、漂浮物等进行清理打捞，保障河面干净、卫生整洁无杂物；做好沿河设置的涉水设施的管理工作，遭到破坏时应及时向乡（镇、街道）、村（社区）进行汇报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年龄男生在55周岁及以下，女生在50周岁以下，熟悉水性。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林业局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护林员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346人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1.对管护区森林资源进行巡护。巡查辖区内的林地、森林及林木资源等情况，对重点地块、珍稀动植物栖息地要重点看护，发现问题要及时报告。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2.对管护区内发生的乱征滥占林地、乱砍盗伐林木、乱捕滥猎野生动物、乱采滥挖野生植物等破坏森林资源的行为，依法制止，及时上报。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3.对管护区内发生的森林火情、火灾，及时上报，并采取有效措施进行扑救。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4.对管护区内发生的林业有害生物危害情况及时上报。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5.对管护区内发生的破坏林业宣传牌、标志牌、界桩、界碑、围栏等管护设施的行为，要予以制止并及时上报。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6.做好管护聘用合同规定的其他工作和临时交办任务。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能胜任野外巡护工作，年龄在18-60周岁之间。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800元/人/月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文广局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村级文化</w:t>
            </w:r>
          </w:p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志愿者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14人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围绕组织文体活动、管理文化设施、开展文物保护、建立文化档案、发现乡土人才、撰写工作简报等方面服务内容展开工作。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1.热爱群众文化事业，自愿成为文化志愿者，服务意识、责任意识强。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2.初中以上文化程度。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3.年龄18周岁以上60周岁以下。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800元/人/月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交通局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护路员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248人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1.及时清除路面、路肩杂物、保障边沟畅通；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2.加强日常巡查，发现有影响安全的险情或隐患，需立即采取警戒措施、设置相应警戒标志，消除隐患；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3.及时发现并制止或举报有损坏公路设施，毁坏公路路况、侵占公路界限等行为的情况；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4.配合做好公路管理养护的其他工作。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年龄18-60周岁，无不良嗜好。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501元/人/月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护厂员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100人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1.安保类岗位50个：负责办公区域范围内安保工作；</w:t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2.保洁类岗位50个：负责办公区域范围内楼房管所及公共区域保洁工作。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  <w:t>服从工作安排，遵守规章制度。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bidi="ar"/>
              </w:rPr>
              <w:t>1570元/人/月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2321"/>
    <w:rsid w:val="5AFD2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2018-09-30T07:34:00Z</dcterms:created>
  <dc:creator>敷衍1385474678</dc:creator>
  <cp:lastModifiedBy>敷衍1385474678</cp:lastModifiedBy>
  <dcterms:modified xsi:type="dcterms:W3CDTF">2018-09-30T07:34:49Z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