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4" w:rsidRDefault="00D94C34" w:rsidP="00D94C3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7C5A78">
        <w:rPr>
          <w:rFonts w:ascii="黑体" w:eastAsia="黑体" w:hAnsi="黑体" w:hint="eastAsia"/>
          <w:sz w:val="32"/>
          <w:szCs w:val="32"/>
        </w:rPr>
        <w:t>附件1</w:t>
      </w:r>
    </w:p>
    <w:p w:rsidR="00D94C34" w:rsidRDefault="00D94C34" w:rsidP="00D94C34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C5A78">
        <w:rPr>
          <w:rFonts w:ascii="方正小标宋简体" w:eastAsia="方正小标宋简体" w:hAnsi="宋体" w:cs="宋体" w:hint="eastAsia"/>
          <w:kern w:val="0"/>
          <w:sz w:val="44"/>
          <w:szCs w:val="44"/>
        </w:rPr>
        <w:t>科级领导干部需求计划表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715"/>
        <w:gridCol w:w="1247"/>
        <w:gridCol w:w="780"/>
        <w:gridCol w:w="2252"/>
        <w:gridCol w:w="1984"/>
        <w:gridCol w:w="2126"/>
        <w:gridCol w:w="1038"/>
        <w:gridCol w:w="1598"/>
        <w:gridCol w:w="2326"/>
      </w:tblGrid>
      <w:tr w:rsidR="00D94C34" w:rsidRPr="007D0D37" w:rsidTr="00395E4E">
        <w:trPr>
          <w:trHeight w:val="615"/>
          <w:tblHeader/>
        </w:trPr>
        <w:tc>
          <w:tcPr>
            <w:tcW w:w="811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地区及引才单位名称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7D0D37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职位</w:t>
            </w:r>
          </w:p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需求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7D0D37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需求</w:t>
            </w:r>
          </w:p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资格条件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相关待遇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联系人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94C34" w:rsidRPr="007C5A78" w:rsidRDefault="00D94C34" w:rsidP="00395E4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报名邮箱</w:t>
            </w:r>
          </w:p>
        </w:tc>
      </w:tr>
      <w:tr w:rsidR="00D94C34" w:rsidRPr="007D0D37" w:rsidTr="00395E4E">
        <w:trPr>
          <w:trHeight w:val="1545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市船山区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规划分局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年及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以上城乡规划管理或规划设计工作经历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规划相关专业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邓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小龙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0825-2331253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510813143@qq.com</w:t>
            </w:r>
          </w:p>
        </w:tc>
      </w:tr>
      <w:tr w:rsidR="00D94C34" w:rsidRPr="007D0D37" w:rsidTr="00395E4E">
        <w:trPr>
          <w:trHeight w:val="857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审计局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总审计师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政府审计理论与实务、独立审计与实务、</w:t>
            </w:r>
            <w:proofErr w:type="gramStart"/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杨苗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13198413123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13198413123@163.com</w:t>
            </w:r>
          </w:p>
        </w:tc>
      </w:tr>
      <w:tr w:rsidR="00D94C34" w:rsidRPr="007D0D37" w:rsidTr="00395E4E">
        <w:trPr>
          <w:trHeight w:val="844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国资委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金融学、金融工程、金融学与管理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950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广播电视台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副台长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新闻与传播、新闻学、</w:t>
            </w: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 xml:space="preserve">传播学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1120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遂宁市射洪县城乡规划管理局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城市规划与设计、城乡规划学、风景园林学、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城市规划等相关专业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杨春华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15196919866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250232312@qq.com</w:t>
            </w:r>
          </w:p>
        </w:tc>
      </w:tr>
      <w:tr w:rsidR="00D94C34" w:rsidRPr="007D0D37" w:rsidTr="00395E4E">
        <w:trPr>
          <w:trHeight w:val="984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遂宁市射洪县环境保护局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总工程师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环境科学、环境工程、环境管理、生态安全、环境管理与经济、环境经济与环境管理、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生态学等相关专业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672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遂宁市射洪县金融工作办公室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金融学、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金融工程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、投资学、金融、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资产评估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、应用金融、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金融与管理等相关专业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杨春华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15196919866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250232312@qq.com</w:t>
            </w:r>
          </w:p>
        </w:tc>
      </w:tr>
      <w:tr w:rsidR="00D94C34" w:rsidRPr="007D0D37" w:rsidTr="00395E4E">
        <w:trPr>
          <w:trHeight w:val="606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遂宁市蓬溪县经信局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总经济师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从事经济管理、统计工作相应经历3年以上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经济学、统计学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肖力源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15108113655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756390622@qq.com</w:t>
            </w:r>
          </w:p>
        </w:tc>
      </w:tr>
      <w:tr w:rsidR="00D94C34" w:rsidRPr="007D0D37" w:rsidTr="00395E4E">
        <w:trPr>
          <w:trHeight w:val="1223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遂宁市蓬溪县水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务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总工程师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具备水利规划设计、施工管理方面能力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水文学与水资源、水力学及河流动力学、水工结构工程、水利水电工程 、水利工程等相关专业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872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四川省武都引水工程蓬船灌区建设管理局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5317A7">
              <w:rPr>
                <w:rFonts w:ascii="仿宋_GB2312" w:eastAsia="仿宋_GB2312" w:hAnsi="楷体" w:cs="宋体" w:hint="eastAsia"/>
                <w:kern w:val="0"/>
                <w:szCs w:val="21"/>
              </w:rPr>
              <w:t>副科职</w:t>
            </w:r>
          </w:p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5317A7">
              <w:rPr>
                <w:rFonts w:ascii="仿宋_GB2312" w:eastAsia="仿宋_GB2312" w:hAnsi="楷体" w:cs="宋体" w:hint="eastAsia"/>
                <w:kern w:val="0"/>
                <w:szCs w:val="21"/>
              </w:rPr>
              <w:t>科室主任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大部分时间在项目现场，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建议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男性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 xml:space="preserve">水利水电工程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840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遂宁市大英县行政收费中心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财政学类、经济学类、工商管理类、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周荣华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18382555553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sndyrcb@163.com</w:t>
            </w:r>
          </w:p>
        </w:tc>
      </w:tr>
      <w:tr w:rsidR="00D94C34" w:rsidRPr="007D0D37" w:rsidTr="00395E4E">
        <w:trPr>
          <w:trHeight w:val="825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遂宁市大英县节能减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排工作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领导小组办公室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经济学类、管理学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670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遂宁市大英县城乡规划管理局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建筑类、测绘类、土木类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762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文旅产业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园管理委员会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建筑类、旅游管理类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D94C34" w:rsidRPr="007D0D37" w:rsidTr="00395E4E">
        <w:trPr>
          <w:trHeight w:val="1141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遂宁经济技术开发区统筹城乡建设发展中心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580E3C" w:rsidRDefault="00D94C34" w:rsidP="00395E4E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城市规划与设计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、建筑技术科学、建筑学、城乡规划学、风景园林学、</w:t>
            </w:r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城市规划等建筑类相关专业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彭勇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0825-2255128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4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983085636@qq.com</w:t>
              </w:r>
            </w:hyperlink>
          </w:p>
        </w:tc>
      </w:tr>
      <w:tr w:rsidR="00D94C34" w:rsidRPr="007D0D37" w:rsidTr="00395E4E">
        <w:trPr>
          <w:trHeight w:val="1765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遂宁经济技术开发区投资审计中心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区域经济学、产业经济学、经济信息管理学、资产评估、公共经济学、统计学、经济统计与分析、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审计等经济学类相关专业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4C34" w:rsidRPr="00C17EF5" w:rsidRDefault="00D94C34" w:rsidP="00395E4E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彭勇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0825-2255128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5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983085636@qq.com</w:t>
              </w:r>
            </w:hyperlink>
          </w:p>
        </w:tc>
      </w:tr>
      <w:tr w:rsidR="00D94C34" w:rsidRPr="007D0D37" w:rsidTr="00395E4E">
        <w:trPr>
          <w:trHeight w:val="846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遂宁市河东新区审计中心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E70909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E70909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取得初级审计师或初级会计师职称；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审计、财务、会计相关专业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蒋新芹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13909062395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6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413354471@qq.com</w:t>
              </w:r>
            </w:hyperlink>
          </w:p>
        </w:tc>
      </w:tr>
      <w:tr w:rsidR="00D94C34" w:rsidRPr="007D0D37" w:rsidTr="00395E4E">
        <w:trPr>
          <w:trHeight w:val="1139"/>
        </w:trPr>
        <w:tc>
          <w:tcPr>
            <w:tcW w:w="811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遂宁市河东新区经济发展局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副局长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94C34" w:rsidRPr="00C574A2" w:rsidRDefault="00D94C34" w:rsidP="00395E4E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经济类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蒋新芹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13909062395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94C34" w:rsidRPr="00C17EF5" w:rsidRDefault="00D94C34" w:rsidP="00395E4E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7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413354471@qq.com</w:t>
              </w:r>
            </w:hyperlink>
          </w:p>
        </w:tc>
      </w:tr>
    </w:tbl>
    <w:p w:rsidR="00D94C34" w:rsidRDefault="00D94C34" w:rsidP="00D94C34">
      <w:pPr>
        <w:spacing w:line="560" w:lineRule="exact"/>
        <w:rPr>
          <w:rFonts w:ascii="黑体" w:eastAsia="黑体" w:hAnsi="黑体"/>
          <w:sz w:val="32"/>
          <w:szCs w:val="32"/>
        </w:rPr>
        <w:sectPr w:rsidR="00D94C34" w:rsidSect="00115AF0">
          <w:headerReference w:type="even" r:id="rId8"/>
          <w:headerReference w:type="default" r:id="rId9"/>
          <w:footerReference w:type="default" r:id="rId10"/>
          <w:pgSz w:w="16838" w:h="11906" w:orient="landscape"/>
          <w:pgMar w:top="1474" w:right="1588" w:bottom="1247" w:left="1134" w:header="851" w:footer="992" w:gutter="0"/>
          <w:pgNumType w:fmt="numberInDash"/>
          <w:cols w:space="720"/>
          <w:docGrid w:linePitch="312"/>
        </w:sectPr>
      </w:pPr>
    </w:p>
    <w:p w:rsidR="00486722" w:rsidRDefault="00486722" w:rsidP="00D94C34"/>
    <w:sectPr w:rsidR="00486722" w:rsidSect="0048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68" w:rsidRDefault="004471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73" o:spid="_x0000_s1025" type="#_x0000_t202" style="position:absolute;margin-left:-4.95pt;margin-top:0;width:35.05pt;height:18.15pt;z-index:251660288;mso-wrap-style:none;mso-position-horizontal:right;mso-position-horizontal-relative:margin" filled="f" stroked="f">
          <v:fill o:detectmouseclick="t"/>
          <v:textbox style="mso-next-textbox:#文本框 3073;mso-fit-shape-to-text:t" inset="0,0,0,0">
            <w:txbxContent>
              <w:p w:rsidR="00792568" w:rsidRDefault="004471E0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94C34" w:rsidRPr="00D94C34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</w:t>
                </w:r>
                <w:r w:rsidR="00D94C34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78" w:rsidRDefault="004471E0" w:rsidP="007C5A7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68" w:rsidRDefault="004471E0" w:rsidP="000C616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94C34"/>
    <w:rsid w:val="004471E0"/>
    <w:rsid w:val="00486722"/>
    <w:rsid w:val="00D9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94C3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9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94C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413354471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3354471@qq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983085636@qq.com" TargetMode="External"/><Relationship Id="rId10" Type="http://schemas.openxmlformats.org/officeDocument/2006/relationships/footer" Target="footer1.xml"/><Relationship Id="rId4" Type="http://schemas.openxmlformats.org/officeDocument/2006/relationships/hyperlink" Target="mailto:983085636@qq.com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2018-10-15T05:52:00Z</dcterms:created>
  <dcterms:modified xsi:type="dcterms:W3CDTF">2018-10-15T05:53:00Z</dcterms:modified>
</cp:coreProperties>
</file>