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C" w:rsidRDefault="001E7D5C" w:rsidP="001E7D5C">
      <w:pPr>
        <w:pStyle w:val="a3"/>
        <w:spacing w:line="52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附表1：</w:t>
      </w:r>
    </w:p>
    <w:p w:rsidR="001E7D5C" w:rsidRDefault="001E7D5C" w:rsidP="001E7D5C">
      <w:pPr>
        <w:pStyle w:val="a3"/>
        <w:spacing w:line="520" w:lineRule="exact"/>
        <w:jc w:val="center"/>
        <w:rPr>
          <w:rFonts w:ascii="仿宋_GB2312" w:eastAsia="仿宋_GB2312" w:hAnsi="宋体" w:cs="宋体" w:hint="eastAsia"/>
          <w:b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招聘</w:t>
      </w:r>
      <w:r>
        <w:rPr>
          <w:rFonts w:ascii="仿宋_GB2312" w:eastAsia="仿宋_GB2312" w:hAnsi="宋体" w:cs="宋体" w:hint="eastAsia"/>
          <w:b/>
          <w:sz w:val="36"/>
          <w:szCs w:val="36"/>
        </w:rPr>
        <w:t>岗位、职数及任职条件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"/>
        <w:gridCol w:w="750"/>
        <w:gridCol w:w="989"/>
        <w:gridCol w:w="1080"/>
        <w:gridCol w:w="690"/>
        <w:gridCol w:w="3720"/>
        <w:gridCol w:w="840"/>
        <w:gridCol w:w="915"/>
        <w:gridCol w:w="1575"/>
        <w:gridCol w:w="3420"/>
        <w:gridCol w:w="1426"/>
      </w:tblGrid>
      <w:tr w:rsidR="001E7D5C" w:rsidTr="000C00FB">
        <w:trPr>
          <w:trHeight w:val="344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单位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岗  位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招聘职数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岗位职责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任职条件（年龄计算到2018年9月30日）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备注</w:t>
            </w:r>
          </w:p>
        </w:tc>
      </w:tr>
      <w:tr w:rsidR="001E7D5C" w:rsidTr="000C00FB">
        <w:trPr>
          <w:trHeight w:val="273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年龄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学历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职称条件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专业年限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1E7D5C" w:rsidTr="000C00FB">
        <w:trPr>
          <w:trHeight w:val="946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贵电</w:t>
            </w:r>
          </w:p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公司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发电</w:t>
            </w:r>
          </w:p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车间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集控运行主值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负责本机组生产运行管理，火电集控运行参数调整、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事故处理以及缺陷记录、配合消除等。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35周岁</w:t>
            </w:r>
          </w:p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及以下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大专及以上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具有与本岗位相关的职称或技能等级的优先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1年及以上集控主值岗位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全能值班员（300MW及以上燃煤机组）工作经历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</w:tr>
      <w:tr w:rsidR="001E7D5C" w:rsidTr="000C00FB">
        <w:trPr>
          <w:trHeight w:val="946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集控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运行副值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负责火电集控运行参数调整、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事故处理以及缺陷记录、配合消除等。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2 年及以上集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控副值岗位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全能值班员（300MW及以上燃煤机组）工作经历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7D5C" w:rsidTr="000C00FB">
        <w:trPr>
          <w:trHeight w:val="946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宋体" w:eastAsia="仿宋" w:hAnsi="宋体" w:cs="宋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分宜</w:t>
            </w:r>
          </w:p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电厂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发电</w:t>
            </w:r>
          </w:p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车间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集控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运行值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负责本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值生产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调度、运行管理，协调指挥运行操作、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事故处理及消缺工作等。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45周岁</w:t>
            </w:r>
          </w:p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及以下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大专及以上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具有与本岗位相关的职称或技能等级的优先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1年及以上660MW机组集控值长岗位全能值班员工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作经历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值长岗位人员年龄可放宽在周岁内</w:t>
            </w:r>
          </w:p>
        </w:tc>
      </w:tr>
      <w:tr w:rsidR="001E7D5C" w:rsidTr="000C00FB">
        <w:trPr>
          <w:trHeight w:val="946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集控运行主值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负责本机组生产运行管理，火电集控运行参数调整、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事故处理以及缺陷记录、配合消除等。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2 年及以上660MW机组集控主值岗位全能值班员工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作经历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7D5C" w:rsidTr="000C00FB">
        <w:trPr>
          <w:trHeight w:val="946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新能源分公司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生技部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rPr>
                <w:rFonts w:ascii="仿宋" w:eastAsia="仿宋" w:hAnsi="仿宋" w:cs="仿宋" w:hint="eastAsia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赣州区域生产及安全管理</w:t>
            </w:r>
          </w:p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（风电专业）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配合完成生产、技术、安全管理等基础管理工作以及分管区域场站日常管理工作。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45周岁</w:t>
            </w:r>
          </w:p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及以下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大专及以上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具有与本岗位相关的职称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2年及以上新能源生产工作经历（有风电管理经验人员优先）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C" w:rsidRDefault="001E7D5C" w:rsidP="000C00FB">
            <w:pPr>
              <w:spacing w:line="240" w:lineRule="exact"/>
              <w:textAlignment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1E7D5C" w:rsidRDefault="001E7D5C" w:rsidP="001E7D5C">
      <w:pPr>
        <w:spacing w:line="600" w:lineRule="exact"/>
        <w:rPr>
          <w:rFonts w:ascii="仿宋_GB2312" w:eastAsia="仿宋_GB2312" w:hint="eastAsia"/>
          <w:sz w:val="32"/>
          <w:szCs w:val="32"/>
        </w:rPr>
        <w:sectPr w:rsidR="001E7D5C">
          <w:pgSz w:w="16838" w:h="11906" w:orient="landscape"/>
          <w:pgMar w:top="1474" w:right="1134" w:bottom="1286" w:left="1134" w:header="851" w:footer="992" w:gutter="0"/>
          <w:cols w:space="720"/>
          <w:docGrid w:type="lines" w:linePitch="312"/>
        </w:sectPr>
      </w:pPr>
    </w:p>
    <w:p w:rsidR="001E7D5C" w:rsidRPr="001E7D5C" w:rsidRDefault="001E7D5C"/>
    <w:sectPr w:rsidR="001E7D5C" w:rsidRPr="001E7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5C"/>
    <w:rsid w:val="00192BCE"/>
    <w:rsid w:val="001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E7D5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E7D5C"/>
    <w:rPr>
      <w:rFonts w:ascii="宋体" w:eastAsia="宋体" w:hAnsi="Courier New" w:cs="Courier New"/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E7D5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E7D5C"/>
    <w:rPr>
      <w:rFonts w:ascii="宋体" w:eastAsia="宋体" w:hAnsi="Courier New" w:cs="Courier New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2018-10-18T03:21:00Z</dcterms:created>
  <dcterms:modified xsi:type="dcterms:W3CDTF">2018-10-18T03:22:00Z</dcterms:modified>
</cp:coreProperties>
</file>