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2" w:beforeAutospacing="0" w:after="0" w:afterAutospacing="0" w:line="480" w:lineRule="auto"/>
        <w:ind w:left="0" w:right="0" w:firstLine="442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22"/>
          <w:szCs w:val="22"/>
          <w:shd w:val="clear" w:fill="FFFFFF"/>
          <w:lang w:val="en-US" w:eastAsia="zh-CN" w:bidi="ar"/>
        </w:rPr>
        <w:t>一、招聘单位基本情况</w:t>
      </w:r>
    </w:p>
    <w:tbl>
      <w:tblPr>
        <w:tblStyle w:val="5"/>
        <w:tblW w:w="836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250"/>
        <w:gridCol w:w="1826"/>
        <w:gridCol w:w="3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143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四川省交通运输厅信息中心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成都市武侯祠大街180号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负责全省公路、水路交通信息化及交通系统信息网络的建设、协调和服务工作；承担12328交通运输服务监督电话系统的运行服务等职责。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四川省交通管理学校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成都市佳灵路22号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为交通系统党员干部、行业管理人员、专业技术人员、企业从业人员提供党性修养、业务能力提升、知识更新等相关培训及成人继续教育。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四川省交通运输厅公路局医院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成都市郫县犀浦镇恒山北街139号</w:t>
            </w:r>
          </w:p>
        </w:tc>
        <w:tc>
          <w:tcPr>
            <w:tcW w:w="3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为人民身体健康提供医疗与护理保健服务、承担交通系统职工的疾病预防、保健和疾病诊治工作。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0913"/>
    <w:rsid w:val="008D1C91"/>
    <w:rsid w:val="234809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ed"/>
    <w:basedOn w:val="2"/>
    <w:uiPriority w:val="0"/>
    <w:rPr>
      <w:b/>
      <w:color w:val="C81F1A"/>
    </w:rPr>
  </w:style>
  <w:style w:type="character" w:customStyle="1" w:styleId="7">
    <w:name w:val="red1"/>
    <w:basedOn w:val="2"/>
    <w:uiPriority w:val="0"/>
    <w:rPr>
      <w:color w:val="FF0000"/>
    </w:rPr>
  </w:style>
  <w:style w:type="character" w:customStyle="1" w:styleId="8">
    <w:name w:val="red2"/>
    <w:basedOn w:val="2"/>
    <w:uiPriority w:val="0"/>
    <w:rPr>
      <w:b/>
      <w:color w:val="C81F1A"/>
    </w:rPr>
  </w:style>
  <w:style w:type="character" w:customStyle="1" w:styleId="9">
    <w:name w:val="red3"/>
    <w:basedOn w:val="2"/>
    <w:qFormat/>
    <w:uiPriority w:val="0"/>
    <w:rPr>
      <w:color w:val="FF0000"/>
    </w:rPr>
  </w:style>
  <w:style w:type="character" w:customStyle="1" w:styleId="10">
    <w:name w:val="red4"/>
    <w:basedOn w:val="2"/>
    <w:qFormat/>
    <w:uiPriority w:val="0"/>
    <w:rPr>
      <w:color w:val="FF0000"/>
    </w:rPr>
  </w:style>
  <w:style w:type="character" w:customStyle="1" w:styleId="11">
    <w:name w:val="red5"/>
    <w:basedOn w:val="2"/>
    <w:qFormat/>
    <w:uiPriority w:val="0"/>
    <w:rPr>
      <w:color w:val="FF0000"/>
    </w:rPr>
  </w:style>
  <w:style w:type="character" w:customStyle="1" w:styleId="12">
    <w:name w:val="right"/>
    <w:basedOn w:val="2"/>
    <w:uiPriority w:val="0"/>
  </w:style>
  <w:style w:type="character" w:customStyle="1" w:styleId="13">
    <w:name w:val="more"/>
    <w:basedOn w:val="2"/>
    <w:qFormat/>
    <w:uiPriority w:val="0"/>
  </w:style>
  <w:style w:type="character" w:customStyle="1" w:styleId="14">
    <w:name w:val="more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2018-10-23T02:19:00Z</dcterms:created>
  <dc:creator> 米 米 </dc:creator>
  <cp:lastModifiedBy>xuran</cp:lastModifiedBy>
  <dcterms:modified xsi:type="dcterms:W3CDTF">2018-10-24T03:36:10Z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