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Style w:val="4"/>
        </w:rPr>
        <w:t>政策性加分相关规定</w:t>
      </w:r>
    </w:p>
    <w:p>
      <w:pPr>
        <w:pStyle w:val="2"/>
        <w:keepNext w:val="0"/>
        <w:keepLines w:val="0"/>
        <w:widowControl/>
        <w:suppressLineNumbers w:val="0"/>
      </w:pPr>
      <w: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农村义务教育阶段学校教师特设岗位计划”服务期满且考核合格（或优秀）的志愿者，报考事业单位工作人员的，在乡镇及以下基层每服务满1周年，可享受笔试总成绩加2分、最高不超过6分的政策性加分。</w:t>
      </w:r>
    </w:p>
    <w:p>
      <w:pPr>
        <w:pStyle w:val="2"/>
        <w:keepNext w:val="0"/>
        <w:keepLines w:val="0"/>
        <w:widowControl/>
        <w:suppressLineNumbers w:val="0"/>
      </w:pPr>
      <w:r>
        <w:t>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提供表彰文件复印件并加盖组织人社部门公章）另加3分，加分可按工作年数和获奖次数累积计算。</w:t>
      </w:r>
    </w:p>
    <w:p>
      <w:pPr>
        <w:pStyle w:val="2"/>
        <w:keepNext w:val="0"/>
        <w:keepLines w:val="0"/>
        <w:widowControl/>
        <w:suppressLineNumbers w:val="0"/>
      </w:pPr>
      <w:r>
        <w:t>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pStyle w:val="2"/>
        <w:keepNext w:val="0"/>
        <w:keepLines w:val="0"/>
        <w:widowControl/>
        <w:suppressLineNumbers w:val="0"/>
      </w:pPr>
      <w:r>
        <w:t>同时符合多项加分规定的，按就高但不累加的原则加分。已按规定享受基层服务项目政策性加分考入机关事业单位的人员再次参加招考的，不再享受同项目加分政策。</w:t>
      </w:r>
    </w:p>
    <w:p>
      <w:pPr>
        <w:pStyle w:val="2"/>
        <w:keepNext w:val="0"/>
        <w:keepLines w:val="0"/>
        <w:widowControl/>
        <w:suppressLineNumbers w:val="0"/>
      </w:pPr>
      <w:r>
        <w:t>申请加分的报考人员，报名时将服务所在地县以上有关部门出具的有效证明、服务协议、年度考核表和服务证书原件报广元市朝天区人事考试中心审查。参加上述服务项目仍在相应岗位服务的人员，本次计算政策性加分，服务时间计算至提交加分材料时。材料不齐备或逾期未提交材料的，不予受理，责任由报考者自负。经审查符合条件的按规定加分，相关材料的复印件在负责审查的有关部门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1F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乐山华图-小帅</cp:lastModifiedBy>
  <dcterms:modified xsi:type="dcterms:W3CDTF">2018-11-12T01:18:49Z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