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Theme="minorEastAsia" w:cstheme="minorEastAsia"/>
          <w:bCs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bCs/>
          <w:sz w:val="28"/>
          <w:szCs w:val="28"/>
        </w:rPr>
        <w:t>附件1：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904" w:firstLineChars="300"/>
        <w:rPr>
          <w:rFonts w:ascii="黑体" w:hAnsi="黑体" w:eastAsia="黑体" w:cstheme="minorEastAsia"/>
          <w:color w:val="444444"/>
          <w:sz w:val="30"/>
          <w:szCs w:val="30"/>
        </w:rPr>
      </w:pPr>
      <w:bookmarkStart w:id="0" w:name="_GoBack"/>
      <w:r>
        <w:rPr>
          <w:rFonts w:hint="eastAsia" w:ascii="黑体" w:hAnsi="黑体" w:eastAsia="黑体" w:cstheme="minorEastAsia"/>
          <w:b/>
          <w:sz w:val="30"/>
          <w:szCs w:val="30"/>
        </w:rPr>
        <w:t>长沙县镇（街道）政务服务综合窗口工作人员招聘职位表</w:t>
      </w:r>
    </w:p>
    <w:bookmarkEnd w:id="0"/>
    <w:tbl>
      <w:tblPr>
        <w:tblStyle w:val="4"/>
        <w:tblpPr w:leftFromText="180" w:rightFromText="180" w:vertAnchor="text" w:horzAnchor="page" w:tblpX="1843" w:tblpY="364"/>
        <w:tblOverlap w:val="never"/>
        <w:tblW w:w="823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7"/>
        <w:gridCol w:w="1275"/>
        <w:gridCol w:w="1072"/>
        <w:gridCol w:w="1559"/>
        <w:gridCol w:w="1701"/>
        <w:gridCol w:w="813"/>
        <w:gridCol w:w="10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计划数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黄兴镇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大专以上（含）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江背镇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大专以上（含）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黄花镇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大专以上（含）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春华镇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大专以上（含）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果园镇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大专以上（含）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路口镇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大专以上（含）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高桥镇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大专以上（含）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金井镇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大专以上（含）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开慧镇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大专以上（含）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福临镇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大专以上（含）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青山铺镇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大专以上（含）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北山镇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大专以上（含）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安沙镇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大专以上（含）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湘龙街道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大专以上（含）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泉塘街道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大专以上（含）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樃梨街道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大专以上（含）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长龙街道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大专以上（含）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</w:tbl>
    <w:p>
      <w:pPr>
        <w:spacing w:line="360" w:lineRule="auto"/>
      </w:pPr>
      <w:r>
        <w:rPr>
          <w:rFonts w:hint="eastAsia"/>
        </w:rPr>
        <w:t>说明：35周岁以下是指1982年11月30日以后出生。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55511"/>
    <w:rsid w:val="63E5551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06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2018-11-23T03:50:00Z</dcterms:created>
  <dc:creator>夜色微凉</dc:creator>
  <cp:lastModifiedBy>夜色微凉</cp:lastModifiedBy>
  <dcterms:modified xsi:type="dcterms:W3CDTF">2018-11-23T03:51:13Z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