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52" w:lineRule="atLeast"/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/>
        </w:rPr>
        <w:t>附件1：</w:t>
      </w:r>
    </w:p>
    <w:p>
      <w:pPr>
        <w:shd w:val="clear" w:color="auto" w:fill="FFFFFF"/>
        <w:spacing w:line="252" w:lineRule="atLeast"/>
        <w:jc w:val="center"/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湖南华电长沙发电有限公司招聘岗位及条件</w:t>
      </w:r>
      <w:bookmarkEnd w:id="0"/>
    </w:p>
    <w:tbl>
      <w:tblPr>
        <w:tblStyle w:val="3"/>
        <w:tblpPr w:leftFromText="180" w:rightFromText="180" w:vertAnchor="text" w:horzAnchor="page" w:tblpX="1429" w:tblpY="535"/>
        <w:tblOverlap w:val="never"/>
        <w:tblW w:w="96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1815"/>
        <w:gridCol w:w="854"/>
        <w:gridCol w:w="2877"/>
        <w:gridCol w:w="3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45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岗位经历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维护部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环保维护工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年及以上火电机组灰硫维护（脱硫、脱硝、除灰、除渣）等设备的维护工作经历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男性38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岁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、女性33岁及以下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，热动或者环境工程相关专业，大专及以</w:t>
            </w:r>
            <w:r>
              <w:rPr>
                <w:rFonts w:hint="default" w:ascii="仿宋_GB2312" w:hAnsi="Arial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上或初级及以上专业技术资格。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维护部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热工维护工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年及以上火电机组热工维护（机控、炉控、仪表）工作经历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男性38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岁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、女性33岁及以下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，热工相关专业，大专及以上或初级及以上专业技术资格。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维护部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电气一次维护工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年及以上火电机组电气一次（高压、配电、电机、照明的维护工作经历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男性38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岁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、女性33岁及以下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，电气一次相关专业，大专及以上或初级及以上专业技术资格。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维护部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电气二次维护工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年及以上火电机组电气二次维护（远动和通讯、继电保护）相关工作经历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男性38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岁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、女性33岁及以下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，电气二次相关专业，大专及以上或初级及以上专业技术资格。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维护部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锅炉维护工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年及以上火电机组锅炉（本体、制粉、风机）检修相关工作经历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男性38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岁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、女性33岁及以下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，热动相关专业，大专及以上或初级及以上专业技术资格。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维护部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汽机维护工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年及以上火电机组汽机（本体、调速、管阀、辅机、水泵）检修相关工作经历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男性38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岁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、女性33岁及以下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，热动相关专业，大专及以上或初级及以上专业技术资格。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燃生部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燃料检修工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年及以上码头接卸设备检修维护工作经历，熟悉卸船机、管带机等设备的运行维护工作。取得相应上岗技能资格证书。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男性38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岁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、女性33岁及以下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，燃料输送或热动相关专业，大专及以上或初级及以上专业技术资格。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运行部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集控运行巡检员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年及以上火电机组集控运行工作经历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男性38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岁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、女性33岁及以下，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热动、电气或者集控相关专业，大专及以上或初级及以上专业技术资格。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运行部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集控运行值班员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年及以上火电机组集控运行工作经历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男性38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岁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、女性33岁及以下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，热动、电气或者集控相关专业，大专及以上或初级及以上专业技术资格。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77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8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04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hd w:val="clear" w:color="auto" w:fill="FFFFFF"/>
        <w:spacing w:line="252" w:lineRule="atLeast"/>
        <w:ind w:firstLine="560"/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32CBF"/>
    <w:rsid w:val="05EB5508"/>
    <w:rsid w:val="060B164C"/>
    <w:rsid w:val="094F638A"/>
    <w:rsid w:val="0B7A7942"/>
    <w:rsid w:val="0C906F94"/>
    <w:rsid w:val="121601C6"/>
    <w:rsid w:val="18436736"/>
    <w:rsid w:val="1921635B"/>
    <w:rsid w:val="26820706"/>
    <w:rsid w:val="2A110C95"/>
    <w:rsid w:val="3389510B"/>
    <w:rsid w:val="389D44A0"/>
    <w:rsid w:val="403553B0"/>
    <w:rsid w:val="44E4625B"/>
    <w:rsid w:val="55625C19"/>
    <w:rsid w:val="56D64E55"/>
    <w:rsid w:val="5C0D7937"/>
    <w:rsid w:val="5F366952"/>
    <w:rsid w:val="5FB03470"/>
    <w:rsid w:val="62154776"/>
    <w:rsid w:val="66270D89"/>
    <w:rsid w:val="6D535020"/>
    <w:rsid w:val="6FBF5A59"/>
    <w:rsid w:val="75D5451F"/>
    <w:rsid w:val="77832CBF"/>
    <w:rsid w:val="788310C3"/>
    <w:rsid w:val="7A930B62"/>
    <w:rsid w:val="7EE2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c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2018-08-23T06:09:00Z</dcterms:created>
  <dc:creator>肖诗英</dc:creator>
  <cp:lastModifiedBy>牟中华</cp:lastModifiedBy>
  <cp:lastPrinted>2018-11-19T00:35:00Z</cp:lastPrinted>
  <dcterms:modified xsi:type="dcterms:W3CDTF">2018-11-29T02:19:24Z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