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CE" w:rsidRDefault="003F03B6" w:rsidP="00463CCE">
      <w:pPr>
        <w:jc w:val="center"/>
        <w:rPr>
          <w:rFonts w:ascii="仿宋" w:eastAsia="仿宋" w:hAnsi="仿宋"/>
          <w:b/>
          <w:sz w:val="44"/>
          <w:szCs w:val="44"/>
        </w:rPr>
      </w:pPr>
      <w:r w:rsidRPr="00C75E1B">
        <w:rPr>
          <w:rFonts w:ascii="仿宋" w:eastAsia="仿宋" w:hAnsi="仿宋" w:hint="eastAsia"/>
          <w:b/>
          <w:sz w:val="44"/>
          <w:szCs w:val="44"/>
        </w:rPr>
        <w:t>黑龙江省地震局</w:t>
      </w:r>
      <w:r w:rsidR="005023B9" w:rsidRPr="00C75E1B">
        <w:rPr>
          <w:rFonts w:ascii="仿宋" w:eastAsia="仿宋" w:hAnsi="仿宋" w:hint="eastAsia"/>
          <w:b/>
          <w:sz w:val="44"/>
          <w:szCs w:val="44"/>
        </w:rPr>
        <w:t>201</w:t>
      </w:r>
      <w:r w:rsidR="009B13C9" w:rsidRPr="00C75E1B">
        <w:rPr>
          <w:rFonts w:ascii="仿宋" w:eastAsia="仿宋" w:hAnsi="仿宋" w:hint="eastAsia"/>
          <w:b/>
          <w:sz w:val="44"/>
          <w:szCs w:val="44"/>
        </w:rPr>
        <w:t>9</w:t>
      </w:r>
      <w:r w:rsidR="005023B9" w:rsidRPr="00C75E1B">
        <w:rPr>
          <w:rFonts w:ascii="仿宋" w:eastAsia="仿宋" w:hAnsi="仿宋" w:hint="eastAsia"/>
          <w:b/>
          <w:sz w:val="44"/>
          <w:szCs w:val="44"/>
        </w:rPr>
        <w:t>年</w:t>
      </w:r>
      <w:r w:rsidR="00463CCE">
        <w:rPr>
          <w:rFonts w:ascii="仿宋" w:eastAsia="仿宋" w:hAnsi="仿宋" w:hint="eastAsia"/>
          <w:b/>
          <w:sz w:val="44"/>
          <w:szCs w:val="44"/>
        </w:rPr>
        <w:t>度事业单位</w:t>
      </w:r>
    </w:p>
    <w:p w:rsidR="00513041" w:rsidRPr="00C75E1B" w:rsidRDefault="003F03B6" w:rsidP="00463CCE">
      <w:pPr>
        <w:jc w:val="center"/>
        <w:rPr>
          <w:rFonts w:ascii="仿宋" w:eastAsia="仿宋" w:hAnsi="仿宋"/>
          <w:b/>
          <w:sz w:val="44"/>
          <w:szCs w:val="44"/>
        </w:rPr>
      </w:pPr>
      <w:r w:rsidRPr="00C75E1B">
        <w:rPr>
          <w:rFonts w:ascii="仿宋" w:eastAsia="仿宋" w:hAnsi="仿宋" w:hint="eastAsia"/>
          <w:b/>
          <w:sz w:val="44"/>
          <w:szCs w:val="44"/>
        </w:rPr>
        <w:t>公开招聘人员公告</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为满足事业单位补充工作人员需要，根据《事业单位人事管理条例》《事业单位公开招聘人员暂行规定》和《中国地震局进人管理办法》等有关规定，黑龙江省地震局面向社会公开招聘事业单位工作人员。现将有关事项公告如下。</w:t>
      </w:r>
    </w:p>
    <w:p w:rsidR="009B13C9" w:rsidRPr="00C75E1B" w:rsidRDefault="009B13C9" w:rsidP="00C75E1B">
      <w:pPr>
        <w:pStyle w:val="p0"/>
        <w:spacing w:before="0" w:beforeAutospacing="0" w:after="0" w:afterAutospacing="0"/>
        <w:ind w:firstLine="482"/>
        <w:rPr>
          <w:rFonts w:ascii="仿宋" w:eastAsia="仿宋" w:hAnsi="仿宋" w:cs="Arial"/>
          <w:b/>
          <w:sz w:val="32"/>
          <w:szCs w:val="32"/>
        </w:rPr>
      </w:pPr>
      <w:r w:rsidRPr="00C75E1B">
        <w:rPr>
          <w:rFonts w:ascii="仿宋" w:eastAsia="仿宋" w:hAnsi="仿宋" w:cs="Arial" w:hint="eastAsia"/>
          <w:b/>
          <w:sz w:val="32"/>
          <w:szCs w:val="32"/>
        </w:rPr>
        <w:t>一、招聘对象及招聘条件</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（一）招聘对象。</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志愿投身黑龙江省防震减灾事业的全日制</w:t>
      </w:r>
      <w:r w:rsidR="00C75E1B">
        <w:rPr>
          <w:rFonts w:ascii="仿宋" w:eastAsia="仿宋" w:hAnsi="仿宋" w:cs="Arial" w:hint="eastAsia"/>
          <w:sz w:val="32"/>
          <w:szCs w:val="32"/>
        </w:rPr>
        <w:t>统招</w:t>
      </w:r>
      <w:r w:rsidRPr="00C75E1B">
        <w:rPr>
          <w:rFonts w:ascii="仿宋" w:eastAsia="仿宋" w:hAnsi="仿宋" w:cs="Arial" w:hint="eastAsia"/>
          <w:sz w:val="32"/>
          <w:szCs w:val="32"/>
        </w:rPr>
        <w:t>普通高等院校应届毕业生。</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（二）报考人员应当具备以下条件：</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1.具有中华人民共和国国籍，遵守宪法法律，品行端正；</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2.招聘对象为符合岗位条件要求的全日制</w:t>
      </w:r>
      <w:r w:rsidR="00C75E1B">
        <w:rPr>
          <w:rFonts w:ascii="仿宋" w:eastAsia="仿宋" w:hAnsi="仿宋" w:cs="Arial" w:hint="eastAsia"/>
          <w:sz w:val="32"/>
          <w:szCs w:val="32"/>
        </w:rPr>
        <w:t>统招</w:t>
      </w:r>
      <w:r w:rsidRPr="00C75E1B">
        <w:rPr>
          <w:rFonts w:ascii="仿宋" w:eastAsia="仿宋" w:hAnsi="仿宋" w:cs="Arial" w:hint="eastAsia"/>
          <w:sz w:val="32"/>
          <w:szCs w:val="32"/>
        </w:rPr>
        <w:t>高校</w:t>
      </w:r>
      <w:r w:rsidR="00C75E1B" w:rsidRPr="00C75E1B">
        <w:rPr>
          <w:rFonts w:ascii="仿宋" w:eastAsia="仿宋" w:hAnsi="仿宋" w:cs="Arial" w:hint="eastAsia"/>
          <w:sz w:val="32"/>
          <w:szCs w:val="32"/>
        </w:rPr>
        <w:t>应届毕业生</w:t>
      </w:r>
      <w:r w:rsidRPr="00C75E1B">
        <w:rPr>
          <w:rFonts w:ascii="仿宋" w:eastAsia="仿宋" w:hAnsi="仿宋" w:cs="Arial" w:hint="eastAsia"/>
          <w:sz w:val="32"/>
          <w:szCs w:val="32"/>
        </w:rPr>
        <w:t>，须在2019年7月31日前取得毕业证、学位证</w:t>
      </w:r>
      <w:r w:rsidR="00EF798E">
        <w:rPr>
          <w:rFonts w:ascii="仿宋" w:eastAsia="仿宋" w:hAnsi="仿宋" w:cs="Arial" w:hint="eastAsia"/>
          <w:sz w:val="32"/>
          <w:szCs w:val="32"/>
        </w:rPr>
        <w:t>；</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3.具备岗位所需的专业和技能条件；</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4.具备</w:t>
      </w:r>
      <w:r w:rsidR="004D26A3">
        <w:rPr>
          <w:rFonts w:ascii="仿宋" w:eastAsia="仿宋" w:hAnsi="仿宋" w:cs="Arial" w:hint="eastAsia"/>
          <w:sz w:val="32"/>
          <w:szCs w:val="32"/>
        </w:rPr>
        <w:t>适应</w:t>
      </w:r>
      <w:r w:rsidRPr="00C75E1B">
        <w:rPr>
          <w:rFonts w:ascii="仿宋" w:eastAsia="仿宋" w:hAnsi="仿宋" w:cs="Arial" w:hint="eastAsia"/>
          <w:sz w:val="32"/>
          <w:szCs w:val="32"/>
        </w:rPr>
        <w:t>岗位要求的身体条件；</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5.具备招聘岗位所</w:t>
      </w:r>
      <w:r w:rsidR="001C0DBC">
        <w:rPr>
          <w:rFonts w:ascii="仿宋" w:eastAsia="仿宋" w:hAnsi="仿宋" w:cs="Arial" w:hint="eastAsia"/>
          <w:sz w:val="32"/>
          <w:szCs w:val="32"/>
        </w:rPr>
        <w:t>规定</w:t>
      </w:r>
      <w:r w:rsidRPr="00C75E1B">
        <w:rPr>
          <w:rFonts w:ascii="仿宋" w:eastAsia="仿宋" w:hAnsi="仿宋" w:cs="Arial" w:hint="eastAsia"/>
          <w:sz w:val="32"/>
          <w:szCs w:val="32"/>
        </w:rPr>
        <w:t>的其他条件；</w:t>
      </w:r>
    </w:p>
    <w:p w:rsidR="009B13C9" w:rsidRPr="00C75E1B" w:rsidRDefault="009B13C9" w:rsidP="00C75E1B">
      <w:pPr>
        <w:pStyle w:val="p0"/>
        <w:spacing w:before="0" w:beforeAutospacing="0" w:after="0" w:afterAutospacing="0"/>
        <w:ind w:firstLine="482"/>
        <w:rPr>
          <w:rFonts w:ascii="仿宋" w:eastAsia="仿宋" w:hAnsi="仿宋" w:cs="Arial"/>
          <w:sz w:val="32"/>
          <w:szCs w:val="32"/>
        </w:rPr>
      </w:pPr>
      <w:r w:rsidRPr="00C75E1B">
        <w:rPr>
          <w:rFonts w:ascii="仿宋" w:eastAsia="仿宋" w:hAnsi="仿宋" w:cs="Arial" w:hint="eastAsia"/>
          <w:sz w:val="32"/>
          <w:szCs w:val="32"/>
        </w:rPr>
        <w:t>6.服从招聘单位对岗位的安排和调整；</w:t>
      </w:r>
    </w:p>
    <w:p w:rsidR="009B13C9" w:rsidRPr="0021095B" w:rsidRDefault="001C0DBC" w:rsidP="0021095B">
      <w:pPr>
        <w:pStyle w:val="p0"/>
        <w:spacing w:before="0" w:beforeAutospacing="0" w:after="0" w:afterAutospacing="0"/>
        <w:ind w:firstLine="482"/>
        <w:rPr>
          <w:rFonts w:ascii="仿宋" w:eastAsia="仿宋" w:hAnsi="仿宋" w:cs="Arial"/>
          <w:sz w:val="32"/>
          <w:szCs w:val="32"/>
        </w:rPr>
      </w:pPr>
      <w:r>
        <w:rPr>
          <w:rFonts w:ascii="仿宋" w:eastAsia="仿宋" w:hAnsi="仿宋" w:cs="Arial" w:hint="eastAsia"/>
          <w:sz w:val="32"/>
          <w:szCs w:val="32"/>
        </w:rPr>
        <w:t>7</w:t>
      </w:r>
      <w:r w:rsidR="009B13C9" w:rsidRPr="0021095B">
        <w:rPr>
          <w:rFonts w:ascii="仿宋" w:eastAsia="仿宋" w:hAnsi="仿宋" w:cs="Arial" w:hint="eastAsia"/>
          <w:sz w:val="32"/>
          <w:szCs w:val="32"/>
        </w:rPr>
        <w:t>.法律、法规</w:t>
      </w:r>
      <w:r w:rsidR="0021095B">
        <w:rPr>
          <w:rFonts w:ascii="仿宋" w:eastAsia="仿宋" w:hAnsi="仿宋" w:cs="Arial" w:hint="eastAsia"/>
          <w:sz w:val="32"/>
          <w:szCs w:val="32"/>
        </w:rPr>
        <w:t>、</w:t>
      </w:r>
      <w:r w:rsidR="009B13C9" w:rsidRPr="0021095B">
        <w:rPr>
          <w:rFonts w:ascii="仿宋" w:eastAsia="仿宋" w:hAnsi="仿宋" w:cs="Arial" w:hint="eastAsia"/>
          <w:sz w:val="32"/>
          <w:szCs w:val="32"/>
        </w:rPr>
        <w:t>规定不得报考的人员。</w:t>
      </w:r>
    </w:p>
    <w:p w:rsidR="001C0DBC" w:rsidRPr="0021095B" w:rsidRDefault="005B2FF4" w:rsidP="004D26A3">
      <w:pPr>
        <w:pStyle w:val="p0"/>
        <w:spacing w:before="0" w:beforeAutospacing="0" w:after="0" w:afterAutospacing="0" w:line="500" w:lineRule="atLeast"/>
        <w:rPr>
          <w:rFonts w:ascii="仿宋" w:eastAsia="仿宋" w:hAnsi="仿宋" w:cs="Arial"/>
          <w:b/>
          <w:sz w:val="32"/>
          <w:szCs w:val="32"/>
        </w:rPr>
      </w:pPr>
      <w:r w:rsidRPr="0021095B">
        <w:rPr>
          <w:rFonts w:ascii="仿宋" w:eastAsia="仿宋" w:hAnsi="仿宋" w:cs="Arial" w:hint="eastAsia"/>
          <w:b/>
          <w:sz w:val="32"/>
          <w:szCs w:val="32"/>
        </w:rPr>
        <w:t>二、</w:t>
      </w:r>
      <w:r w:rsidR="006D3FB5" w:rsidRPr="0021095B">
        <w:rPr>
          <w:rFonts w:ascii="仿宋" w:eastAsia="仿宋" w:hAnsi="仿宋" w:cs="Arial" w:hint="eastAsia"/>
          <w:b/>
          <w:sz w:val="32"/>
          <w:szCs w:val="32"/>
        </w:rPr>
        <w:t>招聘</w:t>
      </w:r>
      <w:r w:rsidR="009B13C9" w:rsidRPr="0021095B">
        <w:rPr>
          <w:rFonts w:ascii="仿宋" w:eastAsia="仿宋" w:hAnsi="仿宋" w:cs="Arial" w:hint="eastAsia"/>
          <w:b/>
          <w:sz w:val="32"/>
          <w:szCs w:val="32"/>
        </w:rPr>
        <w:t>岗位</w:t>
      </w:r>
    </w:p>
    <w:tbl>
      <w:tblPr>
        <w:tblStyle w:val="a8"/>
        <w:tblW w:w="9639" w:type="dxa"/>
        <w:tblInd w:w="-459" w:type="dxa"/>
        <w:tblLook w:val="04A0" w:firstRow="1" w:lastRow="0" w:firstColumn="1" w:lastColumn="0" w:noHBand="0" w:noVBand="1"/>
      </w:tblPr>
      <w:tblGrid>
        <w:gridCol w:w="456"/>
        <w:gridCol w:w="1834"/>
        <w:gridCol w:w="708"/>
        <w:gridCol w:w="1131"/>
        <w:gridCol w:w="2118"/>
        <w:gridCol w:w="1130"/>
        <w:gridCol w:w="708"/>
        <w:gridCol w:w="1554"/>
      </w:tblGrid>
      <w:tr w:rsidR="009B5B06" w:rsidRPr="0021095B" w:rsidTr="002E20D4">
        <w:trPr>
          <w:trHeight w:val="766"/>
        </w:trPr>
        <w:tc>
          <w:tcPr>
            <w:tcW w:w="456"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序号</w:t>
            </w:r>
          </w:p>
        </w:tc>
        <w:tc>
          <w:tcPr>
            <w:tcW w:w="1834"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招聘</w:t>
            </w:r>
            <w:r w:rsidR="0021095B">
              <w:rPr>
                <w:rFonts w:ascii="仿宋" w:eastAsia="仿宋" w:hAnsi="仿宋" w:cs="Arial" w:hint="eastAsia"/>
              </w:rPr>
              <w:t>单位</w:t>
            </w:r>
          </w:p>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招聘岗位</w:t>
            </w:r>
          </w:p>
        </w:tc>
        <w:tc>
          <w:tcPr>
            <w:tcW w:w="708"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招聘</w:t>
            </w:r>
          </w:p>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人数</w:t>
            </w:r>
          </w:p>
        </w:tc>
        <w:tc>
          <w:tcPr>
            <w:tcW w:w="1131"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学历</w:t>
            </w:r>
          </w:p>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学位</w:t>
            </w:r>
          </w:p>
        </w:tc>
        <w:tc>
          <w:tcPr>
            <w:tcW w:w="2118"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专业</w:t>
            </w:r>
          </w:p>
        </w:tc>
        <w:tc>
          <w:tcPr>
            <w:tcW w:w="1130"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职务</w:t>
            </w:r>
          </w:p>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职称</w:t>
            </w:r>
          </w:p>
        </w:tc>
        <w:tc>
          <w:tcPr>
            <w:tcW w:w="708"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应届</w:t>
            </w:r>
          </w:p>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在职</w:t>
            </w:r>
          </w:p>
        </w:tc>
        <w:tc>
          <w:tcPr>
            <w:tcW w:w="1554" w:type="dxa"/>
            <w:vAlign w:val="center"/>
          </w:tcPr>
          <w:p w:rsidR="003A38BD" w:rsidRPr="0021095B" w:rsidRDefault="003A38BD" w:rsidP="00836AFC">
            <w:pPr>
              <w:pStyle w:val="p0"/>
              <w:spacing w:before="0" w:beforeAutospacing="0" w:after="0" w:afterAutospacing="0" w:line="500" w:lineRule="atLeast"/>
              <w:ind w:firstLine="0"/>
              <w:jc w:val="center"/>
              <w:rPr>
                <w:rFonts w:ascii="仿宋" w:eastAsia="仿宋" w:hAnsi="仿宋" w:cs="Arial"/>
              </w:rPr>
            </w:pPr>
            <w:r w:rsidRPr="0021095B">
              <w:rPr>
                <w:rFonts w:ascii="仿宋" w:eastAsia="仿宋" w:hAnsi="仿宋" w:cs="Arial" w:hint="eastAsia"/>
              </w:rPr>
              <w:t>备注</w:t>
            </w:r>
          </w:p>
        </w:tc>
      </w:tr>
      <w:tr w:rsidR="004D26A3" w:rsidRPr="0021095B" w:rsidTr="004D26A3">
        <w:trPr>
          <w:trHeight w:val="775"/>
        </w:trPr>
        <w:tc>
          <w:tcPr>
            <w:tcW w:w="456" w:type="dxa"/>
            <w:vAlign w:val="center"/>
          </w:tcPr>
          <w:p w:rsidR="004D26A3" w:rsidRPr="0021095B" w:rsidRDefault="004D26A3" w:rsidP="002E20D4">
            <w:pPr>
              <w:pStyle w:val="p0"/>
              <w:spacing w:before="0" w:beforeAutospacing="0" w:after="0" w:afterAutospacing="0" w:line="500" w:lineRule="atLeast"/>
              <w:ind w:firstLine="0"/>
              <w:jc w:val="center"/>
              <w:rPr>
                <w:rFonts w:ascii="仿宋" w:eastAsia="仿宋" w:hAnsi="仿宋" w:cs="Arial"/>
              </w:rPr>
            </w:pPr>
            <w:r>
              <w:rPr>
                <w:rFonts w:ascii="仿宋" w:eastAsia="仿宋" w:hAnsi="仿宋" w:cs="Arial" w:hint="eastAsia"/>
              </w:rPr>
              <w:lastRenderedPageBreak/>
              <w:t>1</w:t>
            </w:r>
          </w:p>
        </w:tc>
        <w:tc>
          <w:tcPr>
            <w:tcW w:w="1834" w:type="dxa"/>
            <w:vAlign w:val="center"/>
          </w:tcPr>
          <w:p w:rsidR="004D26A3" w:rsidRDefault="004D26A3" w:rsidP="004D26A3">
            <w:pPr>
              <w:pStyle w:val="p0"/>
              <w:spacing w:before="0" w:beforeAutospacing="0" w:after="0" w:afterAutospacing="0" w:line="240" w:lineRule="exact"/>
              <w:ind w:firstLine="0"/>
              <w:rPr>
                <w:rFonts w:ascii="仿宋" w:eastAsia="仿宋" w:hAnsi="仿宋" w:cs="Arial"/>
              </w:rPr>
            </w:pPr>
            <w:r>
              <w:rPr>
                <w:rFonts w:ascii="仿宋" w:eastAsia="仿宋" w:hAnsi="仿宋" w:cs="Arial" w:hint="eastAsia"/>
              </w:rPr>
              <w:t>宾县地震台</w:t>
            </w:r>
          </w:p>
          <w:p w:rsidR="004D26A3" w:rsidRPr="0021095B" w:rsidRDefault="004D26A3" w:rsidP="004D26A3">
            <w:pPr>
              <w:pStyle w:val="p0"/>
              <w:spacing w:before="0" w:beforeAutospacing="0" w:after="0" w:afterAutospacing="0" w:line="240" w:lineRule="exact"/>
              <w:ind w:firstLine="0"/>
              <w:rPr>
                <w:rFonts w:ascii="仿宋" w:eastAsia="仿宋" w:hAnsi="仿宋" w:cs="Arial"/>
              </w:rPr>
            </w:pPr>
            <w:r>
              <w:rPr>
                <w:rFonts w:ascii="仿宋" w:eastAsia="仿宋" w:hAnsi="仿宋" w:cs="Arial" w:hint="eastAsia"/>
              </w:rPr>
              <w:t>地震监测</w:t>
            </w:r>
          </w:p>
        </w:tc>
        <w:tc>
          <w:tcPr>
            <w:tcW w:w="708" w:type="dxa"/>
            <w:vAlign w:val="center"/>
          </w:tcPr>
          <w:p w:rsidR="004D26A3" w:rsidRPr="0021095B" w:rsidRDefault="004D26A3" w:rsidP="002E20D4">
            <w:pPr>
              <w:pStyle w:val="p0"/>
              <w:spacing w:before="0" w:beforeAutospacing="0" w:after="0" w:afterAutospacing="0" w:line="500" w:lineRule="atLeast"/>
              <w:ind w:firstLine="0"/>
              <w:jc w:val="center"/>
              <w:rPr>
                <w:rFonts w:ascii="仿宋" w:eastAsia="仿宋" w:hAnsi="仿宋" w:cs="Arial"/>
              </w:rPr>
            </w:pPr>
            <w:r>
              <w:rPr>
                <w:rFonts w:ascii="仿宋" w:eastAsia="仿宋" w:hAnsi="仿宋" w:cs="Arial" w:hint="eastAsia"/>
              </w:rPr>
              <w:t>1</w:t>
            </w:r>
          </w:p>
        </w:tc>
        <w:tc>
          <w:tcPr>
            <w:tcW w:w="1131" w:type="dxa"/>
            <w:vMerge w:val="restart"/>
            <w:vAlign w:val="center"/>
          </w:tcPr>
          <w:p w:rsidR="004D26A3" w:rsidRPr="0021095B" w:rsidRDefault="004D26A3" w:rsidP="00836AFC">
            <w:pPr>
              <w:pStyle w:val="p0"/>
              <w:spacing w:line="240" w:lineRule="exact"/>
              <w:ind w:firstLine="0"/>
              <w:jc w:val="center"/>
              <w:rPr>
                <w:rFonts w:ascii="仿宋" w:eastAsia="仿宋" w:hAnsi="仿宋" w:cs="Arial"/>
              </w:rPr>
            </w:pPr>
            <w:r w:rsidRPr="0021095B">
              <w:rPr>
                <w:rFonts w:ascii="仿宋" w:eastAsia="仿宋" w:hAnsi="仿宋" w:cs="Arial" w:hint="eastAsia"/>
              </w:rPr>
              <w:t>统招本科、学士及以上</w:t>
            </w:r>
          </w:p>
        </w:tc>
        <w:tc>
          <w:tcPr>
            <w:tcW w:w="2118" w:type="dxa"/>
            <w:vMerge w:val="restart"/>
            <w:vAlign w:val="center"/>
          </w:tcPr>
          <w:p w:rsidR="004D26A3" w:rsidRPr="0021095B" w:rsidRDefault="004D26A3" w:rsidP="00836AFC">
            <w:pPr>
              <w:pStyle w:val="p0"/>
              <w:spacing w:line="240" w:lineRule="exact"/>
              <w:ind w:firstLine="0"/>
              <w:jc w:val="center"/>
              <w:rPr>
                <w:rFonts w:ascii="仿宋" w:eastAsia="仿宋" w:hAnsi="仿宋" w:cs="Arial"/>
              </w:rPr>
            </w:pPr>
            <w:r w:rsidRPr="0021095B">
              <w:rPr>
                <w:rFonts w:ascii="仿宋" w:eastAsia="仿宋" w:hAnsi="仿宋" w:cs="Arial" w:hint="eastAsia"/>
              </w:rPr>
              <w:t>地球物理学、地质学、测绘学、计算机科学与技术、电子信息专业</w:t>
            </w:r>
          </w:p>
        </w:tc>
        <w:tc>
          <w:tcPr>
            <w:tcW w:w="1130" w:type="dxa"/>
            <w:vMerge w:val="restart"/>
            <w:vAlign w:val="center"/>
          </w:tcPr>
          <w:p w:rsidR="004D26A3" w:rsidRPr="0021095B" w:rsidRDefault="004D26A3" w:rsidP="00836AFC">
            <w:pPr>
              <w:pStyle w:val="p0"/>
              <w:spacing w:before="0" w:after="0" w:line="500" w:lineRule="atLeast"/>
              <w:ind w:firstLine="0"/>
              <w:jc w:val="center"/>
              <w:rPr>
                <w:rFonts w:ascii="仿宋" w:eastAsia="仿宋" w:hAnsi="仿宋" w:cs="Arial"/>
              </w:rPr>
            </w:pPr>
            <w:r w:rsidRPr="0021095B">
              <w:rPr>
                <w:rFonts w:ascii="仿宋" w:eastAsia="仿宋" w:hAnsi="仿宋" w:cs="Arial" w:hint="eastAsia"/>
              </w:rPr>
              <w:t>不限</w:t>
            </w:r>
          </w:p>
        </w:tc>
        <w:tc>
          <w:tcPr>
            <w:tcW w:w="708" w:type="dxa"/>
            <w:vMerge w:val="restart"/>
            <w:vAlign w:val="center"/>
          </w:tcPr>
          <w:p w:rsidR="004D26A3" w:rsidRPr="0021095B" w:rsidRDefault="004D26A3" w:rsidP="00836AFC">
            <w:pPr>
              <w:pStyle w:val="p0"/>
              <w:spacing w:before="0" w:after="0" w:line="500" w:lineRule="atLeast"/>
              <w:ind w:firstLine="0"/>
              <w:jc w:val="center"/>
              <w:rPr>
                <w:rFonts w:ascii="仿宋" w:eastAsia="仿宋" w:hAnsi="仿宋" w:cs="Arial"/>
              </w:rPr>
            </w:pPr>
            <w:r w:rsidRPr="0021095B">
              <w:rPr>
                <w:rFonts w:ascii="仿宋" w:eastAsia="仿宋" w:hAnsi="仿宋" w:cs="Arial" w:hint="eastAsia"/>
              </w:rPr>
              <w:t>应届</w:t>
            </w:r>
          </w:p>
        </w:tc>
        <w:tc>
          <w:tcPr>
            <w:tcW w:w="1554" w:type="dxa"/>
            <w:vMerge w:val="restart"/>
            <w:vAlign w:val="center"/>
          </w:tcPr>
          <w:p w:rsidR="004D26A3" w:rsidRPr="0021095B" w:rsidRDefault="00EF798E" w:rsidP="00836AFC">
            <w:pPr>
              <w:pStyle w:val="p0"/>
              <w:spacing w:line="240" w:lineRule="exact"/>
              <w:ind w:firstLine="0"/>
              <w:rPr>
                <w:rFonts w:ascii="仿宋" w:eastAsia="仿宋" w:hAnsi="仿宋" w:cs="Arial"/>
              </w:rPr>
            </w:pPr>
            <w:r>
              <w:rPr>
                <w:rFonts w:ascii="仿宋" w:eastAsia="仿宋" w:hAnsi="仿宋" w:cs="Arial" w:hint="eastAsia"/>
              </w:rPr>
              <w:t>地震台站相对偏远，需24小时值班。</w:t>
            </w:r>
          </w:p>
        </w:tc>
      </w:tr>
      <w:tr w:rsidR="004D26A3" w:rsidRPr="0021095B" w:rsidTr="00A50C55">
        <w:trPr>
          <w:trHeight w:val="775"/>
        </w:trPr>
        <w:tc>
          <w:tcPr>
            <w:tcW w:w="456" w:type="dxa"/>
            <w:vAlign w:val="center"/>
          </w:tcPr>
          <w:p w:rsidR="004D26A3" w:rsidRPr="0021095B" w:rsidRDefault="004D26A3" w:rsidP="002E20D4">
            <w:pPr>
              <w:pStyle w:val="p0"/>
              <w:spacing w:before="0" w:beforeAutospacing="0" w:after="0" w:afterAutospacing="0" w:line="500" w:lineRule="atLeast"/>
              <w:ind w:firstLine="0"/>
              <w:jc w:val="center"/>
              <w:rPr>
                <w:rFonts w:ascii="仿宋" w:eastAsia="仿宋" w:hAnsi="仿宋" w:cs="Arial"/>
              </w:rPr>
            </w:pPr>
            <w:r>
              <w:rPr>
                <w:rFonts w:ascii="仿宋" w:eastAsia="仿宋" w:hAnsi="仿宋" w:cs="Arial" w:hint="eastAsia"/>
              </w:rPr>
              <w:t>2</w:t>
            </w:r>
          </w:p>
        </w:tc>
        <w:tc>
          <w:tcPr>
            <w:tcW w:w="1834" w:type="dxa"/>
            <w:vAlign w:val="center"/>
          </w:tcPr>
          <w:p w:rsidR="004D26A3" w:rsidRDefault="004D26A3" w:rsidP="004D26A3">
            <w:pPr>
              <w:pStyle w:val="p0"/>
              <w:spacing w:before="0" w:beforeAutospacing="0" w:after="0" w:afterAutospacing="0" w:line="240" w:lineRule="exact"/>
              <w:ind w:firstLine="0"/>
              <w:rPr>
                <w:rFonts w:ascii="仿宋" w:eastAsia="仿宋" w:hAnsi="仿宋" w:cs="Arial"/>
              </w:rPr>
            </w:pPr>
            <w:r>
              <w:rPr>
                <w:rFonts w:ascii="仿宋" w:eastAsia="仿宋" w:hAnsi="仿宋" w:cs="Arial" w:hint="eastAsia"/>
              </w:rPr>
              <w:t>牡丹江地震台</w:t>
            </w:r>
          </w:p>
          <w:p w:rsidR="004D26A3" w:rsidRPr="0021095B" w:rsidRDefault="004D26A3" w:rsidP="004D26A3">
            <w:pPr>
              <w:pStyle w:val="p0"/>
              <w:spacing w:before="0" w:beforeAutospacing="0" w:after="0" w:afterAutospacing="0" w:line="240" w:lineRule="exact"/>
              <w:ind w:firstLine="0"/>
              <w:rPr>
                <w:rFonts w:ascii="仿宋" w:eastAsia="仿宋" w:hAnsi="仿宋" w:cs="Arial"/>
              </w:rPr>
            </w:pPr>
            <w:r>
              <w:rPr>
                <w:rFonts w:ascii="仿宋" w:eastAsia="仿宋" w:hAnsi="仿宋" w:cs="Arial" w:hint="eastAsia"/>
              </w:rPr>
              <w:t>地震监测</w:t>
            </w:r>
          </w:p>
        </w:tc>
        <w:tc>
          <w:tcPr>
            <w:tcW w:w="708" w:type="dxa"/>
            <w:vAlign w:val="center"/>
          </w:tcPr>
          <w:p w:rsidR="004D26A3" w:rsidRDefault="004D26A3" w:rsidP="002E20D4">
            <w:pPr>
              <w:pStyle w:val="p0"/>
              <w:spacing w:before="0" w:beforeAutospacing="0" w:after="0" w:afterAutospacing="0" w:line="500" w:lineRule="atLeast"/>
              <w:ind w:firstLine="0"/>
              <w:jc w:val="center"/>
              <w:rPr>
                <w:rFonts w:ascii="仿宋" w:eastAsia="仿宋" w:hAnsi="仿宋" w:cs="Arial"/>
              </w:rPr>
            </w:pPr>
            <w:r>
              <w:rPr>
                <w:rFonts w:ascii="仿宋" w:eastAsia="仿宋" w:hAnsi="仿宋" w:cs="Arial" w:hint="eastAsia"/>
              </w:rPr>
              <w:t>1</w:t>
            </w:r>
          </w:p>
        </w:tc>
        <w:tc>
          <w:tcPr>
            <w:tcW w:w="1131" w:type="dxa"/>
            <w:vMerge/>
            <w:vAlign w:val="center"/>
          </w:tcPr>
          <w:p w:rsidR="004D26A3" w:rsidRPr="0021095B" w:rsidRDefault="004D26A3" w:rsidP="00836AFC">
            <w:pPr>
              <w:pStyle w:val="p0"/>
              <w:spacing w:line="240" w:lineRule="exact"/>
              <w:ind w:firstLine="0"/>
              <w:jc w:val="center"/>
              <w:rPr>
                <w:rFonts w:ascii="仿宋" w:eastAsia="仿宋" w:hAnsi="仿宋" w:cs="Arial"/>
              </w:rPr>
            </w:pPr>
          </w:p>
        </w:tc>
        <w:tc>
          <w:tcPr>
            <w:tcW w:w="2118" w:type="dxa"/>
            <w:vMerge/>
            <w:vAlign w:val="center"/>
          </w:tcPr>
          <w:p w:rsidR="004D26A3" w:rsidRPr="0021095B" w:rsidRDefault="004D26A3" w:rsidP="00836AFC">
            <w:pPr>
              <w:pStyle w:val="p0"/>
              <w:spacing w:line="240" w:lineRule="exact"/>
              <w:ind w:firstLine="0"/>
              <w:jc w:val="center"/>
              <w:rPr>
                <w:rFonts w:ascii="仿宋" w:eastAsia="仿宋" w:hAnsi="仿宋" w:cs="Arial"/>
              </w:rPr>
            </w:pPr>
          </w:p>
        </w:tc>
        <w:tc>
          <w:tcPr>
            <w:tcW w:w="1130" w:type="dxa"/>
            <w:vMerge/>
            <w:vAlign w:val="center"/>
          </w:tcPr>
          <w:p w:rsidR="004D26A3" w:rsidRPr="0021095B" w:rsidRDefault="004D26A3" w:rsidP="00836AFC">
            <w:pPr>
              <w:pStyle w:val="p0"/>
              <w:spacing w:before="0" w:after="0" w:line="500" w:lineRule="atLeast"/>
              <w:ind w:firstLine="0"/>
              <w:jc w:val="center"/>
              <w:rPr>
                <w:rFonts w:ascii="仿宋" w:eastAsia="仿宋" w:hAnsi="仿宋" w:cs="Arial"/>
              </w:rPr>
            </w:pPr>
          </w:p>
        </w:tc>
        <w:tc>
          <w:tcPr>
            <w:tcW w:w="708" w:type="dxa"/>
            <w:vMerge/>
            <w:vAlign w:val="center"/>
          </w:tcPr>
          <w:p w:rsidR="004D26A3" w:rsidRPr="0021095B" w:rsidRDefault="004D26A3" w:rsidP="00836AFC">
            <w:pPr>
              <w:pStyle w:val="p0"/>
              <w:spacing w:before="0" w:after="0" w:line="500" w:lineRule="atLeast"/>
              <w:ind w:firstLine="0"/>
              <w:jc w:val="center"/>
              <w:rPr>
                <w:rFonts w:ascii="仿宋" w:eastAsia="仿宋" w:hAnsi="仿宋" w:cs="Arial"/>
              </w:rPr>
            </w:pPr>
          </w:p>
        </w:tc>
        <w:tc>
          <w:tcPr>
            <w:tcW w:w="1554" w:type="dxa"/>
            <w:vMerge/>
            <w:vAlign w:val="center"/>
          </w:tcPr>
          <w:p w:rsidR="004D26A3" w:rsidRPr="0021095B" w:rsidRDefault="004D26A3" w:rsidP="00836AFC">
            <w:pPr>
              <w:pStyle w:val="p0"/>
              <w:spacing w:line="240" w:lineRule="exact"/>
              <w:ind w:firstLine="0"/>
              <w:rPr>
                <w:rFonts w:ascii="仿宋" w:eastAsia="仿宋" w:hAnsi="仿宋" w:cs="Arial"/>
              </w:rPr>
            </w:pPr>
          </w:p>
        </w:tc>
      </w:tr>
      <w:tr w:rsidR="004D26A3" w:rsidRPr="0021095B" w:rsidTr="00A50C55">
        <w:trPr>
          <w:trHeight w:val="775"/>
        </w:trPr>
        <w:tc>
          <w:tcPr>
            <w:tcW w:w="456" w:type="dxa"/>
            <w:vAlign w:val="center"/>
          </w:tcPr>
          <w:p w:rsidR="004D26A3" w:rsidRPr="0021095B" w:rsidRDefault="004D26A3" w:rsidP="002E20D4">
            <w:pPr>
              <w:pStyle w:val="p0"/>
              <w:spacing w:before="0" w:beforeAutospacing="0" w:after="0" w:afterAutospacing="0" w:line="500" w:lineRule="atLeast"/>
              <w:ind w:firstLine="0"/>
              <w:jc w:val="center"/>
              <w:rPr>
                <w:rFonts w:ascii="仿宋" w:eastAsia="仿宋" w:hAnsi="仿宋" w:cs="Arial"/>
              </w:rPr>
            </w:pPr>
            <w:r>
              <w:rPr>
                <w:rFonts w:ascii="仿宋" w:eastAsia="仿宋" w:hAnsi="仿宋" w:cs="Arial" w:hint="eastAsia"/>
              </w:rPr>
              <w:t>3</w:t>
            </w:r>
          </w:p>
        </w:tc>
        <w:tc>
          <w:tcPr>
            <w:tcW w:w="1834" w:type="dxa"/>
            <w:vAlign w:val="center"/>
          </w:tcPr>
          <w:p w:rsidR="004D26A3" w:rsidRDefault="004D26A3" w:rsidP="004D26A3">
            <w:pPr>
              <w:pStyle w:val="p0"/>
              <w:spacing w:before="0" w:beforeAutospacing="0" w:after="0" w:afterAutospacing="0" w:line="240" w:lineRule="exact"/>
              <w:ind w:firstLine="0"/>
              <w:rPr>
                <w:rFonts w:ascii="仿宋" w:eastAsia="仿宋" w:hAnsi="仿宋" w:cs="Arial"/>
              </w:rPr>
            </w:pPr>
            <w:r>
              <w:rPr>
                <w:rFonts w:ascii="仿宋" w:eastAsia="仿宋" w:hAnsi="仿宋" w:cs="Arial" w:hint="eastAsia"/>
              </w:rPr>
              <w:t>鹤岗地震台</w:t>
            </w:r>
          </w:p>
          <w:p w:rsidR="004D26A3" w:rsidRPr="0021095B" w:rsidRDefault="004D26A3" w:rsidP="004D26A3">
            <w:pPr>
              <w:pStyle w:val="p0"/>
              <w:spacing w:before="0" w:beforeAutospacing="0" w:after="0" w:afterAutospacing="0" w:line="240" w:lineRule="exact"/>
              <w:ind w:firstLine="0"/>
              <w:rPr>
                <w:rFonts w:ascii="仿宋" w:eastAsia="仿宋" w:hAnsi="仿宋" w:cs="Arial"/>
              </w:rPr>
            </w:pPr>
            <w:r>
              <w:rPr>
                <w:rFonts w:ascii="仿宋" w:eastAsia="仿宋" w:hAnsi="仿宋" w:cs="Arial" w:hint="eastAsia"/>
              </w:rPr>
              <w:t>地震监测</w:t>
            </w:r>
          </w:p>
        </w:tc>
        <w:tc>
          <w:tcPr>
            <w:tcW w:w="708" w:type="dxa"/>
            <w:vAlign w:val="center"/>
          </w:tcPr>
          <w:p w:rsidR="004D26A3" w:rsidRDefault="004D26A3" w:rsidP="002E20D4">
            <w:pPr>
              <w:pStyle w:val="p0"/>
              <w:spacing w:before="0" w:beforeAutospacing="0" w:after="0" w:afterAutospacing="0" w:line="500" w:lineRule="atLeast"/>
              <w:ind w:firstLine="0"/>
              <w:jc w:val="center"/>
              <w:rPr>
                <w:rFonts w:ascii="仿宋" w:eastAsia="仿宋" w:hAnsi="仿宋" w:cs="Arial"/>
              </w:rPr>
            </w:pPr>
            <w:r>
              <w:rPr>
                <w:rFonts w:ascii="仿宋" w:eastAsia="仿宋" w:hAnsi="仿宋" w:cs="Arial" w:hint="eastAsia"/>
              </w:rPr>
              <w:t>1</w:t>
            </w:r>
          </w:p>
        </w:tc>
        <w:tc>
          <w:tcPr>
            <w:tcW w:w="1131" w:type="dxa"/>
            <w:vMerge/>
            <w:vAlign w:val="center"/>
          </w:tcPr>
          <w:p w:rsidR="004D26A3" w:rsidRPr="0021095B" w:rsidRDefault="004D26A3" w:rsidP="00836AFC">
            <w:pPr>
              <w:pStyle w:val="p0"/>
              <w:spacing w:line="240" w:lineRule="exact"/>
              <w:ind w:firstLine="0"/>
              <w:jc w:val="center"/>
              <w:rPr>
                <w:rFonts w:ascii="仿宋" w:eastAsia="仿宋" w:hAnsi="仿宋" w:cs="Arial"/>
              </w:rPr>
            </w:pPr>
          </w:p>
        </w:tc>
        <w:tc>
          <w:tcPr>
            <w:tcW w:w="2118" w:type="dxa"/>
            <w:vMerge/>
            <w:vAlign w:val="center"/>
          </w:tcPr>
          <w:p w:rsidR="004D26A3" w:rsidRPr="0021095B" w:rsidRDefault="004D26A3" w:rsidP="00836AFC">
            <w:pPr>
              <w:pStyle w:val="p0"/>
              <w:spacing w:line="240" w:lineRule="exact"/>
              <w:ind w:firstLine="0"/>
              <w:jc w:val="center"/>
              <w:rPr>
                <w:rFonts w:ascii="仿宋" w:eastAsia="仿宋" w:hAnsi="仿宋" w:cs="Arial"/>
              </w:rPr>
            </w:pPr>
          </w:p>
        </w:tc>
        <w:tc>
          <w:tcPr>
            <w:tcW w:w="1130" w:type="dxa"/>
            <w:vMerge/>
            <w:vAlign w:val="center"/>
          </w:tcPr>
          <w:p w:rsidR="004D26A3" w:rsidRPr="0021095B" w:rsidRDefault="004D26A3" w:rsidP="00836AFC">
            <w:pPr>
              <w:pStyle w:val="p0"/>
              <w:spacing w:before="0" w:after="0" w:line="500" w:lineRule="atLeast"/>
              <w:ind w:firstLine="0"/>
              <w:jc w:val="center"/>
              <w:rPr>
                <w:rFonts w:ascii="仿宋" w:eastAsia="仿宋" w:hAnsi="仿宋" w:cs="Arial"/>
              </w:rPr>
            </w:pPr>
          </w:p>
        </w:tc>
        <w:tc>
          <w:tcPr>
            <w:tcW w:w="708" w:type="dxa"/>
            <w:vMerge/>
            <w:vAlign w:val="center"/>
          </w:tcPr>
          <w:p w:rsidR="004D26A3" w:rsidRPr="0021095B" w:rsidRDefault="004D26A3" w:rsidP="00836AFC">
            <w:pPr>
              <w:pStyle w:val="p0"/>
              <w:spacing w:before="0" w:after="0" w:line="500" w:lineRule="atLeast"/>
              <w:ind w:firstLine="0"/>
              <w:jc w:val="center"/>
              <w:rPr>
                <w:rFonts w:ascii="仿宋" w:eastAsia="仿宋" w:hAnsi="仿宋" w:cs="Arial"/>
              </w:rPr>
            </w:pPr>
          </w:p>
        </w:tc>
        <w:tc>
          <w:tcPr>
            <w:tcW w:w="1554" w:type="dxa"/>
            <w:vMerge/>
            <w:vAlign w:val="center"/>
          </w:tcPr>
          <w:p w:rsidR="004D26A3" w:rsidRPr="0021095B" w:rsidRDefault="004D26A3" w:rsidP="00836AFC">
            <w:pPr>
              <w:pStyle w:val="p0"/>
              <w:spacing w:line="240" w:lineRule="exact"/>
              <w:ind w:firstLine="0"/>
              <w:rPr>
                <w:rFonts w:ascii="仿宋" w:eastAsia="仿宋" w:hAnsi="仿宋" w:cs="Arial"/>
              </w:rPr>
            </w:pPr>
          </w:p>
        </w:tc>
      </w:tr>
    </w:tbl>
    <w:p w:rsidR="00836AFC" w:rsidRPr="0021095B" w:rsidRDefault="00836AFC" w:rsidP="0021095B">
      <w:pPr>
        <w:pStyle w:val="p0"/>
        <w:spacing w:before="0" w:beforeAutospacing="0" w:after="0" w:afterAutospacing="0" w:line="500" w:lineRule="atLeast"/>
        <w:rPr>
          <w:rFonts w:ascii="仿宋" w:eastAsia="仿宋" w:hAnsi="仿宋" w:cs="Arial"/>
          <w:b/>
          <w:sz w:val="32"/>
          <w:szCs w:val="32"/>
        </w:rPr>
      </w:pPr>
      <w:r w:rsidRPr="0021095B">
        <w:rPr>
          <w:rFonts w:ascii="仿宋" w:eastAsia="仿宋" w:hAnsi="仿宋" w:cs="Arial" w:hint="eastAsia"/>
          <w:b/>
          <w:sz w:val="32"/>
          <w:szCs w:val="32"/>
        </w:rPr>
        <w:t>三、报考程序</w:t>
      </w:r>
    </w:p>
    <w:p w:rsidR="00B06E1C" w:rsidRPr="00686537" w:rsidRDefault="00836AFC" w:rsidP="00686537">
      <w:pPr>
        <w:pStyle w:val="p0"/>
        <w:spacing w:before="0" w:beforeAutospacing="0" w:after="0" w:afterAutospacing="0"/>
        <w:ind w:firstLine="482"/>
        <w:rPr>
          <w:rFonts w:ascii="仿宋" w:eastAsia="仿宋" w:hAnsi="仿宋" w:cs="Arial"/>
          <w:sz w:val="32"/>
          <w:szCs w:val="32"/>
        </w:rPr>
      </w:pPr>
      <w:r w:rsidRPr="00686537">
        <w:rPr>
          <w:rFonts w:ascii="仿宋" w:eastAsia="仿宋" w:hAnsi="仿宋" w:cs="Arial" w:hint="eastAsia"/>
          <w:sz w:val="32"/>
          <w:szCs w:val="32"/>
        </w:rPr>
        <w:t>（一）报名与资格审查。</w:t>
      </w:r>
    </w:p>
    <w:p w:rsidR="00A326F8" w:rsidRPr="00686537" w:rsidRDefault="00A326F8" w:rsidP="00686537">
      <w:pPr>
        <w:pStyle w:val="p0"/>
        <w:spacing w:before="0" w:beforeAutospacing="0" w:after="0" w:afterAutospacing="0"/>
        <w:ind w:firstLine="482"/>
        <w:rPr>
          <w:rFonts w:ascii="仿宋" w:eastAsia="仿宋" w:hAnsi="仿宋" w:cs="Arial"/>
          <w:sz w:val="32"/>
          <w:szCs w:val="32"/>
        </w:rPr>
      </w:pPr>
      <w:r w:rsidRPr="00686537">
        <w:rPr>
          <w:rFonts w:ascii="仿宋" w:eastAsia="仿宋" w:hAnsi="仿宋" w:cs="Arial" w:hint="eastAsia"/>
          <w:sz w:val="32"/>
          <w:szCs w:val="32"/>
        </w:rPr>
        <w:t>1.报名时间。</w:t>
      </w:r>
    </w:p>
    <w:p w:rsidR="00A326F8" w:rsidRPr="00686537" w:rsidRDefault="00A326F8" w:rsidP="00686537">
      <w:pPr>
        <w:pStyle w:val="p0"/>
        <w:spacing w:before="0" w:beforeAutospacing="0" w:after="0" w:afterAutospacing="0"/>
        <w:ind w:firstLine="482"/>
        <w:rPr>
          <w:rFonts w:ascii="仿宋" w:eastAsia="仿宋" w:hAnsi="仿宋" w:cs="Arial"/>
          <w:sz w:val="32"/>
          <w:szCs w:val="32"/>
        </w:rPr>
      </w:pPr>
      <w:r w:rsidRPr="00686537">
        <w:rPr>
          <w:rFonts w:ascii="仿宋" w:eastAsia="仿宋" w:hAnsi="仿宋" w:cs="Arial" w:hint="eastAsia"/>
          <w:sz w:val="32"/>
          <w:szCs w:val="32"/>
        </w:rPr>
        <w:t>报名时间从本公告发布之日起至</w:t>
      </w:r>
      <w:r w:rsidR="00686537">
        <w:rPr>
          <w:rFonts w:ascii="仿宋" w:eastAsia="仿宋" w:hAnsi="仿宋" w:cs="Arial" w:hint="eastAsia"/>
          <w:sz w:val="32"/>
          <w:szCs w:val="32"/>
        </w:rPr>
        <w:t>2018年</w:t>
      </w:r>
      <w:r w:rsidRPr="00686537">
        <w:rPr>
          <w:rFonts w:ascii="仿宋" w:eastAsia="仿宋" w:hAnsi="仿宋" w:cs="Arial" w:hint="eastAsia"/>
          <w:sz w:val="32"/>
          <w:szCs w:val="32"/>
        </w:rPr>
        <w:t>12月20日（按邮件系统自动生成时间判断），过期报名不予受理。</w:t>
      </w:r>
    </w:p>
    <w:p w:rsidR="00A326F8" w:rsidRPr="00686537" w:rsidRDefault="00A326F8" w:rsidP="00686537">
      <w:pPr>
        <w:pStyle w:val="p0"/>
        <w:spacing w:before="0" w:beforeAutospacing="0" w:after="0" w:afterAutospacing="0"/>
        <w:ind w:firstLine="482"/>
        <w:rPr>
          <w:rFonts w:ascii="仿宋" w:eastAsia="仿宋" w:hAnsi="仿宋" w:cs="Arial"/>
          <w:sz w:val="32"/>
          <w:szCs w:val="32"/>
        </w:rPr>
      </w:pPr>
      <w:r w:rsidRPr="00686537">
        <w:rPr>
          <w:rFonts w:ascii="仿宋" w:eastAsia="仿宋" w:hAnsi="仿宋" w:cs="Arial" w:hint="eastAsia"/>
          <w:sz w:val="32"/>
          <w:szCs w:val="32"/>
        </w:rPr>
        <w:t>2.报名方式。</w:t>
      </w:r>
    </w:p>
    <w:p w:rsidR="00A326F8" w:rsidRPr="00686537" w:rsidRDefault="00A326F8" w:rsidP="00686537">
      <w:pPr>
        <w:pStyle w:val="p0"/>
        <w:spacing w:before="0" w:beforeAutospacing="0" w:after="0" w:afterAutospacing="0"/>
        <w:ind w:firstLine="482"/>
        <w:rPr>
          <w:rFonts w:ascii="仿宋" w:eastAsia="仿宋" w:hAnsi="仿宋" w:cs="Arial"/>
          <w:sz w:val="32"/>
          <w:szCs w:val="32"/>
        </w:rPr>
      </w:pPr>
      <w:r w:rsidRPr="00686537">
        <w:rPr>
          <w:rFonts w:ascii="仿宋" w:eastAsia="仿宋" w:hAnsi="仿宋" w:cs="Arial" w:hint="eastAsia"/>
          <w:sz w:val="32"/>
          <w:szCs w:val="32"/>
        </w:rPr>
        <w:t>（1）</w:t>
      </w:r>
      <w:r w:rsidR="00686537">
        <w:rPr>
          <w:rFonts w:ascii="仿宋" w:eastAsia="仿宋" w:hAnsi="仿宋" w:cs="Arial" w:hint="eastAsia"/>
          <w:sz w:val="32"/>
          <w:szCs w:val="32"/>
        </w:rPr>
        <w:t>采取邮件报名方式（请仔细阅读邮件填写说明），其他</w:t>
      </w:r>
      <w:r w:rsidRPr="00686537">
        <w:rPr>
          <w:rFonts w:ascii="仿宋" w:eastAsia="仿宋" w:hAnsi="仿宋" w:cs="Arial" w:hint="eastAsia"/>
          <w:sz w:val="32"/>
          <w:szCs w:val="32"/>
        </w:rPr>
        <w:t>方式不予受理。</w:t>
      </w:r>
    </w:p>
    <w:p w:rsidR="00A326F8" w:rsidRPr="00686537" w:rsidRDefault="00A326F8" w:rsidP="00686537">
      <w:pPr>
        <w:pStyle w:val="p0"/>
        <w:spacing w:before="0" w:beforeAutospacing="0" w:after="0" w:afterAutospacing="0"/>
        <w:ind w:firstLine="482"/>
        <w:rPr>
          <w:rFonts w:ascii="仿宋" w:eastAsia="仿宋" w:hAnsi="仿宋" w:cs="Arial"/>
          <w:sz w:val="32"/>
          <w:szCs w:val="32"/>
        </w:rPr>
      </w:pPr>
      <w:r w:rsidRPr="00686537">
        <w:rPr>
          <w:rFonts w:ascii="仿宋" w:eastAsia="仿宋" w:hAnsi="仿宋" w:cs="Arial" w:hint="eastAsia"/>
          <w:sz w:val="32"/>
          <w:szCs w:val="32"/>
        </w:rPr>
        <w:t>（2）邮件填写说明（未按要求填写的邮件可能导致不能接收）：邮件标题：招聘单位+姓名+专业（示例：牡丹江地震台+张三+地球物理）</w:t>
      </w:r>
    </w:p>
    <w:p w:rsidR="00A326F8" w:rsidRPr="00686537" w:rsidRDefault="00A326F8" w:rsidP="00686537">
      <w:pPr>
        <w:pStyle w:val="p0"/>
        <w:spacing w:before="0" w:beforeAutospacing="0" w:after="0" w:afterAutospacing="0"/>
        <w:ind w:firstLine="482"/>
        <w:rPr>
          <w:rFonts w:ascii="仿宋" w:eastAsia="仿宋" w:hAnsi="仿宋" w:cs="Arial"/>
          <w:sz w:val="32"/>
          <w:szCs w:val="32"/>
        </w:rPr>
      </w:pPr>
      <w:r w:rsidRPr="00686537">
        <w:rPr>
          <w:rFonts w:ascii="仿宋" w:eastAsia="仿宋" w:hAnsi="仿宋" w:cs="Arial" w:hint="eastAsia"/>
          <w:sz w:val="32"/>
          <w:szCs w:val="32"/>
        </w:rPr>
        <w:t>（3）报名邮箱：hdzjrs@163.com</w:t>
      </w:r>
    </w:p>
    <w:p w:rsidR="00A326F8" w:rsidRDefault="00A326F8" w:rsidP="00A326F8">
      <w:pPr>
        <w:pStyle w:val="p0"/>
        <w:spacing w:before="0" w:beforeAutospacing="0" w:after="0" w:afterAutospacing="0" w:line="500" w:lineRule="atLeast"/>
        <w:rPr>
          <w:rFonts w:ascii="仿宋" w:eastAsia="仿宋" w:hAnsi="仿宋" w:cs="Arial"/>
          <w:sz w:val="32"/>
          <w:szCs w:val="32"/>
        </w:rPr>
      </w:pPr>
      <w:r w:rsidRPr="00686537">
        <w:rPr>
          <w:rFonts w:ascii="仿宋" w:eastAsia="仿宋" w:hAnsi="仿宋" w:cs="Arial" w:hint="eastAsia"/>
          <w:sz w:val="32"/>
          <w:szCs w:val="32"/>
        </w:rPr>
        <w:t>（4）</w:t>
      </w:r>
      <w:r w:rsidR="009D1D34">
        <w:rPr>
          <w:rFonts w:ascii="仿宋" w:eastAsia="仿宋" w:hAnsi="仿宋" w:cs="Arial" w:hint="eastAsia"/>
          <w:sz w:val="32"/>
          <w:szCs w:val="32"/>
        </w:rPr>
        <w:t>上传材料</w:t>
      </w:r>
      <w:r w:rsidRPr="00686537">
        <w:rPr>
          <w:rFonts w:ascii="仿宋" w:eastAsia="仿宋" w:hAnsi="仿宋" w:cs="Arial" w:hint="eastAsia"/>
          <w:sz w:val="32"/>
          <w:szCs w:val="32"/>
        </w:rPr>
        <w:t>：应聘人员填写《黑龙江省地震局事业单位公开招聘人员报名表》</w:t>
      </w:r>
      <w:r w:rsidR="00D623CF">
        <w:rPr>
          <w:rFonts w:ascii="仿宋" w:eastAsia="仿宋" w:hAnsi="仿宋" w:cs="Arial" w:hint="eastAsia"/>
          <w:sz w:val="32"/>
          <w:szCs w:val="32"/>
        </w:rPr>
        <w:t>（附后）</w:t>
      </w:r>
      <w:r w:rsidRPr="00686537">
        <w:rPr>
          <w:rFonts w:ascii="仿宋" w:eastAsia="仿宋" w:hAnsi="仿宋" w:cs="Arial" w:hint="eastAsia"/>
          <w:sz w:val="32"/>
          <w:szCs w:val="32"/>
        </w:rPr>
        <w:t>。考生上传的照片须为近期蓝底或红底近期证件照，生活照、风景照不予审核。</w:t>
      </w:r>
      <w:r w:rsidR="009D1D34">
        <w:rPr>
          <w:rFonts w:ascii="仿宋" w:eastAsia="仿宋" w:hAnsi="仿宋" w:cs="Arial" w:hint="eastAsia"/>
          <w:sz w:val="32"/>
          <w:szCs w:val="32"/>
        </w:rPr>
        <w:t>上传</w:t>
      </w:r>
      <w:r w:rsidR="009D1D34" w:rsidRPr="009D1D34">
        <w:rPr>
          <w:rFonts w:ascii="仿宋" w:eastAsia="仿宋" w:hAnsi="仿宋" w:cs="Arial" w:hint="eastAsia"/>
          <w:sz w:val="32"/>
          <w:szCs w:val="32"/>
        </w:rPr>
        <w:t>毕业生推荐表</w:t>
      </w:r>
      <w:r w:rsidR="00BF662C">
        <w:rPr>
          <w:rFonts w:ascii="仿宋" w:eastAsia="仿宋" w:hAnsi="仿宋" w:cs="Arial" w:hint="eastAsia"/>
          <w:sz w:val="32"/>
          <w:szCs w:val="32"/>
        </w:rPr>
        <w:t>、</w:t>
      </w:r>
      <w:r w:rsidR="009D1D34" w:rsidRPr="009D1D34">
        <w:rPr>
          <w:rFonts w:ascii="仿宋" w:eastAsia="仿宋" w:hAnsi="仿宋" w:cs="Arial" w:hint="eastAsia"/>
          <w:sz w:val="32"/>
          <w:szCs w:val="32"/>
        </w:rPr>
        <w:t>如期毕业并取得学位证</w:t>
      </w:r>
      <w:r w:rsidR="009D1D34">
        <w:rPr>
          <w:rFonts w:ascii="仿宋" w:eastAsia="仿宋" w:hAnsi="仿宋" w:cs="Arial" w:hint="eastAsia"/>
          <w:sz w:val="32"/>
          <w:szCs w:val="32"/>
        </w:rPr>
        <w:t>的</w:t>
      </w:r>
      <w:r w:rsidR="009D1D34" w:rsidRPr="009D1D34">
        <w:rPr>
          <w:rFonts w:ascii="仿宋" w:eastAsia="仿宋" w:hAnsi="仿宋" w:cs="Arial" w:hint="eastAsia"/>
          <w:sz w:val="32"/>
          <w:szCs w:val="32"/>
        </w:rPr>
        <w:t>学校证明</w:t>
      </w:r>
      <w:r w:rsidR="00BF662C">
        <w:rPr>
          <w:rFonts w:ascii="仿宋" w:eastAsia="仿宋" w:hAnsi="仿宋" w:cs="Arial" w:hint="eastAsia"/>
          <w:sz w:val="32"/>
          <w:szCs w:val="32"/>
        </w:rPr>
        <w:t>、成绩单、</w:t>
      </w:r>
      <w:r w:rsidR="009D1D34" w:rsidRPr="009D1D34">
        <w:rPr>
          <w:rFonts w:ascii="仿宋" w:eastAsia="仿宋" w:hAnsi="仿宋" w:cs="Arial" w:hint="eastAsia"/>
          <w:sz w:val="32"/>
          <w:szCs w:val="32"/>
        </w:rPr>
        <w:t>身份证</w:t>
      </w:r>
      <w:r w:rsidR="009D1D34">
        <w:rPr>
          <w:rFonts w:ascii="仿宋" w:eastAsia="仿宋" w:hAnsi="仿宋" w:cs="Arial" w:hint="eastAsia"/>
          <w:sz w:val="32"/>
          <w:szCs w:val="32"/>
        </w:rPr>
        <w:t>的图片材料。</w:t>
      </w:r>
    </w:p>
    <w:p w:rsidR="009D1D34" w:rsidRPr="00686537" w:rsidRDefault="009D1D34" w:rsidP="00A326F8">
      <w:pPr>
        <w:pStyle w:val="p0"/>
        <w:spacing w:before="0" w:beforeAutospacing="0" w:after="0" w:afterAutospacing="0" w:line="500" w:lineRule="atLeast"/>
        <w:rPr>
          <w:rFonts w:ascii="仿宋" w:eastAsia="仿宋" w:hAnsi="仿宋" w:cs="Arial"/>
          <w:sz w:val="32"/>
          <w:szCs w:val="32"/>
        </w:rPr>
      </w:pPr>
      <w:r w:rsidRPr="009D1D34">
        <w:rPr>
          <w:rFonts w:ascii="仿宋" w:eastAsia="仿宋" w:hAnsi="仿宋" w:cs="Arial" w:hint="eastAsia"/>
          <w:sz w:val="32"/>
          <w:szCs w:val="32"/>
        </w:rPr>
        <w:lastRenderedPageBreak/>
        <w:t>报名人员提交的信息和提供的有关材料必须真实有效。凡提供虚假材料的，取消考试、聘用资格。</w:t>
      </w:r>
    </w:p>
    <w:p w:rsidR="00A326F8" w:rsidRDefault="00A326F8" w:rsidP="00686537">
      <w:pPr>
        <w:pStyle w:val="p0"/>
        <w:spacing w:before="0" w:beforeAutospacing="0" w:after="0" w:afterAutospacing="0" w:line="500" w:lineRule="atLeast"/>
        <w:ind w:firstLine="482"/>
        <w:rPr>
          <w:rFonts w:ascii="仿宋" w:eastAsia="仿宋" w:hAnsi="仿宋" w:cs="Arial"/>
          <w:b/>
          <w:sz w:val="32"/>
          <w:szCs w:val="32"/>
        </w:rPr>
      </w:pPr>
      <w:r w:rsidRPr="00686537">
        <w:rPr>
          <w:rFonts w:ascii="仿宋" w:eastAsia="仿宋" w:hAnsi="仿宋" w:cs="Arial" w:hint="eastAsia"/>
          <w:sz w:val="32"/>
          <w:szCs w:val="32"/>
        </w:rPr>
        <w:t>（5）本次招聘由中国地震局统一组织，涉及30余个用人单位近400个岗位（其他岗位详</w:t>
      </w:r>
      <w:r w:rsidR="00686537">
        <w:rPr>
          <w:rFonts w:ascii="仿宋" w:eastAsia="仿宋" w:hAnsi="仿宋" w:cs="Arial" w:hint="eastAsia"/>
          <w:sz w:val="32"/>
          <w:szCs w:val="32"/>
        </w:rPr>
        <w:t>见</w:t>
      </w:r>
      <w:r w:rsidRPr="00686537">
        <w:rPr>
          <w:rFonts w:ascii="仿宋" w:eastAsia="仿宋" w:hAnsi="仿宋" w:cs="Arial" w:hint="eastAsia"/>
          <w:sz w:val="32"/>
          <w:szCs w:val="32"/>
        </w:rPr>
        <w:t>http://www.cea.gov.cn/publish/dizhenj/465/534/535/index.html《中国地震局2019年度事业单位公开招聘公告》）。</w:t>
      </w:r>
      <w:r w:rsidRPr="00686537">
        <w:rPr>
          <w:rFonts w:ascii="仿宋" w:eastAsia="仿宋" w:hAnsi="仿宋" w:cs="Arial" w:hint="eastAsia"/>
          <w:b/>
          <w:sz w:val="32"/>
          <w:szCs w:val="32"/>
        </w:rPr>
        <w:t>报考人员只能选择其中一个岗位进行报名，重复报名无效。</w:t>
      </w:r>
    </w:p>
    <w:p w:rsidR="009D1D34" w:rsidRDefault="00EA6F7A" w:rsidP="009D1D34">
      <w:pPr>
        <w:pStyle w:val="p0"/>
        <w:spacing w:before="0" w:beforeAutospacing="0" w:after="0" w:afterAutospacing="0"/>
        <w:ind w:firstLine="482"/>
        <w:rPr>
          <w:rFonts w:ascii="仿宋" w:eastAsia="仿宋" w:hAnsi="仿宋" w:cs="Arial"/>
          <w:sz w:val="32"/>
          <w:szCs w:val="32"/>
        </w:rPr>
      </w:pPr>
      <w:r>
        <w:rPr>
          <w:rFonts w:ascii="仿宋" w:eastAsia="仿宋" w:hAnsi="仿宋" w:cs="Arial" w:hint="eastAsia"/>
          <w:sz w:val="32"/>
          <w:szCs w:val="32"/>
        </w:rPr>
        <w:t>3</w:t>
      </w:r>
      <w:r w:rsidR="009D1D34" w:rsidRPr="009D1D34">
        <w:rPr>
          <w:rFonts w:ascii="仿宋" w:eastAsia="仿宋" w:hAnsi="仿宋" w:cs="Arial" w:hint="eastAsia"/>
          <w:sz w:val="32"/>
          <w:szCs w:val="32"/>
        </w:rPr>
        <w:t>.资格审查</w:t>
      </w:r>
      <w:r w:rsidR="009D1D34">
        <w:rPr>
          <w:rFonts w:ascii="仿宋" w:eastAsia="仿宋" w:hAnsi="仿宋" w:cs="Arial" w:hint="eastAsia"/>
          <w:sz w:val="32"/>
          <w:szCs w:val="32"/>
        </w:rPr>
        <w:t>。</w:t>
      </w:r>
    </w:p>
    <w:p w:rsidR="009D1D34" w:rsidRPr="009D1D34" w:rsidRDefault="009D1D34" w:rsidP="009D1D34">
      <w:pPr>
        <w:pStyle w:val="p0"/>
        <w:spacing w:before="0" w:beforeAutospacing="0" w:after="0" w:afterAutospacing="0"/>
        <w:ind w:firstLine="482"/>
        <w:rPr>
          <w:rFonts w:ascii="仿宋" w:eastAsia="仿宋" w:hAnsi="仿宋" w:cs="Arial"/>
          <w:sz w:val="32"/>
          <w:szCs w:val="32"/>
        </w:rPr>
      </w:pPr>
      <w:r>
        <w:rPr>
          <w:rFonts w:ascii="仿宋" w:eastAsia="仿宋" w:hAnsi="仿宋" w:cs="Arial" w:hint="eastAsia"/>
          <w:sz w:val="32"/>
          <w:szCs w:val="32"/>
        </w:rPr>
        <w:t>黑龙江省地震局对报名考生进行资格审查，确定参加笔试人员。</w:t>
      </w:r>
    </w:p>
    <w:p w:rsidR="007435C0" w:rsidRPr="009D1D34" w:rsidRDefault="007435C0" w:rsidP="009D1D34">
      <w:pPr>
        <w:pStyle w:val="p0"/>
        <w:spacing w:before="0" w:beforeAutospacing="0" w:after="0" w:afterAutospacing="0"/>
        <w:ind w:firstLine="482"/>
        <w:rPr>
          <w:rFonts w:ascii="仿宋" w:eastAsia="仿宋" w:hAnsi="仿宋" w:cs="Arial"/>
          <w:sz w:val="32"/>
          <w:szCs w:val="32"/>
        </w:rPr>
      </w:pPr>
      <w:r w:rsidRPr="009D1D34">
        <w:rPr>
          <w:rFonts w:ascii="仿宋" w:eastAsia="仿宋" w:hAnsi="仿宋" w:cs="Arial" w:hint="eastAsia"/>
          <w:sz w:val="32"/>
          <w:szCs w:val="32"/>
        </w:rPr>
        <w:t>（二）领取准考证。</w:t>
      </w:r>
    </w:p>
    <w:p w:rsidR="007435C0" w:rsidRPr="009D1D34" w:rsidRDefault="007435C0" w:rsidP="009D1D34">
      <w:pPr>
        <w:pStyle w:val="p0"/>
        <w:spacing w:before="0" w:beforeAutospacing="0" w:after="0" w:afterAutospacing="0"/>
        <w:ind w:firstLine="482"/>
        <w:rPr>
          <w:rFonts w:ascii="仿宋" w:eastAsia="仿宋" w:hAnsi="仿宋" w:cs="Arial"/>
          <w:sz w:val="32"/>
          <w:szCs w:val="32"/>
        </w:rPr>
      </w:pPr>
      <w:r w:rsidRPr="009D1D34">
        <w:rPr>
          <w:rFonts w:ascii="仿宋" w:eastAsia="仿宋" w:hAnsi="仿宋" w:cs="Arial" w:hint="eastAsia"/>
          <w:sz w:val="32"/>
          <w:szCs w:val="32"/>
        </w:rPr>
        <w:t>1.时间。</w:t>
      </w:r>
    </w:p>
    <w:p w:rsidR="007435C0" w:rsidRPr="009D1D34" w:rsidRDefault="007435C0" w:rsidP="009D1D34">
      <w:pPr>
        <w:pStyle w:val="p0"/>
        <w:spacing w:before="0" w:beforeAutospacing="0" w:after="0" w:afterAutospacing="0"/>
        <w:ind w:firstLine="482"/>
        <w:rPr>
          <w:rFonts w:ascii="仿宋" w:eastAsia="仿宋" w:hAnsi="仿宋" w:cs="Arial"/>
          <w:sz w:val="32"/>
          <w:szCs w:val="32"/>
        </w:rPr>
      </w:pPr>
      <w:r w:rsidRPr="009D1D34">
        <w:rPr>
          <w:rFonts w:ascii="仿宋" w:eastAsia="仿宋" w:hAnsi="仿宋" w:cs="Arial" w:hint="eastAsia"/>
          <w:sz w:val="32"/>
          <w:szCs w:val="32"/>
        </w:rPr>
        <w:t>2018年12月25-26日8:30-11:00,14:00-16:00</w:t>
      </w:r>
      <w:r w:rsidR="00E6085B">
        <w:rPr>
          <w:rFonts w:ascii="仿宋" w:eastAsia="仿宋" w:hAnsi="仿宋" w:cs="Arial" w:hint="eastAsia"/>
          <w:sz w:val="32"/>
          <w:szCs w:val="32"/>
        </w:rPr>
        <w:t>，</w:t>
      </w:r>
      <w:r w:rsidR="00E6085B" w:rsidRPr="00E6085B">
        <w:rPr>
          <w:rFonts w:ascii="仿宋" w:eastAsia="仿宋" w:hAnsi="仿宋" w:cs="Arial" w:hint="eastAsia"/>
          <w:sz w:val="32"/>
          <w:szCs w:val="32"/>
        </w:rPr>
        <w:t>逾期未领取视为放弃</w:t>
      </w:r>
      <w:r w:rsidR="00E6085B">
        <w:rPr>
          <w:rFonts w:ascii="仿宋" w:eastAsia="仿宋" w:hAnsi="仿宋" w:cs="Arial" w:hint="eastAsia"/>
          <w:sz w:val="32"/>
          <w:szCs w:val="32"/>
        </w:rPr>
        <w:t>。</w:t>
      </w:r>
    </w:p>
    <w:p w:rsidR="007435C0" w:rsidRPr="009D1D34" w:rsidRDefault="007435C0" w:rsidP="009D1D34">
      <w:pPr>
        <w:pStyle w:val="p0"/>
        <w:spacing w:before="0" w:beforeAutospacing="0" w:after="0" w:afterAutospacing="0"/>
        <w:ind w:firstLine="482"/>
        <w:rPr>
          <w:rFonts w:ascii="仿宋" w:eastAsia="仿宋" w:hAnsi="仿宋" w:cs="Arial"/>
          <w:sz w:val="32"/>
          <w:szCs w:val="32"/>
        </w:rPr>
      </w:pPr>
      <w:r w:rsidRPr="009D1D34">
        <w:rPr>
          <w:rFonts w:ascii="仿宋" w:eastAsia="仿宋" w:hAnsi="仿宋" w:cs="Arial" w:hint="eastAsia"/>
          <w:sz w:val="32"/>
          <w:szCs w:val="32"/>
        </w:rPr>
        <w:t>2.领取地点及方式。</w:t>
      </w:r>
    </w:p>
    <w:p w:rsidR="007435C0" w:rsidRPr="009D1D34" w:rsidRDefault="007435C0" w:rsidP="009D1D34">
      <w:pPr>
        <w:pStyle w:val="p0"/>
        <w:spacing w:before="0" w:beforeAutospacing="0" w:after="0" w:afterAutospacing="0"/>
        <w:ind w:firstLine="482"/>
        <w:rPr>
          <w:rFonts w:ascii="仿宋" w:eastAsia="仿宋" w:hAnsi="仿宋" w:cs="Arial"/>
          <w:sz w:val="32"/>
          <w:szCs w:val="32"/>
        </w:rPr>
      </w:pPr>
      <w:r w:rsidRPr="009D1D34">
        <w:rPr>
          <w:rFonts w:ascii="仿宋" w:eastAsia="仿宋" w:hAnsi="仿宋" w:cs="Arial" w:hint="eastAsia"/>
          <w:sz w:val="32"/>
          <w:szCs w:val="32"/>
        </w:rPr>
        <w:t>考生凭本人身份证到考点城市省级地震局领取，具体地址将于12月23日在中国地震局和各用人单位网站公布。由他人代领的，需同时携带双方身份证复印件。</w:t>
      </w:r>
    </w:p>
    <w:p w:rsidR="00B06E1C" w:rsidRPr="001A7930" w:rsidRDefault="007435C0" w:rsidP="00B06E1C">
      <w:pPr>
        <w:pStyle w:val="p0"/>
        <w:spacing w:before="0" w:beforeAutospacing="0" w:after="0" w:afterAutospacing="0" w:line="500" w:lineRule="atLeast"/>
        <w:rPr>
          <w:rFonts w:ascii="仿宋" w:eastAsia="仿宋" w:hAnsi="仿宋" w:cs="Arial"/>
          <w:b/>
          <w:sz w:val="32"/>
          <w:szCs w:val="32"/>
        </w:rPr>
      </w:pPr>
      <w:r w:rsidRPr="001A7930">
        <w:rPr>
          <w:rFonts w:ascii="仿宋" w:eastAsia="仿宋" w:hAnsi="仿宋" w:cs="Arial" w:hint="eastAsia"/>
          <w:b/>
          <w:sz w:val="32"/>
          <w:szCs w:val="32"/>
        </w:rPr>
        <w:t>四、</w:t>
      </w:r>
      <w:r w:rsidR="00B06E1C" w:rsidRPr="001A7930">
        <w:rPr>
          <w:rFonts w:ascii="仿宋" w:eastAsia="仿宋" w:hAnsi="仿宋" w:cs="Arial" w:hint="eastAsia"/>
          <w:b/>
          <w:sz w:val="32"/>
          <w:szCs w:val="32"/>
        </w:rPr>
        <w:t>考试</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考试分为笔试和面试两部分，均为百分制，各占综合成绩的50%。</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（一）笔试。</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lastRenderedPageBreak/>
        <w:t>1.笔试时间。</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2019年1月6日。如有变更，将及时公告。</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2.笔试地点。</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具体笔试地点于笔试前一周内在中国地震局及</w:t>
      </w:r>
      <w:r w:rsidR="001A7930">
        <w:rPr>
          <w:rFonts w:ascii="仿宋" w:eastAsia="仿宋" w:hAnsi="仿宋" w:cs="Arial" w:hint="eastAsia"/>
          <w:sz w:val="32"/>
          <w:szCs w:val="32"/>
        </w:rPr>
        <w:t>黑龙江省地震局</w:t>
      </w:r>
      <w:r w:rsidRPr="001A7930">
        <w:rPr>
          <w:rFonts w:ascii="仿宋" w:eastAsia="仿宋" w:hAnsi="仿宋" w:cs="Arial" w:hint="eastAsia"/>
          <w:sz w:val="32"/>
          <w:szCs w:val="32"/>
        </w:rPr>
        <w:t>网站公布。</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3.笔试内容。</w:t>
      </w:r>
    </w:p>
    <w:p w:rsidR="007435C0" w:rsidRPr="001A7930" w:rsidRDefault="007435C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笔试内容包括政治理论综合、通识知识、职业能力测试等内容。</w:t>
      </w:r>
    </w:p>
    <w:p w:rsidR="009D1D34" w:rsidRPr="001A7930" w:rsidRDefault="009D1D3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4.笔试考点选择。</w:t>
      </w:r>
    </w:p>
    <w:p w:rsidR="009D1D34" w:rsidRDefault="009D1D3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本次考试在全国31个省会（自治区首府、直辖市）城市设置考点（北京地区考点设置在防灾科技学院-燕郊），报考人员可自由选择。笔试考点具体地址将于笔试前一周内在中国地震局及黑龙江省地震局网站公布。</w:t>
      </w:r>
    </w:p>
    <w:p w:rsidR="004E5671" w:rsidRPr="001A7930" w:rsidRDefault="00815800" w:rsidP="001A7930">
      <w:pPr>
        <w:pStyle w:val="p0"/>
        <w:spacing w:before="0" w:beforeAutospacing="0" w:after="0" w:afterAutospacing="0"/>
        <w:ind w:firstLine="482"/>
        <w:rPr>
          <w:rFonts w:ascii="仿宋" w:eastAsia="仿宋" w:hAnsi="仿宋" w:cs="Arial"/>
          <w:sz w:val="32"/>
          <w:szCs w:val="32"/>
        </w:rPr>
      </w:pPr>
      <w:r>
        <w:rPr>
          <w:rFonts w:ascii="仿宋" w:eastAsia="仿宋" w:hAnsi="仿宋" w:cs="Arial" w:hint="eastAsia"/>
          <w:sz w:val="32"/>
          <w:szCs w:val="32"/>
        </w:rPr>
        <w:t>报考黑龙江省地震局的考生</w:t>
      </w:r>
      <w:r w:rsidR="004E5671">
        <w:rPr>
          <w:rFonts w:ascii="仿宋" w:eastAsia="仿宋" w:hAnsi="仿宋" w:cs="Arial" w:hint="eastAsia"/>
          <w:sz w:val="32"/>
          <w:szCs w:val="32"/>
        </w:rPr>
        <w:t>须</w:t>
      </w:r>
      <w:r w:rsidR="004E5671" w:rsidRPr="004E5671">
        <w:rPr>
          <w:rFonts w:ascii="仿宋" w:eastAsia="仿宋" w:hAnsi="仿宋" w:cs="Arial" w:hint="eastAsia"/>
          <w:sz w:val="32"/>
          <w:szCs w:val="32"/>
        </w:rPr>
        <w:t>发送邮件至</w:t>
      </w:r>
      <w:r w:rsidR="004E5671" w:rsidRPr="004E5671">
        <w:rPr>
          <w:rFonts w:ascii="仿宋" w:eastAsia="仿宋" w:hAnsi="仿宋" w:cs="Arial"/>
          <w:sz w:val="32"/>
          <w:szCs w:val="32"/>
        </w:rPr>
        <w:t>hdzjrs@163.com</w:t>
      </w:r>
      <w:r w:rsidRPr="004E5671">
        <w:rPr>
          <w:rFonts w:ascii="仿宋" w:eastAsia="仿宋" w:hAnsi="仿宋" w:cs="Arial" w:hint="eastAsia"/>
          <w:sz w:val="32"/>
          <w:szCs w:val="32"/>
        </w:rPr>
        <w:t>确认笔试考点城市</w:t>
      </w:r>
      <w:r w:rsidR="004E5671">
        <w:rPr>
          <w:rFonts w:ascii="仿宋" w:eastAsia="仿宋" w:hAnsi="仿宋" w:cs="Arial" w:hint="eastAsia"/>
          <w:sz w:val="32"/>
          <w:szCs w:val="32"/>
        </w:rPr>
        <w:t>，</w:t>
      </w:r>
      <w:r>
        <w:rPr>
          <w:rFonts w:ascii="仿宋" w:eastAsia="仿宋" w:hAnsi="仿宋" w:cs="Arial" w:hint="eastAsia"/>
          <w:sz w:val="32"/>
          <w:szCs w:val="32"/>
        </w:rPr>
        <w:t>同时</w:t>
      </w:r>
      <w:r w:rsidR="004E5671">
        <w:rPr>
          <w:rFonts w:ascii="仿宋" w:eastAsia="仿宋" w:hAnsi="仿宋" w:cs="Arial" w:hint="eastAsia"/>
          <w:sz w:val="32"/>
          <w:szCs w:val="32"/>
        </w:rPr>
        <w:t>电话确认，0451-82661824。</w:t>
      </w:r>
    </w:p>
    <w:p w:rsidR="00AF65C4" w:rsidRPr="001A7930" w:rsidRDefault="00AF65C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（二）面试</w:t>
      </w:r>
      <w:r w:rsidR="00815800">
        <w:rPr>
          <w:rFonts w:ascii="仿宋" w:eastAsia="仿宋" w:hAnsi="仿宋" w:cs="Arial" w:hint="eastAsia"/>
          <w:sz w:val="32"/>
          <w:szCs w:val="32"/>
        </w:rPr>
        <w:t>及资格复审</w:t>
      </w:r>
      <w:r w:rsidRPr="001A7930">
        <w:rPr>
          <w:rFonts w:ascii="仿宋" w:eastAsia="仿宋" w:hAnsi="仿宋" w:cs="Arial" w:hint="eastAsia"/>
          <w:sz w:val="32"/>
          <w:szCs w:val="32"/>
        </w:rPr>
        <w:t>。</w:t>
      </w:r>
    </w:p>
    <w:p w:rsidR="00AF65C4" w:rsidRPr="001A7930" w:rsidRDefault="00AF65C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1.面试人员。</w:t>
      </w:r>
    </w:p>
    <w:p w:rsidR="00AF65C4" w:rsidRPr="001A7930" w:rsidRDefault="00AF65C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根据笔试成绩从高到低的顺序，按面试人数与岗位拟聘人数3:1的比例确定进入面试的人选。电话进行面试考生确认，有弃考情形的，按成绩进行递补。进入面试考生名单将及时在黑龙江省地震局网站公布。</w:t>
      </w:r>
    </w:p>
    <w:p w:rsidR="00AF65C4" w:rsidRPr="001A7930" w:rsidRDefault="00AF65C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lastRenderedPageBreak/>
        <w:t>2.面试时间地点。</w:t>
      </w:r>
    </w:p>
    <w:p w:rsidR="001A7930" w:rsidRPr="001A7930" w:rsidRDefault="00AF65C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进入黑龙江省地震局事业单位公开招聘面试的人员须到黑龙江</w:t>
      </w:r>
      <w:bookmarkStart w:id="0" w:name="_GoBack"/>
      <w:bookmarkEnd w:id="0"/>
      <w:r w:rsidRPr="001A7930">
        <w:rPr>
          <w:rFonts w:ascii="仿宋" w:eastAsia="仿宋" w:hAnsi="仿宋" w:cs="Arial" w:hint="eastAsia"/>
          <w:sz w:val="32"/>
          <w:szCs w:val="32"/>
        </w:rPr>
        <w:t>省地震局进行面试，具体时间地点随面试名单在黑龙江省地震局网站公布。</w:t>
      </w:r>
    </w:p>
    <w:p w:rsidR="001A7930" w:rsidRPr="001A7930" w:rsidRDefault="001A793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3.资格复审</w:t>
      </w:r>
    </w:p>
    <w:p w:rsidR="001A7930" w:rsidRPr="001A7930" w:rsidRDefault="001A793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面试</w:t>
      </w:r>
      <w:r>
        <w:rPr>
          <w:rFonts w:ascii="仿宋" w:eastAsia="仿宋" w:hAnsi="仿宋" w:cs="Arial" w:hint="eastAsia"/>
          <w:sz w:val="32"/>
          <w:szCs w:val="32"/>
        </w:rPr>
        <w:t>前一天，面试</w:t>
      </w:r>
      <w:r w:rsidRPr="001A7930">
        <w:rPr>
          <w:rFonts w:ascii="仿宋" w:eastAsia="仿宋" w:hAnsi="仿宋" w:cs="Arial" w:hint="eastAsia"/>
          <w:sz w:val="32"/>
          <w:szCs w:val="32"/>
        </w:rPr>
        <w:t>人员需提交毕业生推荐表、如期毕业并取得学位证</w:t>
      </w:r>
      <w:r w:rsidR="009425B1">
        <w:rPr>
          <w:rFonts w:ascii="仿宋" w:eastAsia="仿宋" w:hAnsi="仿宋" w:cs="Arial" w:hint="eastAsia"/>
          <w:sz w:val="32"/>
          <w:szCs w:val="32"/>
        </w:rPr>
        <w:t>的</w:t>
      </w:r>
      <w:r w:rsidR="009425B1" w:rsidRPr="001A7930">
        <w:rPr>
          <w:rFonts w:ascii="仿宋" w:eastAsia="仿宋" w:hAnsi="仿宋" w:cs="Arial" w:hint="eastAsia"/>
          <w:sz w:val="32"/>
          <w:szCs w:val="32"/>
        </w:rPr>
        <w:t>学校证明</w:t>
      </w:r>
      <w:r w:rsidRPr="001A7930">
        <w:rPr>
          <w:rFonts w:ascii="仿宋" w:eastAsia="仿宋" w:hAnsi="仿宋" w:cs="Arial" w:hint="eastAsia"/>
          <w:sz w:val="32"/>
          <w:szCs w:val="32"/>
        </w:rPr>
        <w:t>、</w:t>
      </w:r>
      <w:r w:rsidR="009425B1">
        <w:rPr>
          <w:rFonts w:ascii="仿宋" w:eastAsia="仿宋" w:hAnsi="仿宋" w:cs="Arial" w:hint="eastAsia"/>
          <w:sz w:val="32"/>
          <w:szCs w:val="32"/>
        </w:rPr>
        <w:t>成绩单、</w:t>
      </w:r>
      <w:r w:rsidRPr="001A7930">
        <w:rPr>
          <w:rFonts w:ascii="仿宋" w:eastAsia="仿宋" w:hAnsi="仿宋" w:cs="Arial" w:hint="eastAsia"/>
          <w:sz w:val="32"/>
          <w:szCs w:val="32"/>
        </w:rPr>
        <w:t>身份证等有关材料原件和复印件，《黑龙江省地震局事业单位公开招聘人员报名表》（粘贴照片）原件。</w:t>
      </w:r>
    </w:p>
    <w:p w:rsidR="00AF65C4" w:rsidRPr="001A7930" w:rsidRDefault="001A793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报名人员提交的信息和提供的有关材料必须真实有效。凡提供虚假材料的，取消面试资格。</w:t>
      </w:r>
    </w:p>
    <w:p w:rsidR="00AF65C4" w:rsidRPr="001A7930" w:rsidRDefault="001A7930"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4</w:t>
      </w:r>
      <w:r w:rsidR="00AF65C4" w:rsidRPr="001A7930">
        <w:rPr>
          <w:rFonts w:ascii="仿宋" w:eastAsia="仿宋" w:hAnsi="仿宋" w:cs="Arial" w:hint="eastAsia"/>
          <w:sz w:val="32"/>
          <w:szCs w:val="32"/>
        </w:rPr>
        <w:t>.面试形式。</w:t>
      </w:r>
    </w:p>
    <w:p w:rsidR="00AF65C4" w:rsidRPr="001A7930" w:rsidRDefault="00AF65C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面试采取结构化面试。</w:t>
      </w:r>
    </w:p>
    <w:p w:rsidR="00AF65C4" w:rsidRPr="001A7930" w:rsidRDefault="00AF65C4" w:rsidP="001A7930">
      <w:pPr>
        <w:pStyle w:val="p0"/>
        <w:spacing w:before="0" w:beforeAutospacing="0" w:after="0" w:afterAutospacing="0"/>
        <w:ind w:firstLine="482"/>
        <w:rPr>
          <w:rFonts w:ascii="仿宋" w:eastAsia="仿宋" w:hAnsi="仿宋" w:cs="Arial"/>
          <w:sz w:val="32"/>
          <w:szCs w:val="32"/>
        </w:rPr>
      </w:pPr>
      <w:r w:rsidRPr="001A7930">
        <w:rPr>
          <w:rFonts w:ascii="仿宋" w:eastAsia="仿宋" w:hAnsi="仿宋" w:cs="Arial" w:hint="eastAsia"/>
          <w:sz w:val="32"/>
          <w:szCs w:val="32"/>
        </w:rPr>
        <w:t>（三）岗位调剂。</w:t>
      </w:r>
    </w:p>
    <w:p w:rsidR="000F11E8" w:rsidRDefault="000F11E8" w:rsidP="00EA6F7A">
      <w:pPr>
        <w:pStyle w:val="p0"/>
        <w:spacing w:before="0" w:beforeAutospacing="0" w:after="0" w:afterAutospacing="0"/>
        <w:ind w:firstLine="482"/>
        <w:rPr>
          <w:rFonts w:ascii="仿宋" w:eastAsia="仿宋" w:hAnsi="仿宋" w:cs="Arial"/>
          <w:sz w:val="32"/>
          <w:szCs w:val="32"/>
        </w:rPr>
      </w:pPr>
      <w:r w:rsidRPr="000F11E8">
        <w:rPr>
          <w:rFonts w:ascii="仿宋" w:eastAsia="仿宋" w:hAnsi="仿宋" w:cs="Arial" w:hint="eastAsia"/>
          <w:sz w:val="32"/>
          <w:szCs w:val="32"/>
        </w:rPr>
        <w:t>进入面试人数未达到比例要求的岗位，将按照中国地震局统一安排进行调剂，凡参加中国地震局统一笔试未进入面试的考生，均可提交调剂申请，报名参加岗位调剂。根据面试缺额人数按照笔试成绩由高到低的顺序确定调剂人选。调剂职位及调剂相关事宜将在</w:t>
      </w:r>
      <w:r>
        <w:rPr>
          <w:rFonts w:ascii="仿宋" w:eastAsia="仿宋" w:hAnsi="仿宋" w:cs="Arial" w:hint="eastAsia"/>
          <w:sz w:val="32"/>
          <w:szCs w:val="32"/>
        </w:rPr>
        <w:t>黑龙江省地震局网站</w:t>
      </w:r>
      <w:r w:rsidRPr="000F11E8">
        <w:rPr>
          <w:rFonts w:ascii="仿宋" w:eastAsia="仿宋" w:hAnsi="仿宋" w:cs="Arial" w:hint="eastAsia"/>
          <w:sz w:val="32"/>
          <w:szCs w:val="32"/>
        </w:rPr>
        <w:t>进行公布。</w:t>
      </w:r>
    </w:p>
    <w:p w:rsidR="00C75E1B" w:rsidRPr="001A7930" w:rsidRDefault="00C75E1B" w:rsidP="00EA6F7A">
      <w:pPr>
        <w:pStyle w:val="p0"/>
        <w:spacing w:before="0" w:beforeAutospacing="0" w:after="0" w:afterAutospacing="0" w:line="500" w:lineRule="atLeast"/>
        <w:rPr>
          <w:rFonts w:ascii="仿宋" w:eastAsia="仿宋" w:hAnsi="仿宋" w:cs="Arial"/>
          <w:b/>
          <w:sz w:val="32"/>
          <w:szCs w:val="32"/>
        </w:rPr>
      </w:pPr>
      <w:r w:rsidRPr="001A7930">
        <w:rPr>
          <w:rFonts w:ascii="仿宋" w:eastAsia="仿宋" w:hAnsi="仿宋" w:cs="Arial" w:hint="eastAsia"/>
          <w:b/>
          <w:sz w:val="32"/>
          <w:szCs w:val="32"/>
        </w:rPr>
        <w:t>五、考察、体检及聘用</w:t>
      </w:r>
    </w:p>
    <w:p w:rsidR="00C75E1B" w:rsidRPr="001A7930" w:rsidRDefault="00C75E1B" w:rsidP="000F11E8">
      <w:pPr>
        <w:pStyle w:val="p0"/>
        <w:spacing w:before="0" w:beforeAutospacing="0" w:after="0" w:afterAutospacing="0" w:line="500" w:lineRule="atLeast"/>
        <w:ind w:firstLine="482"/>
        <w:rPr>
          <w:rFonts w:ascii="仿宋" w:eastAsia="仿宋" w:hAnsi="仿宋" w:cs="Arial"/>
          <w:sz w:val="32"/>
          <w:szCs w:val="32"/>
        </w:rPr>
      </w:pPr>
      <w:r w:rsidRPr="001A7930">
        <w:rPr>
          <w:rFonts w:ascii="仿宋" w:eastAsia="仿宋" w:hAnsi="仿宋" w:cs="Arial" w:hint="eastAsia"/>
          <w:sz w:val="32"/>
          <w:szCs w:val="32"/>
        </w:rPr>
        <w:t>按综合成绩从高到低的顺序确定体检、考察人选。体检参照公务员体检办法确定体检内容，体检不合格者取消聘用</w:t>
      </w:r>
      <w:r w:rsidRPr="001A7930">
        <w:rPr>
          <w:rFonts w:ascii="仿宋" w:eastAsia="仿宋" w:hAnsi="仿宋" w:cs="Arial" w:hint="eastAsia"/>
          <w:sz w:val="32"/>
          <w:szCs w:val="32"/>
        </w:rPr>
        <w:lastRenderedPageBreak/>
        <w:t>资格。体检、考核后对拟招聘人员在中国地震局网站和黑龙江省地震局网站进行公示。公示期满无异议的，</w:t>
      </w:r>
      <w:r w:rsidR="002E20D4">
        <w:rPr>
          <w:rFonts w:ascii="仿宋" w:eastAsia="仿宋" w:hAnsi="仿宋" w:cs="Arial" w:hint="eastAsia"/>
          <w:sz w:val="32"/>
          <w:szCs w:val="32"/>
        </w:rPr>
        <w:t>黑龙江省地震局</w:t>
      </w:r>
      <w:r w:rsidRPr="001A7930">
        <w:rPr>
          <w:rFonts w:ascii="仿宋" w:eastAsia="仿宋" w:hAnsi="仿宋" w:cs="Arial" w:hint="eastAsia"/>
          <w:sz w:val="32"/>
          <w:szCs w:val="32"/>
        </w:rPr>
        <w:t>按有关要求办理相关手续。</w:t>
      </w:r>
    </w:p>
    <w:p w:rsidR="00B564D8" w:rsidRPr="002E20D4" w:rsidRDefault="00C75E1B" w:rsidP="00B564D8">
      <w:pPr>
        <w:pStyle w:val="p0"/>
        <w:spacing w:before="0" w:beforeAutospacing="0" w:after="0" w:afterAutospacing="0" w:line="500" w:lineRule="atLeast"/>
        <w:rPr>
          <w:rFonts w:ascii="仿宋" w:eastAsia="仿宋" w:hAnsi="仿宋" w:cs="Arial"/>
          <w:b/>
          <w:sz w:val="32"/>
          <w:szCs w:val="32"/>
        </w:rPr>
      </w:pPr>
      <w:r w:rsidRPr="002E20D4">
        <w:rPr>
          <w:rFonts w:ascii="仿宋" w:eastAsia="仿宋" w:hAnsi="仿宋" w:cs="Arial" w:hint="eastAsia"/>
          <w:b/>
          <w:sz w:val="32"/>
          <w:szCs w:val="32"/>
        </w:rPr>
        <w:t>六</w:t>
      </w:r>
      <w:r w:rsidR="00B564D8" w:rsidRPr="002E20D4">
        <w:rPr>
          <w:rFonts w:ascii="仿宋" w:eastAsia="仿宋" w:hAnsi="仿宋" w:cs="Arial" w:hint="eastAsia"/>
          <w:b/>
          <w:sz w:val="32"/>
          <w:szCs w:val="32"/>
        </w:rPr>
        <w:t>、联系方式</w:t>
      </w:r>
    </w:p>
    <w:p w:rsidR="003970F7" w:rsidRPr="001A7930" w:rsidRDefault="00BB1468" w:rsidP="003970F7">
      <w:pPr>
        <w:pStyle w:val="p0"/>
        <w:spacing w:before="0" w:beforeAutospacing="0" w:after="0" w:afterAutospacing="0" w:line="500" w:lineRule="atLeast"/>
        <w:rPr>
          <w:rFonts w:ascii="仿宋" w:eastAsia="仿宋" w:hAnsi="仿宋" w:cs="Arial"/>
          <w:sz w:val="32"/>
          <w:szCs w:val="32"/>
        </w:rPr>
      </w:pPr>
      <w:r w:rsidRPr="001A7930">
        <w:rPr>
          <w:rFonts w:ascii="仿宋" w:eastAsia="仿宋" w:hAnsi="仿宋" w:cs="Arial" w:hint="eastAsia"/>
          <w:sz w:val="32"/>
          <w:szCs w:val="32"/>
        </w:rPr>
        <w:t>咨询</w:t>
      </w:r>
      <w:r w:rsidR="00B564D8" w:rsidRPr="001A7930">
        <w:rPr>
          <w:rFonts w:ascii="仿宋" w:eastAsia="仿宋" w:hAnsi="仿宋" w:cs="Arial" w:hint="eastAsia"/>
          <w:sz w:val="32"/>
          <w:szCs w:val="32"/>
        </w:rPr>
        <w:t>电话：0451－</w:t>
      </w:r>
      <w:r w:rsidR="00F62C08" w:rsidRPr="001A7930">
        <w:rPr>
          <w:rFonts w:ascii="仿宋" w:eastAsia="仿宋" w:hAnsi="仿宋" w:cs="Arial" w:hint="eastAsia"/>
          <w:sz w:val="32"/>
          <w:szCs w:val="32"/>
        </w:rPr>
        <w:t>82661824</w:t>
      </w:r>
      <w:r w:rsidR="009F32E4" w:rsidRPr="001A7930">
        <w:rPr>
          <w:rFonts w:ascii="仿宋" w:eastAsia="仿宋" w:hAnsi="仿宋" w:cs="Arial" w:hint="eastAsia"/>
          <w:sz w:val="32"/>
          <w:szCs w:val="32"/>
        </w:rPr>
        <w:t xml:space="preserve"> </w:t>
      </w:r>
      <w:r w:rsidRPr="001A7930">
        <w:rPr>
          <w:rFonts w:ascii="仿宋" w:eastAsia="仿宋" w:hAnsi="仿宋" w:cs="Arial" w:hint="eastAsia"/>
          <w:sz w:val="32"/>
          <w:szCs w:val="32"/>
        </w:rPr>
        <w:t>，</w:t>
      </w:r>
      <w:r w:rsidR="001167A6" w:rsidRPr="001A7930">
        <w:rPr>
          <w:rFonts w:ascii="仿宋" w:eastAsia="仿宋" w:hAnsi="仿宋" w:cs="Arial" w:hint="eastAsia"/>
          <w:sz w:val="32"/>
          <w:szCs w:val="32"/>
        </w:rPr>
        <w:t>联系人：</w:t>
      </w:r>
      <w:r w:rsidR="00D24EDC" w:rsidRPr="001A7930">
        <w:rPr>
          <w:rFonts w:ascii="仿宋" w:eastAsia="仿宋" w:hAnsi="仿宋" w:cs="Arial" w:hint="eastAsia"/>
          <w:sz w:val="32"/>
          <w:szCs w:val="32"/>
        </w:rPr>
        <w:t>李丽娜</w:t>
      </w:r>
    </w:p>
    <w:p w:rsidR="003762C1" w:rsidRPr="009B5B06" w:rsidRDefault="003762C1" w:rsidP="003762C1">
      <w:pPr>
        <w:pStyle w:val="p0"/>
        <w:spacing w:before="0" w:beforeAutospacing="0" w:after="0" w:afterAutospacing="0" w:line="500" w:lineRule="atLeast"/>
        <w:ind w:firstLine="0"/>
        <w:rPr>
          <w:sz w:val="32"/>
          <w:szCs w:val="32"/>
        </w:rPr>
      </w:pPr>
    </w:p>
    <w:p w:rsidR="003762C1" w:rsidRPr="009B5B06" w:rsidRDefault="003762C1" w:rsidP="00B564D8">
      <w:pPr>
        <w:pStyle w:val="p0"/>
        <w:spacing w:before="0" w:beforeAutospacing="0" w:after="0" w:afterAutospacing="0" w:line="500" w:lineRule="atLeast"/>
        <w:rPr>
          <w:sz w:val="32"/>
          <w:szCs w:val="32"/>
        </w:rPr>
      </w:pPr>
    </w:p>
    <w:p w:rsidR="003762C1" w:rsidRPr="009B5B06" w:rsidRDefault="003762C1" w:rsidP="00B564D8">
      <w:pPr>
        <w:pStyle w:val="p0"/>
        <w:spacing w:before="0" w:beforeAutospacing="0" w:after="0" w:afterAutospacing="0" w:line="500" w:lineRule="atLeast"/>
        <w:rPr>
          <w:sz w:val="32"/>
          <w:szCs w:val="32"/>
        </w:rPr>
      </w:pPr>
      <w:r w:rsidRPr="009B5B06">
        <w:rPr>
          <w:sz w:val="32"/>
          <w:szCs w:val="32"/>
        </w:rPr>
        <w:br w:type="page"/>
      </w:r>
    </w:p>
    <w:p w:rsidR="003762C1" w:rsidRPr="009B5B06" w:rsidRDefault="003762C1" w:rsidP="009F32E4">
      <w:pPr>
        <w:pStyle w:val="p0"/>
        <w:spacing w:before="0" w:beforeAutospacing="0" w:after="0" w:afterAutospacing="0" w:line="500" w:lineRule="atLeast"/>
        <w:ind w:firstLine="0"/>
        <w:rPr>
          <w:sz w:val="32"/>
          <w:szCs w:val="32"/>
        </w:rPr>
        <w:sectPr w:rsidR="003762C1" w:rsidRPr="009B5B06" w:rsidSect="003762C1">
          <w:pgSz w:w="11906" w:h="16838"/>
          <w:pgMar w:top="1440" w:right="1800" w:bottom="1440" w:left="1800" w:header="851" w:footer="992" w:gutter="0"/>
          <w:cols w:space="425"/>
          <w:docGrid w:type="lines" w:linePitch="312"/>
        </w:sectPr>
      </w:pPr>
    </w:p>
    <w:p w:rsidR="003C17D3" w:rsidRPr="009B5B06" w:rsidRDefault="003C17D3" w:rsidP="003C17D3">
      <w:pPr>
        <w:spacing w:line="480" w:lineRule="auto"/>
        <w:jc w:val="center"/>
        <w:rPr>
          <w:rFonts w:ascii="华文中宋" w:eastAsia="华文中宋" w:hAnsi="Times New Roman" w:cs="Times New Roman"/>
          <w:sz w:val="36"/>
          <w:szCs w:val="36"/>
        </w:rPr>
      </w:pPr>
      <w:r w:rsidRPr="009B5B06">
        <w:rPr>
          <w:rFonts w:ascii="华文中宋" w:eastAsia="华文中宋" w:hAnsi="Times New Roman" w:cs="Times New Roman" w:hint="eastAsia"/>
          <w:sz w:val="36"/>
          <w:szCs w:val="36"/>
        </w:rPr>
        <w:lastRenderedPageBreak/>
        <w:t>黑龙江省地震局事业单位公开招聘人员报名表</w:t>
      </w:r>
    </w:p>
    <w:tbl>
      <w:tblPr>
        <w:tblW w:w="9763" w:type="dxa"/>
        <w:jc w:val="center"/>
        <w:tblInd w:w="2941" w:type="dxa"/>
        <w:tblCellMar>
          <w:left w:w="0" w:type="dxa"/>
          <w:right w:w="0" w:type="dxa"/>
        </w:tblCellMar>
        <w:tblLook w:val="0000" w:firstRow="0" w:lastRow="0" w:firstColumn="0" w:lastColumn="0" w:noHBand="0" w:noVBand="0"/>
      </w:tblPr>
      <w:tblGrid>
        <w:gridCol w:w="1232"/>
        <w:gridCol w:w="835"/>
        <w:gridCol w:w="70"/>
        <w:gridCol w:w="985"/>
        <w:gridCol w:w="401"/>
        <w:gridCol w:w="265"/>
        <w:gridCol w:w="317"/>
        <w:gridCol w:w="755"/>
        <w:gridCol w:w="615"/>
        <w:gridCol w:w="718"/>
        <w:gridCol w:w="52"/>
        <w:gridCol w:w="686"/>
        <w:gridCol w:w="265"/>
        <w:gridCol w:w="587"/>
        <w:gridCol w:w="494"/>
        <w:gridCol w:w="100"/>
        <w:gridCol w:w="1386"/>
      </w:tblGrid>
      <w:tr w:rsidR="009B5B06" w:rsidRPr="009B5B06" w:rsidTr="00B876E3">
        <w:trPr>
          <w:cantSplit/>
          <w:trHeight w:hRule="exact" w:val="567"/>
          <w:jc w:val="center"/>
        </w:trPr>
        <w:tc>
          <w:tcPr>
            <w:tcW w:w="1232" w:type="dxa"/>
            <w:tcBorders>
              <w:top w:val="single" w:sz="12" w:space="0" w:color="auto"/>
              <w:left w:val="single" w:sz="12"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姓名</w:t>
            </w:r>
          </w:p>
        </w:tc>
        <w:tc>
          <w:tcPr>
            <w:tcW w:w="905" w:type="dxa"/>
            <w:gridSpan w:val="2"/>
            <w:tcBorders>
              <w:top w:val="single" w:sz="12" w:space="0" w:color="auto"/>
              <w:left w:val="nil"/>
              <w:bottom w:val="single" w:sz="8" w:space="0" w:color="auto"/>
              <w:right w:val="single" w:sz="8" w:space="0" w:color="auto"/>
            </w:tcBorders>
            <w:vAlign w:val="center"/>
          </w:tcPr>
          <w:p w:rsidR="003C17D3" w:rsidRPr="009B5B06" w:rsidRDefault="003C17D3" w:rsidP="003C17D3">
            <w:pPr>
              <w:jc w:val="center"/>
              <w:rPr>
                <w:rFonts w:ascii="仿宋_GB2312" w:eastAsia="仿宋_GB2312" w:hAnsi="Times New Roman" w:cs="Times New Roman"/>
                <w:sz w:val="24"/>
                <w:szCs w:val="21"/>
              </w:rPr>
            </w:pPr>
          </w:p>
        </w:tc>
        <w:tc>
          <w:tcPr>
            <w:tcW w:w="98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性别</w:t>
            </w:r>
          </w:p>
        </w:tc>
        <w:tc>
          <w:tcPr>
            <w:tcW w:w="6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07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民族</w:t>
            </w:r>
          </w:p>
        </w:tc>
        <w:tc>
          <w:tcPr>
            <w:tcW w:w="13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003" w:type="dxa"/>
            <w:gridSpan w:val="3"/>
            <w:tcBorders>
              <w:top w:val="single" w:sz="12" w:space="0" w:color="auto"/>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政治面貌</w:t>
            </w:r>
          </w:p>
        </w:tc>
        <w:tc>
          <w:tcPr>
            <w:tcW w:w="1181" w:type="dxa"/>
            <w:gridSpan w:val="3"/>
            <w:tcBorders>
              <w:top w:val="single" w:sz="12" w:space="0" w:color="auto"/>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386"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0"/>
              </w:rPr>
            </w:pPr>
            <w:r w:rsidRPr="009B5B06">
              <w:rPr>
                <w:rFonts w:ascii="楷体_GB2312" w:eastAsia="楷体_GB2312" w:hAnsi="Times New Roman" w:cs="Times New Roman" w:hint="eastAsia"/>
                <w:sz w:val="24"/>
                <w:szCs w:val="20"/>
              </w:rPr>
              <w:t>贴照片处</w:t>
            </w:r>
          </w:p>
        </w:tc>
      </w:tr>
      <w:tr w:rsidR="009B5B06" w:rsidRPr="009B5B06" w:rsidTr="00B876E3">
        <w:trPr>
          <w:cantSplit/>
          <w:trHeight w:hRule="exact" w:val="567"/>
          <w:jc w:val="center"/>
        </w:trPr>
        <w:tc>
          <w:tcPr>
            <w:tcW w:w="123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出生年月</w:t>
            </w:r>
          </w:p>
        </w:tc>
        <w:tc>
          <w:tcPr>
            <w:tcW w:w="90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仿宋_GB2312" w:eastAsia="仿宋_GB2312" w:hAnsi="Times New Roman" w:cs="Times New Roman"/>
                <w:sz w:val="24"/>
                <w:szCs w:val="21"/>
              </w:rPr>
            </w:pPr>
          </w:p>
        </w:tc>
        <w:tc>
          <w:tcPr>
            <w:tcW w:w="1651"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身份证号码</w:t>
            </w:r>
          </w:p>
        </w:tc>
        <w:tc>
          <w:tcPr>
            <w:tcW w:w="240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0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籍贯</w:t>
            </w:r>
          </w:p>
        </w:tc>
        <w:tc>
          <w:tcPr>
            <w:tcW w:w="11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cantSplit/>
          <w:trHeight w:hRule="exact" w:val="567"/>
          <w:jc w:val="center"/>
        </w:trPr>
        <w:tc>
          <w:tcPr>
            <w:tcW w:w="1232" w:type="dxa"/>
            <w:tcBorders>
              <w:top w:val="nil"/>
              <w:left w:val="single" w:sz="12"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所在学校</w:t>
            </w:r>
          </w:p>
        </w:tc>
        <w:tc>
          <w:tcPr>
            <w:tcW w:w="1890" w:type="dxa"/>
            <w:gridSpan w:val="3"/>
            <w:tcBorders>
              <w:top w:val="nil"/>
              <w:left w:val="nil"/>
              <w:bottom w:val="single" w:sz="8" w:space="0" w:color="auto"/>
              <w:right w:val="single" w:sz="4"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983" w:type="dxa"/>
            <w:gridSpan w:val="3"/>
            <w:tcBorders>
              <w:top w:val="nil"/>
              <w:left w:val="single" w:sz="4" w:space="0" w:color="auto"/>
              <w:bottom w:val="single" w:sz="8" w:space="0" w:color="auto"/>
              <w:right w:val="single" w:sz="4"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专业</w:t>
            </w:r>
          </w:p>
        </w:tc>
        <w:tc>
          <w:tcPr>
            <w:tcW w:w="1370" w:type="dxa"/>
            <w:gridSpan w:val="2"/>
            <w:tcBorders>
              <w:top w:val="nil"/>
              <w:left w:val="single" w:sz="4"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pacing w:val="-20"/>
                <w:sz w:val="24"/>
                <w:szCs w:val="24"/>
              </w:rPr>
            </w:pPr>
            <w:r w:rsidRPr="009B5B06">
              <w:rPr>
                <w:rFonts w:ascii="楷体_GB2312" w:eastAsia="楷体_GB2312" w:hAnsi="Times New Roman" w:cs="Times New Roman" w:hint="eastAsia"/>
                <w:spacing w:val="-20"/>
                <w:sz w:val="24"/>
                <w:szCs w:val="24"/>
              </w:rPr>
              <w:t>学历</w:t>
            </w:r>
          </w:p>
        </w:tc>
        <w:tc>
          <w:tcPr>
            <w:tcW w:w="7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852" w:type="dxa"/>
            <w:gridSpan w:val="2"/>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学位</w:t>
            </w:r>
          </w:p>
        </w:tc>
        <w:tc>
          <w:tcPr>
            <w:tcW w:w="594" w:type="dxa"/>
            <w:gridSpan w:val="2"/>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r>
      <w:tr w:rsidR="002E20D4" w:rsidRPr="009B5B06" w:rsidTr="00036799">
        <w:trPr>
          <w:cantSplit/>
          <w:trHeight w:hRule="exact" w:val="567"/>
          <w:jc w:val="center"/>
        </w:trPr>
        <w:tc>
          <w:tcPr>
            <w:tcW w:w="1232" w:type="dxa"/>
            <w:tcBorders>
              <w:top w:val="nil"/>
              <w:left w:val="single" w:sz="12" w:space="0" w:color="auto"/>
              <w:bottom w:val="single" w:sz="8" w:space="0" w:color="auto"/>
              <w:right w:val="single" w:sz="8" w:space="0" w:color="auto"/>
            </w:tcBorders>
            <w:vAlign w:val="center"/>
          </w:tcPr>
          <w:p w:rsidR="002E20D4" w:rsidRPr="00790EE4" w:rsidRDefault="002E20D4" w:rsidP="003C17D3">
            <w:pPr>
              <w:jc w:val="center"/>
              <w:rPr>
                <w:rFonts w:ascii="楷体_GB2312" w:eastAsia="楷体_GB2312" w:hAnsi="Times New Roman" w:cs="Times New Roman"/>
                <w:color w:val="000000" w:themeColor="text1"/>
                <w:sz w:val="24"/>
                <w:szCs w:val="21"/>
              </w:rPr>
            </w:pPr>
            <w:r w:rsidRPr="00790EE4">
              <w:rPr>
                <w:rFonts w:ascii="楷体_GB2312" w:eastAsia="楷体_GB2312" w:hAnsi="宋体" w:cs="Times New Roman" w:hint="eastAsia"/>
                <w:color w:val="000000" w:themeColor="text1"/>
                <w:sz w:val="24"/>
                <w:szCs w:val="20"/>
              </w:rPr>
              <w:t>英语等级</w:t>
            </w:r>
          </w:p>
        </w:tc>
        <w:tc>
          <w:tcPr>
            <w:tcW w:w="2873" w:type="dxa"/>
            <w:gridSpan w:val="6"/>
            <w:tcBorders>
              <w:top w:val="nil"/>
              <w:left w:val="nil"/>
              <w:bottom w:val="single" w:sz="8" w:space="0" w:color="auto"/>
              <w:right w:val="single" w:sz="8" w:space="0" w:color="auto"/>
            </w:tcBorders>
            <w:vAlign w:val="center"/>
          </w:tcPr>
          <w:p w:rsidR="002E20D4" w:rsidRPr="009B5B06" w:rsidRDefault="002E20D4" w:rsidP="003C17D3">
            <w:pPr>
              <w:jc w:val="center"/>
              <w:rPr>
                <w:rFonts w:ascii="楷体_GB2312" w:eastAsia="楷体_GB2312" w:hAnsi="Times New Roman" w:cs="Times New Roman"/>
                <w:sz w:val="24"/>
                <w:szCs w:val="21"/>
              </w:rPr>
            </w:pPr>
          </w:p>
        </w:tc>
        <w:tc>
          <w:tcPr>
            <w:tcW w:w="1370" w:type="dxa"/>
            <w:gridSpan w:val="2"/>
            <w:tcBorders>
              <w:top w:val="nil"/>
              <w:left w:val="nil"/>
              <w:bottom w:val="single" w:sz="8" w:space="0" w:color="auto"/>
              <w:right w:val="single" w:sz="8" w:space="0" w:color="auto"/>
            </w:tcBorders>
            <w:vAlign w:val="center"/>
          </w:tcPr>
          <w:p w:rsidR="002E20D4" w:rsidRPr="009B5B06" w:rsidRDefault="002E20D4" w:rsidP="003C17D3">
            <w:pPr>
              <w:jc w:val="center"/>
              <w:rPr>
                <w:rFonts w:ascii="楷体_GB2312" w:eastAsia="楷体_GB2312" w:hAnsi="Times New Roman" w:cs="Times New Roman"/>
                <w:sz w:val="24"/>
                <w:szCs w:val="24"/>
              </w:rPr>
            </w:pPr>
            <w:r w:rsidRPr="009B5B06">
              <w:rPr>
                <w:rFonts w:ascii="楷体_GB2312" w:eastAsia="楷体_GB2312" w:hAnsi="宋体" w:cs="Times New Roman" w:hint="eastAsia"/>
                <w:sz w:val="24"/>
                <w:szCs w:val="24"/>
              </w:rPr>
              <w:t>有何专长</w:t>
            </w:r>
          </w:p>
        </w:tc>
        <w:tc>
          <w:tcPr>
            <w:tcW w:w="2902" w:type="dxa"/>
            <w:gridSpan w:val="7"/>
            <w:tcBorders>
              <w:top w:val="nil"/>
              <w:left w:val="nil"/>
              <w:bottom w:val="single" w:sz="8" w:space="0" w:color="auto"/>
              <w:right w:val="single" w:sz="8" w:space="0" w:color="auto"/>
            </w:tcBorders>
            <w:vAlign w:val="center"/>
          </w:tcPr>
          <w:p w:rsidR="002E20D4" w:rsidRPr="009B5B06" w:rsidRDefault="002E20D4" w:rsidP="003C17D3">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rsidR="002E20D4" w:rsidRPr="009B5B06" w:rsidRDefault="002E20D4" w:rsidP="003C17D3">
            <w:pPr>
              <w:jc w:val="center"/>
              <w:rPr>
                <w:rFonts w:ascii="楷体_GB2312" w:eastAsia="楷体_GB2312" w:hAnsi="Times New Roman" w:cs="Times New Roman"/>
                <w:sz w:val="24"/>
                <w:szCs w:val="21"/>
              </w:rPr>
            </w:pPr>
          </w:p>
        </w:tc>
      </w:tr>
      <w:tr w:rsidR="009B5B06" w:rsidRPr="009B5B06" w:rsidTr="00B876E3">
        <w:trPr>
          <w:trHeight w:hRule="exact" w:val="567"/>
          <w:jc w:val="center"/>
        </w:trPr>
        <w:tc>
          <w:tcPr>
            <w:tcW w:w="1232" w:type="dxa"/>
            <w:tcBorders>
              <w:top w:val="nil"/>
              <w:left w:val="single" w:sz="12"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通讯地址</w:t>
            </w:r>
          </w:p>
        </w:tc>
        <w:tc>
          <w:tcPr>
            <w:tcW w:w="5964" w:type="dxa"/>
            <w:gridSpan w:val="12"/>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1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邮政编码</w:t>
            </w:r>
          </w:p>
        </w:tc>
        <w:tc>
          <w:tcPr>
            <w:tcW w:w="1386" w:type="dxa"/>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trHeight w:hRule="exact" w:val="567"/>
          <w:jc w:val="center"/>
        </w:trPr>
        <w:tc>
          <w:tcPr>
            <w:tcW w:w="2067" w:type="dxa"/>
            <w:gridSpan w:val="2"/>
            <w:tcBorders>
              <w:top w:val="nil"/>
              <w:left w:val="single" w:sz="12"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联系电话</w:t>
            </w:r>
          </w:p>
        </w:tc>
        <w:tc>
          <w:tcPr>
            <w:tcW w:w="7696" w:type="dxa"/>
            <w:gridSpan w:val="15"/>
            <w:tcBorders>
              <w:top w:val="nil"/>
              <w:left w:val="nil"/>
              <w:bottom w:val="single" w:sz="8" w:space="0" w:color="auto"/>
              <w:right w:val="single" w:sz="12"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402E27">
        <w:trPr>
          <w:trHeight w:hRule="exact" w:val="567"/>
          <w:jc w:val="center"/>
        </w:trPr>
        <w:tc>
          <w:tcPr>
            <w:tcW w:w="2067" w:type="dxa"/>
            <w:gridSpan w:val="2"/>
            <w:tcBorders>
              <w:top w:val="nil"/>
              <w:left w:val="single" w:sz="12" w:space="0" w:color="auto"/>
              <w:bottom w:val="single" w:sz="8" w:space="0" w:color="auto"/>
              <w:right w:val="single" w:sz="8" w:space="0" w:color="auto"/>
            </w:tcBorders>
            <w:vAlign w:val="center"/>
          </w:tcPr>
          <w:p w:rsidR="00402E27" w:rsidRPr="009B5B06" w:rsidRDefault="00402E27"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报考单位及岗位</w:t>
            </w:r>
          </w:p>
        </w:tc>
        <w:tc>
          <w:tcPr>
            <w:tcW w:w="4178" w:type="dxa"/>
            <w:gridSpan w:val="9"/>
            <w:tcBorders>
              <w:top w:val="nil"/>
              <w:left w:val="nil"/>
              <w:bottom w:val="single" w:sz="8" w:space="0" w:color="auto"/>
              <w:right w:val="single" w:sz="4" w:space="0" w:color="auto"/>
            </w:tcBorders>
            <w:vAlign w:val="center"/>
          </w:tcPr>
          <w:p w:rsidR="00402E27" w:rsidRPr="009B5B06" w:rsidRDefault="00402E27" w:rsidP="003C17D3">
            <w:pPr>
              <w:jc w:val="center"/>
              <w:rPr>
                <w:rFonts w:ascii="楷体_GB2312" w:eastAsia="楷体_GB2312" w:hAnsi="Times New Roman" w:cs="Times New Roman"/>
                <w:sz w:val="24"/>
                <w:szCs w:val="21"/>
              </w:rPr>
            </w:pPr>
          </w:p>
        </w:tc>
        <w:tc>
          <w:tcPr>
            <w:tcW w:w="2032" w:type="dxa"/>
            <w:gridSpan w:val="4"/>
            <w:tcBorders>
              <w:top w:val="nil"/>
              <w:left w:val="single" w:sz="4" w:space="0" w:color="auto"/>
              <w:bottom w:val="single" w:sz="8" w:space="0" w:color="auto"/>
              <w:right w:val="single" w:sz="4" w:space="0" w:color="auto"/>
            </w:tcBorders>
            <w:vAlign w:val="center"/>
          </w:tcPr>
          <w:p w:rsidR="00402E27" w:rsidRPr="009B5B06" w:rsidRDefault="00167009" w:rsidP="004E5671">
            <w:pPr>
              <w:jc w:val="center"/>
              <w:rPr>
                <w:rFonts w:ascii="楷体_GB2312" w:eastAsia="楷体_GB2312" w:hAnsi="Times New Roman" w:cs="Times New Roman"/>
                <w:sz w:val="24"/>
                <w:szCs w:val="21"/>
              </w:rPr>
            </w:pPr>
            <w:r>
              <w:rPr>
                <w:rFonts w:ascii="楷体_GB2312" w:eastAsia="楷体_GB2312" w:hAnsi="Times New Roman" w:cs="Times New Roman" w:hint="eastAsia"/>
                <w:sz w:val="24"/>
                <w:szCs w:val="21"/>
              </w:rPr>
              <w:t>笔试考点</w:t>
            </w:r>
            <w:r w:rsidR="004E5671">
              <w:rPr>
                <w:rFonts w:ascii="楷体_GB2312" w:eastAsia="楷体_GB2312" w:hAnsi="Times New Roman" w:cs="Times New Roman" w:hint="eastAsia"/>
                <w:sz w:val="24"/>
                <w:szCs w:val="21"/>
              </w:rPr>
              <w:t>城市</w:t>
            </w:r>
          </w:p>
        </w:tc>
        <w:tc>
          <w:tcPr>
            <w:tcW w:w="1486" w:type="dxa"/>
            <w:gridSpan w:val="2"/>
            <w:tcBorders>
              <w:top w:val="nil"/>
              <w:left w:val="single" w:sz="4" w:space="0" w:color="auto"/>
              <w:bottom w:val="single" w:sz="8" w:space="0" w:color="auto"/>
              <w:right w:val="single" w:sz="12" w:space="0" w:color="auto"/>
            </w:tcBorders>
            <w:vAlign w:val="center"/>
          </w:tcPr>
          <w:p w:rsidR="00402E27" w:rsidRPr="009B5B06" w:rsidRDefault="00402E27" w:rsidP="003C17D3">
            <w:pPr>
              <w:jc w:val="center"/>
              <w:rPr>
                <w:rFonts w:ascii="楷体_GB2312" w:eastAsia="楷体_GB2312" w:hAnsi="Times New Roman" w:cs="Times New Roman"/>
                <w:sz w:val="24"/>
                <w:szCs w:val="21"/>
              </w:rPr>
            </w:pPr>
          </w:p>
        </w:tc>
      </w:tr>
      <w:tr w:rsidR="009B5B06" w:rsidRPr="009B5B06" w:rsidTr="00B876E3">
        <w:trPr>
          <w:trHeight w:val="2168"/>
          <w:jc w:val="center"/>
        </w:trPr>
        <w:tc>
          <w:tcPr>
            <w:tcW w:w="123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C17D3" w:rsidRPr="00790EE4" w:rsidRDefault="003C17D3" w:rsidP="003C17D3">
            <w:pPr>
              <w:jc w:val="center"/>
              <w:rPr>
                <w:rFonts w:ascii="楷体_GB2312" w:eastAsia="楷体_GB2312" w:hAnsi="Times New Roman" w:cs="Times New Roman"/>
                <w:color w:val="000000" w:themeColor="text1"/>
                <w:sz w:val="24"/>
                <w:szCs w:val="21"/>
              </w:rPr>
            </w:pPr>
            <w:r w:rsidRPr="00790EE4">
              <w:rPr>
                <w:rFonts w:ascii="楷体_GB2312" w:eastAsia="楷体_GB2312" w:hAnsi="宋体" w:cs="Times New Roman" w:hint="eastAsia"/>
                <w:color w:val="000000" w:themeColor="text1"/>
                <w:sz w:val="24"/>
                <w:szCs w:val="20"/>
              </w:rPr>
              <w:t>简</w:t>
            </w:r>
          </w:p>
          <w:p w:rsidR="003C17D3" w:rsidRPr="00790EE4" w:rsidRDefault="003C17D3" w:rsidP="003C17D3">
            <w:pPr>
              <w:jc w:val="center"/>
              <w:rPr>
                <w:rFonts w:ascii="楷体_GB2312" w:eastAsia="楷体_GB2312" w:hAnsi="宋体" w:cs="Times New Roman"/>
                <w:color w:val="000000" w:themeColor="text1"/>
                <w:sz w:val="24"/>
                <w:szCs w:val="20"/>
              </w:rPr>
            </w:pPr>
            <w:r w:rsidRPr="00790EE4">
              <w:rPr>
                <w:rFonts w:ascii="楷体_GB2312" w:eastAsia="楷体_GB2312" w:hAnsi="宋体" w:cs="Times New Roman" w:hint="eastAsia"/>
                <w:color w:val="000000" w:themeColor="text1"/>
                <w:sz w:val="24"/>
                <w:szCs w:val="20"/>
              </w:rPr>
              <w:t>历</w:t>
            </w:r>
          </w:p>
          <w:p w:rsidR="003C17D3" w:rsidRPr="00790EE4" w:rsidRDefault="003C17D3" w:rsidP="003C17D3">
            <w:pPr>
              <w:jc w:val="center"/>
              <w:rPr>
                <w:rFonts w:ascii="楷体_GB2312" w:eastAsia="楷体_GB2312" w:hAnsi="Times New Roman" w:cs="Times New Roman"/>
                <w:color w:val="000000" w:themeColor="text1"/>
                <w:sz w:val="24"/>
                <w:szCs w:val="21"/>
              </w:rPr>
            </w:pPr>
            <w:r w:rsidRPr="00790EE4">
              <w:rPr>
                <w:rFonts w:ascii="楷体_GB2312" w:eastAsia="楷体_GB2312" w:hAnsi="宋体" w:cs="Times New Roman" w:hint="eastAsia"/>
                <w:color w:val="000000" w:themeColor="text1"/>
                <w:sz w:val="24"/>
                <w:szCs w:val="20"/>
              </w:rPr>
              <w:t>(时间</w:t>
            </w:r>
            <w:proofErr w:type="gramStart"/>
            <w:r w:rsidRPr="00790EE4">
              <w:rPr>
                <w:rFonts w:ascii="楷体_GB2312" w:eastAsia="楷体_GB2312" w:hAnsi="宋体" w:cs="Times New Roman" w:hint="eastAsia"/>
                <w:color w:val="000000" w:themeColor="text1"/>
                <w:sz w:val="24"/>
                <w:szCs w:val="20"/>
              </w:rPr>
              <w:t>请连续)</w:t>
            </w:r>
            <w:proofErr w:type="gramEnd"/>
          </w:p>
        </w:tc>
        <w:tc>
          <w:tcPr>
            <w:tcW w:w="8531" w:type="dxa"/>
            <w:gridSpan w:val="16"/>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790EE4" w:rsidRDefault="003C17D3" w:rsidP="003C17D3">
            <w:pPr>
              <w:jc w:val="center"/>
              <w:rPr>
                <w:rFonts w:ascii="楷体_GB2312" w:eastAsia="楷体_GB2312" w:hAnsi="Times New Roman" w:cs="Times New Roman"/>
                <w:color w:val="000000" w:themeColor="text1"/>
                <w:sz w:val="24"/>
                <w:szCs w:val="21"/>
              </w:rPr>
            </w:pPr>
          </w:p>
        </w:tc>
      </w:tr>
      <w:tr w:rsidR="009B5B06" w:rsidRPr="009B5B06" w:rsidTr="00B876E3">
        <w:trPr>
          <w:cantSplit/>
          <w:trHeight w:hRule="exact" w:val="567"/>
          <w:jc w:val="center"/>
        </w:trPr>
        <w:tc>
          <w:tcPr>
            <w:tcW w:w="123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家庭</w:t>
            </w:r>
          </w:p>
          <w:p w:rsidR="003C17D3" w:rsidRPr="009B5B06" w:rsidRDefault="003C17D3" w:rsidP="003C17D3">
            <w:pPr>
              <w:jc w:val="center"/>
              <w:rPr>
                <w:rFonts w:ascii="楷体_GB2312" w:eastAsia="楷体_GB2312" w:hAnsi="Times New Roman" w:cs="Times New Roman"/>
                <w:sz w:val="24"/>
                <w:szCs w:val="21"/>
              </w:rPr>
            </w:pP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状况</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称谓</w:t>
            </w: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姓</w:t>
            </w:r>
            <w:r w:rsidRPr="009B5B06">
              <w:rPr>
                <w:rFonts w:ascii="楷体_GB2312" w:eastAsia="楷体_GB2312" w:hAnsi="Times New Roman" w:cs="Times New Roman"/>
                <w:sz w:val="24"/>
                <w:szCs w:val="20"/>
              </w:rPr>
              <w:t> </w:t>
            </w:r>
            <w:r w:rsidRPr="009B5B06">
              <w:rPr>
                <w:rFonts w:ascii="楷体_GB2312" w:eastAsia="楷体_GB2312" w:hAnsi="Times New Roman" w:cs="Times New Roman"/>
                <w:sz w:val="24"/>
                <w:szCs w:val="20"/>
              </w:rPr>
              <w:t xml:space="preserve"> </w:t>
            </w:r>
            <w:r w:rsidRPr="009B5B06">
              <w:rPr>
                <w:rFonts w:ascii="楷体_GB2312" w:eastAsia="楷体_GB2312" w:hAnsi="宋体" w:cs="Times New Roman" w:hint="eastAsia"/>
                <w:sz w:val="24"/>
                <w:szCs w:val="20"/>
              </w:rPr>
              <w:t>名</w:t>
            </w: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政治面貌</w:t>
            </w: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工作单位及职务</w:t>
            </w:r>
          </w:p>
        </w:tc>
      </w:tr>
      <w:tr w:rsidR="009B5B06" w:rsidRPr="009B5B06" w:rsidTr="00B876E3">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8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456" w:type="dxa"/>
            <w:gridSpan w:val="3"/>
            <w:tcBorders>
              <w:top w:val="nil"/>
              <w:left w:val="nil"/>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2670" w:type="dxa"/>
            <w:gridSpan w:val="5"/>
            <w:tcBorders>
              <w:top w:val="nil"/>
              <w:left w:val="nil"/>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3570" w:type="dxa"/>
            <w:gridSpan w:val="7"/>
            <w:tcBorders>
              <w:top w:val="nil"/>
              <w:left w:val="nil"/>
              <w:bottom w:val="single" w:sz="12"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trHeight w:val="2381"/>
          <w:jc w:val="center"/>
        </w:trPr>
        <w:tc>
          <w:tcPr>
            <w:tcW w:w="123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宋体" w:cs="Times New Roman"/>
                <w:sz w:val="24"/>
                <w:szCs w:val="20"/>
              </w:rPr>
            </w:pPr>
            <w:r w:rsidRPr="009B5B06">
              <w:rPr>
                <w:rFonts w:ascii="楷体_GB2312" w:eastAsia="楷体_GB2312" w:hAnsi="宋体" w:cs="Times New Roman" w:hint="eastAsia"/>
                <w:sz w:val="24"/>
                <w:szCs w:val="20"/>
              </w:rPr>
              <w:t>诚信承诺</w:t>
            </w: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协议</w:t>
            </w:r>
          </w:p>
        </w:tc>
        <w:tc>
          <w:tcPr>
            <w:tcW w:w="8531" w:type="dxa"/>
            <w:gridSpan w:val="16"/>
            <w:tcBorders>
              <w:top w:val="nil"/>
              <w:left w:val="nil"/>
              <w:bottom w:val="single" w:sz="12" w:space="0" w:color="auto"/>
              <w:right w:val="single" w:sz="12" w:space="0" w:color="auto"/>
            </w:tcBorders>
            <w:vAlign w:val="center"/>
          </w:tcPr>
          <w:p w:rsidR="003C17D3" w:rsidRPr="009B5B06" w:rsidRDefault="003C17D3" w:rsidP="003C17D3">
            <w:pPr>
              <w:ind w:left="5040" w:hangingChars="2100" w:hanging="5040"/>
              <w:jc w:val="center"/>
              <w:rPr>
                <w:rFonts w:ascii="楷体_GB2312" w:eastAsia="楷体_GB2312" w:hAnsi="宋体" w:cs="Times New Roman"/>
                <w:sz w:val="24"/>
                <w:szCs w:val="20"/>
              </w:rPr>
            </w:pPr>
          </w:p>
          <w:p w:rsidR="003C17D3" w:rsidRPr="009B5B06" w:rsidRDefault="003C17D3" w:rsidP="003C17D3">
            <w:pPr>
              <w:ind w:left="5040" w:hangingChars="2100" w:hanging="5040"/>
              <w:rPr>
                <w:rFonts w:ascii="楷体_GB2312" w:eastAsia="楷体_GB2312" w:hAnsi="宋体" w:cs="Times New Roman"/>
                <w:sz w:val="24"/>
                <w:szCs w:val="20"/>
              </w:rPr>
            </w:pPr>
            <w:r w:rsidRPr="009B5B06">
              <w:rPr>
                <w:rFonts w:ascii="楷体_GB2312" w:eastAsia="楷体_GB2312" w:hAnsi="宋体" w:cs="Times New Roman" w:hint="eastAsia"/>
                <w:sz w:val="24"/>
                <w:szCs w:val="20"/>
              </w:rPr>
              <w:t>本人上述所填写的情况和提供的相关材料、证件均真实、有效，若有虚假，责任</w:t>
            </w:r>
          </w:p>
          <w:p w:rsidR="003C17D3" w:rsidRPr="009B5B06" w:rsidRDefault="003C17D3" w:rsidP="003C17D3">
            <w:pPr>
              <w:ind w:left="5040" w:hangingChars="2100" w:hanging="5040"/>
              <w:rPr>
                <w:rFonts w:ascii="楷体_GB2312" w:eastAsia="楷体_GB2312" w:hAnsi="宋体" w:cs="Times New Roman"/>
                <w:sz w:val="24"/>
                <w:szCs w:val="20"/>
              </w:rPr>
            </w:pPr>
            <w:r w:rsidRPr="009B5B06">
              <w:rPr>
                <w:rFonts w:ascii="楷体_GB2312" w:eastAsia="楷体_GB2312" w:hAnsi="宋体" w:cs="Times New Roman" w:hint="eastAsia"/>
                <w:sz w:val="24"/>
                <w:szCs w:val="20"/>
              </w:rPr>
              <w:t>自负；本人愿遵守考试纪律，如有违反，按有关规定处理。</w:t>
            </w:r>
          </w:p>
          <w:p w:rsidR="003C17D3" w:rsidRPr="009B5B06" w:rsidRDefault="003C17D3" w:rsidP="003C17D3">
            <w:pPr>
              <w:ind w:left="5040" w:hangingChars="2100" w:hanging="5040"/>
              <w:jc w:val="center"/>
              <w:rPr>
                <w:rFonts w:ascii="楷体_GB2312" w:eastAsia="楷体_GB2312" w:hAnsi="宋体" w:cs="Times New Roman"/>
                <w:sz w:val="24"/>
                <w:szCs w:val="20"/>
              </w:rPr>
            </w:pPr>
          </w:p>
          <w:p w:rsidR="003C17D3" w:rsidRPr="009B5B06" w:rsidRDefault="003C17D3" w:rsidP="003C17D3">
            <w:pPr>
              <w:ind w:left="5040" w:hangingChars="2100" w:hanging="5040"/>
              <w:jc w:val="center"/>
              <w:rPr>
                <w:rFonts w:ascii="楷体_GB2312" w:eastAsia="楷体_GB2312" w:hAnsi="宋体" w:cs="Times New Roman"/>
                <w:sz w:val="24"/>
                <w:szCs w:val="20"/>
              </w:rPr>
            </w:pPr>
          </w:p>
          <w:p w:rsidR="003C17D3" w:rsidRPr="009B5B06" w:rsidRDefault="003C17D3" w:rsidP="003C17D3">
            <w:pPr>
              <w:ind w:left="5040" w:hangingChars="2100" w:hanging="5040"/>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 xml:space="preserve">                                     报考人签名：</w:t>
            </w:r>
            <w:r w:rsidRPr="009B5B06">
              <w:rPr>
                <w:rFonts w:ascii="楷体_GB2312" w:eastAsia="楷体_GB2312" w:hAnsi="Times New Roman" w:cs="Times New Roman"/>
                <w:sz w:val="24"/>
                <w:szCs w:val="21"/>
              </w:rPr>
              <w:t xml:space="preserve"> </w:t>
            </w: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 xml:space="preserve">                                                     年</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月</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日</w:t>
            </w:r>
          </w:p>
        </w:tc>
      </w:tr>
      <w:tr w:rsidR="003C17D3" w:rsidRPr="009B5B06" w:rsidTr="00B876E3">
        <w:trPr>
          <w:trHeight w:val="1752"/>
          <w:jc w:val="center"/>
        </w:trPr>
        <w:tc>
          <w:tcPr>
            <w:tcW w:w="9763" w:type="dxa"/>
            <w:gridSpan w:val="17"/>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3C17D3" w:rsidRPr="009B5B06" w:rsidRDefault="003C17D3" w:rsidP="003C17D3">
            <w:pP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审查意见:</w:t>
            </w:r>
          </w:p>
          <w:p w:rsidR="003C17D3" w:rsidRPr="009B5B06" w:rsidRDefault="003C17D3" w:rsidP="003C17D3">
            <w:pPr>
              <w:jc w:val="center"/>
              <w:rPr>
                <w:rFonts w:ascii="楷体_GB2312" w:eastAsia="楷体_GB2312" w:hAnsi="宋体" w:cs="Times New Roman"/>
                <w:sz w:val="24"/>
                <w:szCs w:val="20"/>
              </w:rPr>
            </w:pPr>
            <w:r w:rsidRPr="009B5B06">
              <w:rPr>
                <w:rFonts w:ascii="楷体_GB2312" w:eastAsia="楷体_GB2312" w:hAnsi="宋体" w:cs="Times New Roman" w:hint="eastAsia"/>
                <w:sz w:val="24"/>
                <w:szCs w:val="20"/>
              </w:rPr>
              <w:t xml:space="preserve">                                                       </w:t>
            </w: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 xml:space="preserve">                                                        年</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月</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日</w:t>
            </w:r>
          </w:p>
        </w:tc>
      </w:tr>
    </w:tbl>
    <w:p w:rsidR="00210510" w:rsidRPr="009B5B06" w:rsidRDefault="00210510" w:rsidP="00210510">
      <w:pPr>
        <w:spacing w:line="360" w:lineRule="auto"/>
        <w:rPr>
          <w:rFonts w:ascii="仿宋_GB2312" w:eastAsia="仿宋_GB2312" w:hAnsi="Times New Roman" w:cs="Times New Roman"/>
          <w:sz w:val="32"/>
          <w:szCs w:val="32"/>
        </w:rPr>
      </w:pPr>
    </w:p>
    <w:sectPr w:rsidR="00210510" w:rsidRPr="009B5B06" w:rsidSect="00981CCE">
      <w:pgSz w:w="11906" w:h="16838"/>
      <w:pgMar w:top="1440" w:right="1134" w:bottom="1440" w:left="140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10" w:rsidRDefault="002D3B10" w:rsidP="006548C5">
      <w:r>
        <w:separator/>
      </w:r>
    </w:p>
  </w:endnote>
  <w:endnote w:type="continuationSeparator" w:id="0">
    <w:p w:rsidR="002D3B10" w:rsidRDefault="002D3B10" w:rsidP="0065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10" w:rsidRDefault="002D3B10" w:rsidP="006548C5">
      <w:r>
        <w:separator/>
      </w:r>
    </w:p>
  </w:footnote>
  <w:footnote w:type="continuationSeparator" w:id="0">
    <w:p w:rsidR="002D3B10" w:rsidRDefault="002D3B10" w:rsidP="0065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351DD"/>
    <w:multiLevelType w:val="hybridMultilevel"/>
    <w:tmpl w:val="08D2A9B2"/>
    <w:lvl w:ilvl="0" w:tplc="3B905E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97"/>
    <w:rsid w:val="00016988"/>
    <w:rsid w:val="000508A9"/>
    <w:rsid w:val="0005436D"/>
    <w:rsid w:val="00055C58"/>
    <w:rsid w:val="00072A63"/>
    <w:rsid w:val="000A4C14"/>
    <w:rsid w:val="000A530F"/>
    <w:rsid w:val="000B6697"/>
    <w:rsid w:val="000C59E0"/>
    <w:rsid w:val="000C68AE"/>
    <w:rsid w:val="000F11E8"/>
    <w:rsid w:val="001032DC"/>
    <w:rsid w:val="0011015E"/>
    <w:rsid w:val="001167A6"/>
    <w:rsid w:val="0013091D"/>
    <w:rsid w:val="0013135D"/>
    <w:rsid w:val="001370AD"/>
    <w:rsid w:val="001426C9"/>
    <w:rsid w:val="0016698F"/>
    <w:rsid w:val="00167009"/>
    <w:rsid w:val="0018119B"/>
    <w:rsid w:val="00187CFF"/>
    <w:rsid w:val="001A7930"/>
    <w:rsid w:val="001B21B8"/>
    <w:rsid w:val="001C0725"/>
    <w:rsid w:val="001C0DBC"/>
    <w:rsid w:val="001E2AF2"/>
    <w:rsid w:val="001E5714"/>
    <w:rsid w:val="0020583C"/>
    <w:rsid w:val="00210510"/>
    <w:rsid w:val="0021095B"/>
    <w:rsid w:val="0022446A"/>
    <w:rsid w:val="0026094A"/>
    <w:rsid w:val="00272859"/>
    <w:rsid w:val="00275E99"/>
    <w:rsid w:val="002772D9"/>
    <w:rsid w:val="002A1804"/>
    <w:rsid w:val="002A6D1B"/>
    <w:rsid w:val="002D3B10"/>
    <w:rsid w:val="002E20D4"/>
    <w:rsid w:val="002F08DC"/>
    <w:rsid w:val="00314AAB"/>
    <w:rsid w:val="00324A98"/>
    <w:rsid w:val="00375243"/>
    <w:rsid w:val="003762C1"/>
    <w:rsid w:val="003970F7"/>
    <w:rsid w:val="003A38BD"/>
    <w:rsid w:val="003C17D3"/>
    <w:rsid w:val="003D27C7"/>
    <w:rsid w:val="003F03B6"/>
    <w:rsid w:val="003F3C79"/>
    <w:rsid w:val="003F4716"/>
    <w:rsid w:val="00402E27"/>
    <w:rsid w:val="004106EE"/>
    <w:rsid w:val="00436A6E"/>
    <w:rsid w:val="004415C7"/>
    <w:rsid w:val="00441802"/>
    <w:rsid w:val="00463CCE"/>
    <w:rsid w:val="00473505"/>
    <w:rsid w:val="00481397"/>
    <w:rsid w:val="0049441F"/>
    <w:rsid w:val="004A07F3"/>
    <w:rsid w:val="004A54BF"/>
    <w:rsid w:val="004C718A"/>
    <w:rsid w:val="004D26A3"/>
    <w:rsid w:val="004D3262"/>
    <w:rsid w:val="004E5384"/>
    <w:rsid w:val="004E5671"/>
    <w:rsid w:val="004E6512"/>
    <w:rsid w:val="005023B9"/>
    <w:rsid w:val="00513041"/>
    <w:rsid w:val="0052773B"/>
    <w:rsid w:val="00533197"/>
    <w:rsid w:val="00544248"/>
    <w:rsid w:val="005504FA"/>
    <w:rsid w:val="00557AFE"/>
    <w:rsid w:val="0056482A"/>
    <w:rsid w:val="00572D72"/>
    <w:rsid w:val="00576175"/>
    <w:rsid w:val="0058408F"/>
    <w:rsid w:val="0059135B"/>
    <w:rsid w:val="00593447"/>
    <w:rsid w:val="00593452"/>
    <w:rsid w:val="005A1DFA"/>
    <w:rsid w:val="005A5DEF"/>
    <w:rsid w:val="005B13B4"/>
    <w:rsid w:val="005B2FF4"/>
    <w:rsid w:val="005C7B2D"/>
    <w:rsid w:val="005C7FED"/>
    <w:rsid w:val="005E2401"/>
    <w:rsid w:val="005E2FE1"/>
    <w:rsid w:val="005E33DC"/>
    <w:rsid w:val="005F4A65"/>
    <w:rsid w:val="005F6CB5"/>
    <w:rsid w:val="00610CD5"/>
    <w:rsid w:val="0061696F"/>
    <w:rsid w:val="006209FA"/>
    <w:rsid w:val="00653DB8"/>
    <w:rsid w:val="006548C5"/>
    <w:rsid w:val="0066634F"/>
    <w:rsid w:val="00672348"/>
    <w:rsid w:val="0067571A"/>
    <w:rsid w:val="00686537"/>
    <w:rsid w:val="0069717F"/>
    <w:rsid w:val="006D1B4B"/>
    <w:rsid w:val="006D20BE"/>
    <w:rsid w:val="006D2134"/>
    <w:rsid w:val="006D3FB5"/>
    <w:rsid w:val="006F24A8"/>
    <w:rsid w:val="006F524A"/>
    <w:rsid w:val="00700FCD"/>
    <w:rsid w:val="00701924"/>
    <w:rsid w:val="00707738"/>
    <w:rsid w:val="0072618F"/>
    <w:rsid w:val="00736166"/>
    <w:rsid w:val="007435C0"/>
    <w:rsid w:val="00763500"/>
    <w:rsid w:val="00765C90"/>
    <w:rsid w:val="00790EE4"/>
    <w:rsid w:val="007918EA"/>
    <w:rsid w:val="00794CD4"/>
    <w:rsid w:val="007B6252"/>
    <w:rsid w:val="007C7D40"/>
    <w:rsid w:val="007F53E2"/>
    <w:rsid w:val="007F54BA"/>
    <w:rsid w:val="00813B08"/>
    <w:rsid w:val="00815800"/>
    <w:rsid w:val="008201CF"/>
    <w:rsid w:val="00821CB9"/>
    <w:rsid w:val="00834F2D"/>
    <w:rsid w:val="00836AFC"/>
    <w:rsid w:val="00877FE4"/>
    <w:rsid w:val="00881B7D"/>
    <w:rsid w:val="00887039"/>
    <w:rsid w:val="00894E0B"/>
    <w:rsid w:val="008A2E8A"/>
    <w:rsid w:val="008B6911"/>
    <w:rsid w:val="008C12C2"/>
    <w:rsid w:val="008E232C"/>
    <w:rsid w:val="008F4566"/>
    <w:rsid w:val="008F7461"/>
    <w:rsid w:val="00905AF6"/>
    <w:rsid w:val="00907408"/>
    <w:rsid w:val="00913F44"/>
    <w:rsid w:val="00916A4F"/>
    <w:rsid w:val="009425B1"/>
    <w:rsid w:val="009458AD"/>
    <w:rsid w:val="00951EEB"/>
    <w:rsid w:val="00956AD5"/>
    <w:rsid w:val="00966535"/>
    <w:rsid w:val="00981CCE"/>
    <w:rsid w:val="009970C4"/>
    <w:rsid w:val="009A261A"/>
    <w:rsid w:val="009B13C9"/>
    <w:rsid w:val="009B39DC"/>
    <w:rsid w:val="009B5B06"/>
    <w:rsid w:val="009C0C17"/>
    <w:rsid w:val="009C44D4"/>
    <w:rsid w:val="009D1D34"/>
    <w:rsid w:val="009E33D1"/>
    <w:rsid w:val="009F0F9F"/>
    <w:rsid w:val="009F1C94"/>
    <w:rsid w:val="009F32E4"/>
    <w:rsid w:val="00A227F4"/>
    <w:rsid w:val="00A24D76"/>
    <w:rsid w:val="00A24F57"/>
    <w:rsid w:val="00A326F8"/>
    <w:rsid w:val="00A47DE8"/>
    <w:rsid w:val="00A61D46"/>
    <w:rsid w:val="00A734C8"/>
    <w:rsid w:val="00A97C86"/>
    <w:rsid w:val="00AB3925"/>
    <w:rsid w:val="00AB3C34"/>
    <w:rsid w:val="00AC1FF6"/>
    <w:rsid w:val="00AF65C4"/>
    <w:rsid w:val="00B00631"/>
    <w:rsid w:val="00B06E1C"/>
    <w:rsid w:val="00B116FB"/>
    <w:rsid w:val="00B12729"/>
    <w:rsid w:val="00B20373"/>
    <w:rsid w:val="00B26B05"/>
    <w:rsid w:val="00B42C89"/>
    <w:rsid w:val="00B43112"/>
    <w:rsid w:val="00B446C3"/>
    <w:rsid w:val="00B54D37"/>
    <w:rsid w:val="00B564D8"/>
    <w:rsid w:val="00B76B90"/>
    <w:rsid w:val="00B76C38"/>
    <w:rsid w:val="00B979E3"/>
    <w:rsid w:val="00BB1468"/>
    <w:rsid w:val="00BC2F64"/>
    <w:rsid w:val="00BD1107"/>
    <w:rsid w:val="00BF662C"/>
    <w:rsid w:val="00C10D56"/>
    <w:rsid w:val="00C16E44"/>
    <w:rsid w:val="00C346A7"/>
    <w:rsid w:val="00C34D4C"/>
    <w:rsid w:val="00C547B0"/>
    <w:rsid w:val="00C70D15"/>
    <w:rsid w:val="00C75E1B"/>
    <w:rsid w:val="00C8508D"/>
    <w:rsid w:val="00C85262"/>
    <w:rsid w:val="00C9141E"/>
    <w:rsid w:val="00C95582"/>
    <w:rsid w:val="00CA1E84"/>
    <w:rsid w:val="00CA619A"/>
    <w:rsid w:val="00CD43E9"/>
    <w:rsid w:val="00CE273B"/>
    <w:rsid w:val="00CE7492"/>
    <w:rsid w:val="00D000AC"/>
    <w:rsid w:val="00D05511"/>
    <w:rsid w:val="00D157B9"/>
    <w:rsid w:val="00D15C65"/>
    <w:rsid w:val="00D16486"/>
    <w:rsid w:val="00D24EDC"/>
    <w:rsid w:val="00D326B8"/>
    <w:rsid w:val="00D33370"/>
    <w:rsid w:val="00D37871"/>
    <w:rsid w:val="00D53527"/>
    <w:rsid w:val="00D570D1"/>
    <w:rsid w:val="00D623CF"/>
    <w:rsid w:val="00D6349F"/>
    <w:rsid w:val="00D93233"/>
    <w:rsid w:val="00D94025"/>
    <w:rsid w:val="00D97128"/>
    <w:rsid w:val="00DB42AF"/>
    <w:rsid w:val="00DB648C"/>
    <w:rsid w:val="00DC5098"/>
    <w:rsid w:val="00DD21A8"/>
    <w:rsid w:val="00DD3204"/>
    <w:rsid w:val="00DF08B7"/>
    <w:rsid w:val="00E04552"/>
    <w:rsid w:val="00E0795C"/>
    <w:rsid w:val="00E20185"/>
    <w:rsid w:val="00E203AB"/>
    <w:rsid w:val="00E224C6"/>
    <w:rsid w:val="00E2502F"/>
    <w:rsid w:val="00E43B6A"/>
    <w:rsid w:val="00E4450D"/>
    <w:rsid w:val="00E44856"/>
    <w:rsid w:val="00E6085B"/>
    <w:rsid w:val="00E61867"/>
    <w:rsid w:val="00E64A86"/>
    <w:rsid w:val="00E65596"/>
    <w:rsid w:val="00E76AF1"/>
    <w:rsid w:val="00E973E1"/>
    <w:rsid w:val="00EA0405"/>
    <w:rsid w:val="00EA6F7A"/>
    <w:rsid w:val="00EB0F56"/>
    <w:rsid w:val="00EB6744"/>
    <w:rsid w:val="00EC46B4"/>
    <w:rsid w:val="00ED46DF"/>
    <w:rsid w:val="00EF3291"/>
    <w:rsid w:val="00EF5D35"/>
    <w:rsid w:val="00EF798E"/>
    <w:rsid w:val="00F1017A"/>
    <w:rsid w:val="00F11C0F"/>
    <w:rsid w:val="00F54709"/>
    <w:rsid w:val="00F56EF2"/>
    <w:rsid w:val="00F57DE2"/>
    <w:rsid w:val="00F62C08"/>
    <w:rsid w:val="00F81706"/>
    <w:rsid w:val="00FA00D6"/>
    <w:rsid w:val="00FC085E"/>
    <w:rsid w:val="00FC10D0"/>
    <w:rsid w:val="00FD3CB4"/>
    <w:rsid w:val="00FE244B"/>
    <w:rsid w:val="00FE57AC"/>
    <w:rsid w:val="00FF0BAC"/>
    <w:rsid w:val="00FF4D22"/>
    <w:rsid w:val="00FF5841"/>
    <w:rsid w:val="00FF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FB5"/>
    <w:pPr>
      <w:ind w:firstLineChars="200" w:firstLine="420"/>
    </w:pPr>
  </w:style>
  <w:style w:type="paragraph" w:customStyle="1" w:styleId="p0">
    <w:name w:val="p0"/>
    <w:basedOn w:val="a"/>
    <w:rsid w:val="006D3FB5"/>
    <w:pPr>
      <w:widowControl/>
      <w:spacing w:before="100" w:beforeAutospacing="1" w:after="100" w:afterAutospacing="1"/>
      <w:ind w:firstLine="480"/>
      <w:jc w:val="left"/>
    </w:pPr>
    <w:rPr>
      <w:rFonts w:ascii="宋体" w:eastAsia="宋体" w:hAnsi="宋体" w:cs="宋体"/>
      <w:kern w:val="0"/>
      <w:sz w:val="24"/>
      <w:szCs w:val="24"/>
    </w:rPr>
  </w:style>
  <w:style w:type="character" w:customStyle="1" w:styleId="15">
    <w:name w:val="15"/>
    <w:basedOn w:val="a0"/>
    <w:rsid w:val="00B06E1C"/>
  </w:style>
  <w:style w:type="paragraph" w:styleId="a4">
    <w:name w:val="header"/>
    <w:basedOn w:val="a"/>
    <w:link w:val="Char"/>
    <w:uiPriority w:val="99"/>
    <w:unhideWhenUsed/>
    <w:rsid w:val="00654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8C5"/>
    <w:rPr>
      <w:sz w:val="18"/>
      <w:szCs w:val="18"/>
    </w:rPr>
  </w:style>
  <w:style w:type="paragraph" w:styleId="a5">
    <w:name w:val="footer"/>
    <w:basedOn w:val="a"/>
    <w:link w:val="Char0"/>
    <w:uiPriority w:val="99"/>
    <w:unhideWhenUsed/>
    <w:rsid w:val="006548C5"/>
    <w:pPr>
      <w:tabs>
        <w:tab w:val="center" w:pos="4153"/>
        <w:tab w:val="right" w:pos="8306"/>
      </w:tabs>
      <w:snapToGrid w:val="0"/>
      <w:jc w:val="left"/>
    </w:pPr>
    <w:rPr>
      <w:sz w:val="18"/>
      <w:szCs w:val="18"/>
    </w:rPr>
  </w:style>
  <w:style w:type="character" w:customStyle="1" w:styleId="Char0">
    <w:name w:val="页脚 Char"/>
    <w:basedOn w:val="a0"/>
    <w:link w:val="a5"/>
    <w:uiPriority w:val="99"/>
    <w:rsid w:val="006548C5"/>
    <w:rPr>
      <w:sz w:val="18"/>
      <w:szCs w:val="18"/>
    </w:rPr>
  </w:style>
  <w:style w:type="character" w:styleId="a6">
    <w:name w:val="Hyperlink"/>
    <w:basedOn w:val="a0"/>
    <w:uiPriority w:val="99"/>
    <w:unhideWhenUsed/>
    <w:rsid w:val="006D2134"/>
    <w:rPr>
      <w:color w:val="0000FF" w:themeColor="hyperlink"/>
      <w:u w:val="single"/>
    </w:rPr>
  </w:style>
  <w:style w:type="paragraph" w:styleId="a7">
    <w:name w:val="Balloon Text"/>
    <w:basedOn w:val="a"/>
    <w:link w:val="Char1"/>
    <w:uiPriority w:val="99"/>
    <w:semiHidden/>
    <w:unhideWhenUsed/>
    <w:rsid w:val="00D570D1"/>
    <w:rPr>
      <w:sz w:val="18"/>
      <w:szCs w:val="18"/>
    </w:rPr>
  </w:style>
  <w:style w:type="character" w:customStyle="1" w:styleId="Char1">
    <w:name w:val="批注框文本 Char"/>
    <w:basedOn w:val="a0"/>
    <w:link w:val="a7"/>
    <w:uiPriority w:val="99"/>
    <w:semiHidden/>
    <w:rsid w:val="00D570D1"/>
    <w:rPr>
      <w:sz w:val="18"/>
      <w:szCs w:val="18"/>
    </w:rPr>
  </w:style>
  <w:style w:type="table" w:styleId="a8">
    <w:name w:val="Table Grid"/>
    <w:basedOn w:val="a1"/>
    <w:uiPriority w:val="59"/>
    <w:rsid w:val="003A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A5DE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FB5"/>
    <w:pPr>
      <w:ind w:firstLineChars="200" w:firstLine="420"/>
    </w:pPr>
  </w:style>
  <w:style w:type="paragraph" w:customStyle="1" w:styleId="p0">
    <w:name w:val="p0"/>
    <w:basedOn w:val="a"/>
    <w:rsid w:val="006D3FB5"/>
    <w:pPr>
      <w:widowControl/>
      <w:spacing w:before="100" w:beforeAutospacing="1" w:after="100" w:afterAutospacing="1"/>
      <w:ind w:firstLine="480"/>
      <w:jc w:val="left"/>
    </w:pPr>
    <w:rPr>
      <w:rFonts w:ascii="宋体" w:eastAsia="宋体" w:hAnsi="宋体" w:cs="宋体"/>
      <w:kern w:val="0"/>
      <w:sz w:val="24"/>
      <w:szCs w:val="24"/>
    </w:rPr>
  </w:style>
  <w:style w:type="character" w:customStyle="1" w:styleId="15">
    <w:name w:val="15"/>
    <w:basedOn w:val="a0"/>
    <w:rsid w:val="00B06E1C"/>
  </w:style>
  <w:style w:type="paragraph" w:styleId="a4">
    <w:name w:val="header"/>
    <w:basedOn w:val="a"/>
    <w:link w:val="Char"/>
    <w:uiPriority w:val="99"/>
    <w:unhideWhenUsed/>
    <w:rsid w:val="00654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8C5"/>
    <w:rPr>
      <w:sz w:val="18"/>
      <w:szCs w:val="18"/>
    </w:rPr>
  </w:style>
  <w:style w:type="paragraph" w:styleId="a5">
    <w:name w:val="footer"/>
    <w:basedOn w:val="a"/>
    <w:link w:val="Char0"/>
    <w:uiPriority w:val="99"/>
    <w:unhideWhenUsed/>
    <w:rsid w:val="006548C5"/>
    <w:pPr>
      <w:tabs>
        <w:tab w:val="center" w:pos="4153"/>
        <w:tab w:val="right" w:pos="8306"/>
      </w:tabs>
      <w:snapToGrid w:val="0"/>
      <w:jc w:val="left"/>
    </w:pPr>
    <w:rPr>
      <w:sz w:val="18"/>
      <w:szCs w:val="18"/>
    </w:rPr>
  </w:style>
  <w:style w:type="character" w:customStyle="1" w:styleId="Char0">
    <w:name w:val="页脚 Char"/>
    <w:basedOn w:val="a0"/>
    <w:link w:val="a5"/>
    <w:uiPriority w:val="99"/>
    <w:rsid w:val="006548C5"/>
    <w:rPr>
      <w:sz w:val="18"/>
      <w:szCs w:val="18"/>
    </w:rPr>
  </w:style>
  <w:style w:type="character" w:styleId="a6">
    <w:name w:val="Hyperlink"/>
    <w:basedOn w:val="a0"/>
    <w:uiPriority w:val="99"/>
    <w:unhideWhenUsed/>
    <w:rsid w:val="006D2134"/>
    <w:rPr>
      <w:color w:val="0000FF" w:themeColor="hyperlink"/>
      <w:u w:val="single"/>
    </w:rPr>
  </w:style>
  <w:style w:type="paragraph" w:styleId="a7">
    <w:name w:val="Balloon Text"/>
    <w:basedOn w:val="a"/>
    <w:link w:val="Char1"/>
    <w:uiPriority w:val="99"/>
    <w:semiHidden/>
    <w:unhideWhenUsed/>
    <w:rsid w:val="00D570D1"/>
    <w:rPr>
      <w:sz w:val="18"/>
      <w:szCs w:val="18"/>
    </w:rPr>
  </w:style>
  <w:style w:type="character" w:customStyle="1" w:styleId="Char1">
    <w:name w:val="批注框文本 Char"/>
    <w:basedOn w:val="a0"/>
    <w:link w:val="a7"/>
    <w:uiPriority w:val="99"/>
    <w:semiHidden/>
    <w:rsid w:val="00D570D1"/>
    <w:rPr>
      <w:sz w:val="18"/>
      <w:szCs w:val="18"/>
    </w:rPr>
  </w:style>
  <w:style w:type="table" w:styleId="a8">
    <w:name w:val="Table Grid"/>
    <w:basedOn w:val="a1"/>
    <w:uiPriority w:val="59"/>
    <w:rsid w:val="003A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A5D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550">
      <w:bodyDiv w:val="1"/>
      <w:marLeft w:val="0"/>
      <w:marRight w:val="0"/>
      <w:marTop w:val="0"/>
      <w:marBottom w:val="0"/>
      <w:divBdr>
        <w:top w:val="none" w:sz="0" w:space="0" w:color="auto"/>
        <w:left w:val="none" w:sz="0" w:space="0" w:color="auto"/>
        <w:bottom w:val="none" w:sz="0" w:space="0" w:color="auto"/>
        <w:right w:val="none" w:sz="0" w:space="0" w:color="auto"/>
      </w:divBdr>
      <w:divsChild>
        <w:div w:id="922033043">
          <w:marLeft w:val="0"/>
          <w:marRight w:val="0"/>
          <w:marTop w:val="0"/>
          <w:marBottom w:val="0"/>
          <w:divBdr>
            <w:top w:val="none" w:sz="0" w:space="0" w:color="auto"/>
            <w:left w:val="none" w:sz="0" w:space="0" w:color="auto"/>
            <w:bottom w:val="none" w:sz="0" w:space="0" w:color="auto"/>
            <w:right w:val="none" w:sz="0" w:space="0" w:color="auto"/>
          </w:divBdr>
        </w:div>
      </w:divsChild>
    </w:div>
    <w:div w:id="1163005244">
      <w:bodyDiv w:val="1"/>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
      </w:divsChild>
    </w:div>
    <w:div w:id="1217010768">
      <w:bodyDiv w:val="1"/>
      <w:marLeft w:val="0"/>
      <w:marRight w:val="0"/>
      <w:marTop w:val="0"/>
      <w:marBottom w:val="0"/>
      <w:divBdr>
        <w:top w:val="none" w:sz="0" w:space="0" w:color="auto"/>
        <w:left w:val="none" w:sz="0" w:space="0" w:color="auto"/>
        <w:bottom w:val="none" w:sz="0" w:space="0" w:color="auto"/>
        <w:right w:val="none" w:sz="0" w:space="0" w:color="auto"/>
      </w:divBdr>
      <w:divsChild>
        <w:div w:id="1311134154">
          <w:marLeft w:val="0"/>
          <w:marRight w:val="0"/>
          <w:marTop w:val="0"/>
          <w:marBottom w:val="0"/>
          <w:divBdr>
            <w:top w:val="none" w:sz="0" w:space="0" w:color="auto"/>
            <w:left w:val="none" w:sz="0" w:space="0" w:color="auto"/>
            <w:bottom w:val="none" w:sz="0" w:space="0" w:color="auto"/>
            <w:right w:val="none" w:sz="0" w:space="0" w:color="auto"/>
          </w:divBdr>
          <w:divsChild>
            <w:div w:id="1888177823">
              <w:marLeft w:val="0"/>
              <w:marRight w:val="0"/>
              <w:marTop w:val="0"/>
              <w:marBottom w:val="0"/>
              <w:divBdr>
                <w:top w:val="none" w:sz="0" w:space="0" w:color="auto"/>
                <w:left w:val="none" w:sz="0" w:space="0" w:color="auto"/>
                <w:bottom w:val="none" w:sz="0" w:space="0" w:color="auto"/>
                <w:right w:val="none" w:sz="0" w:space="0" w:color="auto"/>
              </w:divBdr>
              <w:divsChild>
                <w:div w:id="222907377">
                  <w:marLeft w:val="0"/>
                  <w:marRight w:val="0"/>
                  <w:marTop w:val="0"/>
                  <w:marBottom w:val="0"/>
                  <w:divBdr>
                    <w:top w:val="none" w:sz="0" w:space="0" w:color="auto"/>
                    <w:left w:val="none" w:sz="0" w:space="0" w:color="auto"/>
                    <w:bottom w:val="none" w:sz="0" w:space="0" w:color="auto"/>
                    <w:right w:val="none" w:sz="0" w:space="0" w:color="auto"/>
                  </w:divBdr>
                  <w:divsChild>
                    <w:div w:id="199560750">
                      <w:marLeft w:val="0"/>
                      <w:marRight w:val="0"/>
                      <w:marTop w:val="0"/>
                      <w:marBottom w:val="0"/>
                      <w:divBdr>
                        <w:top w:val="none" w:sz="0" w:space="0" w:color="auto"/>
                        <w:left w:val="none" w:sz="0" w:space="0" w:color="auto"/>
                        <w:bottom w:val="none" w:sz="0" w:space="0" w:color="auto"/>
                        <w:right w:val="none" w:sz="0" w:space="0" w:color="auto"/>
                      </w:divBdr>
                      <w:divsChild>
                        <w:div w:id="1521160760">
                          <w:marLeft w:val="0"/>
                          <w:marRight w:val="0"/>
                          <w:marTop w:val="0"/>
                          <w:marBottom w:val="0"/>
                          <w:divBdr>
                            <w:top w:val="single" w:sz="6" w:space="1" w:color="B9D7F4"/>
                            <w:left w:val="single" w:sz="6" w:space="1" w:color="B9D7F4"/>
                            <w:bottom w:val="single" w:sz="6" w:space="1" w:color="B9D7F4"/>
                            <w:right w:val="single" w:sz="6" w:space="1" w:color="B9D7F4"/>
                          </w:divBdr>
                          <w:divsChild>
                            <w:div w:id="1126965042">
                              <w:marLeft w:val="0"/>
                              <w:marRight w:val="0"/>
                              <w:marTop w:val="0"/>
                              <w:marBottom w:val="0"/>
                              <w:divBdr>
                                <w:top w:val="none" w:sz="0" w:space="0" w:color="auto"/>
                                <w:left w:val="none" w:sz="0" w:space="0" w:color="auto"/>
                                <w:bottom w:val="none" w:sz="0" w:space="0" w:color="auto"/>
                                <w:right w:val="none" w:sz="0" w:space="0" w:color="auto"/>
                              </w:divBdr>
                              <w:divsChild>
                                <w:div w:id="1680112947">
                                  <w:marLeft w:val="0"/>
                                  <w:marRight w:val="0"/>
                                  <w:marTop w:val="0"/>
                                  <w:marBottom w:val="0"/>
                                  <w:divBdr>
                                    <w:top w:val="none" w:sz="0" w:space="0" w:color="auto"/>
                                    <w:left w:val="none" w:sz="0" w:space="0" w:color="auto"/>
                                    <w:bottom w:val="none" w:sz="0" w:space="0" w:color="auto"/>
                                    <w:right w:val="none" w:sz="0" w:space="0" w:color="auto"/>
                                  </w:divBdr>
                                  <w:divsChild>
                                    <w:div w:id="8368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828937">
      <w:bodyDiv w:val="1"/>
      <w:marLeft w:val="0"/>
      <w:marRight w:val="0"/>
      <w:marTop w:val="0"/>
      <w:marBottom w:val="0"/>
      <w:divBdr>
        <w:top w:val="none" w:sz="0" w:space="0" w:color="auto"/>
        <w:left w:val="none" w:sz="0" w:space="0" w:color="auto"/>
        <w:bottom w:val="none" w:sz="0" w:space="0" w:color="auto"/>
        <w:right w:val="none" w:sz="0" w:space="0" w:color="auto"/>
      </w:divBdr>
      <w:divsChild>
        <w:div w:id="450635171">
          <w:marLeft w:val="0"/>
          <w:marRight w:val="0"/>
          <w:marTop w:val="0"/>
          <w:marBottom w:val="0"/>
          <w:divBdr>
            <w:top w:val="none" w:sz="0" w:space="0" w:color="auto"/>
            <w:left w:val="none" w:sz="0" w:space="0" w:color="auto"/>
            <w:bottom w:val="none" w:sz="0" w:space="0" w:color="auto"/>
            <w:right w:val="none" w:sz="0" w:space="0" w:color="auto"/>
          </w:divBdr>
          <w:divsChild>
            <w:div w:id="1094980166">
              <w:marLeft w:val="0"/>
              <w:marRight w:val="0"/>
              <w:marTop w:val="0"/>
              <w:marBottom w:val="0"/>
              <w:divBdr>
                <w:top w:val="none" w:sz="0" w:space="0" w:color="auto"/>
                <w:left w:val="none" w:sz="0" w:space="0" w:color="auto"/>
                <w:bottom w:val="none" w:sz="0" w:space="0" w:color="auto"/>
                <w:right w:val="none" w:sz="0" w:space="0" w:color="auto"/>
              </w:divBdr>
              <w:divsChild>
                <w:div w:id="700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BEDD-75CF-4E3C-A555-AB196161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406</Words>
  <Characters>2318</Characters>
  <Application>Microsoft Office Word</Application>
  <DocSecurity>0</DocSecurity>
  <Lines>19</Lines>
  <Paragraphs>5</Paragraphs>
  <ScaleCrop>false</ScaleCrop>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李丽娜</cp:lastModifiedBy>
  <cp:revision>19</cp:revision>
  <cp:lastPrinted>2018-12-06T05:41:00Z</cp:lastPrinted>
  <dcterms:created xsi:type="dcterms:W3CDTF">2018-12-05T23:38:00Z</dcterms:created>
  <dcterms:modified xsi:type="dcterms:W3CDTF">2018-12-06T05:58:00Z</dcterms:modified>
</cp:coreProperties>
</file>