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816" w:rsidRPr="009F6461" w:rsidRDefault="00231816" w:rsidP="00E447D1">
      <w:pPr>
        <w:jc w:val="center"/>
        <w:rPr>
          <w:b/>
          <w:sz w:val="32"/>
          <w:szCs w:val="32"/>
        </w:rPr>
      </w:pPr>
      <w:r>
        <w:rPr>
          <w:rFonts w:hint="eastAsia"/>
          <w:b/>
          <w:sz w:val="32"/>
          <w:szCs w:val="32"/>
        </w:rPr>
        <w:t>一、</w:t>
      </w:r>
      <w:r w:rsidRPr="009F6461">
        <w:rPr>
          <w:rFonts w:hint="eastAsia"/>
          <w:b/>
          <w:sz w:val="32"/>
          <w:szCs w:val="32"/>
        </w:rPr>
        <w:t>大悟思源实验学校简介</w:t>
      </w:r>
    </w:p>
    <w:p w:rsidR="00231816" w:rsidRDefault="00231816" w:rsidP="00BC5EFD">
      <w:pPr>
        <w:jc w:val="center"/>
        <w:rPr>
          <w:sz w:val="28"/>
          <w:szCs w:val="28"/>
        </w:rPr>
      </w:pPr>
    </w:p>
    <w:p w:rsidR="00231816" w:rsidRDefault="00231816" w:rsidP="00BC5EFD">
      <w:pPr>
        <w:rPr>
          <w:sz w:val="28"/>
          <w:szCs w:val="28"/>
        </w:rPr>
      </w:pPr>
      <w:r w:rsidRPr="009F6461">
        <w:rPr>
          <w:rFonts w:hint="eastAsia"/>
          <w:b/>
          <w:sz w:val="28"/>
          <w:szCs w:val="28"/>
        </w:rPr>
        <w:t>学校名称</w:t>
      </w:r>
      <w:r>
        <w:rPr>
          <w:rFonts w:hint="eastAsia"/>
          <w:sz w:val="28"/>
          <w:szCs w:val="28"/>
        </w:rPr>
        <w:t>：大悟思源实验学校</w:t>
      </w:r>
    </w:p>
    <w:p w:rsidR="00231816" w:rsidRDefault="00231816" w:rsidP="00E3356D">
      <w:pPr>
        <w:spacing w:line="300" w:lineRule="auto"/>
        <w:ind w:left="31680" w:hangingChars="500" w:firstLine="31680"/>
        <w:rPr>
          <w:sz w:val="28"/>
          <w:szCs w:val="28"/>
        </w:rPr>
      </w:pPr>
      <w:r w:rsidRPr="009F6461">
        <w:rPr>
          <w:rFonts w:hint="eastAsia"/>
          <w:b/>
          <w:sz w:val="28"/>
          <w:szCs w:val="28"/>
        </w:rPr>
        <w:t>社会功能</w:t>
      </w:r>
      <w:r>
        <w:rPr>
          <w:rFonts w:hint="eastAsia"/>
          <w:sz w:val="28"/>
          <w:szCs w:val="28"/>
        </w:rPr>
        <w:t>：全面实施“精准扶贫”战略，进一步完善高铁新城教育功能，切实缓解县城区大班额、农村贫困生和留守儿童的入学问题，推动全县义务教育均衡发展。</w:t>
      </w:r>
    </w:p>
    <w:p w:rsidR="00231816" w:rsidRDefault="00231816" w:rsidP="00E3356D">
      <w:pPr>
        <w:ind w:left="31680" w:hangingChars="500" w:firstLine="31680"/>
        <w:rPr>
          <w:sz w:val="28"/>
          <w:szCs w:val="28"/>
        </w:rPr>
      </w:pPr>
      <w:r w:rsidRPr="009F6461">
        <w:rPr>
          <w:rFonts w:hint="eastAsia"/>
          <w:b/>
          <w:sz w:val="28"/>
          <w:szCs w:val="28"/>
        </w:rPr>
        <w:t>学校性质</w:t>
      </w:r>
      <w:r>
        <w:rPr>
          <w:rFonts w:hint="eastAsia"/>
          <w:sz w:val="28"/>
          <w:szCs w:val="28"/>
        </w:rPr>
        <w:t>：公办九年一贯制寄宿学校（小学、中学），由教育局直属管理。</w:t>
      </w:r>
    </w:p>
    <w:p w:rsidR="00231816" w:rsidRDefault="00231816" w:rsidP="00BC5EFD">
      <w:pPr>
        <w:rPr>
          <w:sz w:val="28"/>
          <w:szCs w:val="28"/>
        </w:rPr>
      </w:pPr>
      <w:r w:rsidRPr="009F6461">
        <w:rPr>
          <w:rFonts w:hint="eastAsia"/>
          <w:b/>
          <w:sz w:val="28"/>
          <w:szCs w:val="28"/>
        </w:rPr>
        <w:t>学校地址</w:t>
      </w:r>
      <w:r>
        <w:rPr>
          <w:rFonts w:hint="eastAsia"/>
          <w:sz w:val="28"/>
          <w:szCs w:val="28"/>
        </w:rPr>
        <w:t>：大悟县高铁经济试验区</w:t>
      </w:r>
    </w:p>
    <w:p w:rsidR="00231816" w:rsidRPr="00D85BA2" w:rsidRDefault="00231816" w:rsidP="00E3356D">
      <w:pPr>
        <w:ind w:left="31680" w:hangingChars="492" w:firstLine="31680"/>
        <w:rPr>
          <w:b/>
          <w:sz w:val="28"/>
          <w:szCs w:val="28"/>
        </w:rPr>
      </w:pPr>
      <w:r w:rsidRPr="009707EB">
        <w:rPr>
          <w:rFonts w:hint="eastAsia"/>
          <w:b/>
          <w:sz w:val="28"/>
          <w:szCs w:val="28"/>
        </w:rPr>
        <w:t>学校定位</w:t>
      </w:r>
      <w:r>
        <w:rPr>
          <w:rFonts w:hint="eastAsia"/>
          <w:b/>
          <w:sz w:val="28"/>
          <w:szCs w:val="28"/>
        </w:rPr>
        <w:t>：</w:t>
      </w:r>
      <w:r w:rsidRPr="00D85BA2">
        <w:rPr>
          <w:rFonts w:hint="eastAsia"/>
          <w:sz w:val="28"/>
          <w:szCs w:val="28"/>
        </w:rPr>
        <w:t>言爱基金会捐建思源实验学校的目的</w:t>
      </w:r>
      <w:r>
        <w:rPr>
          <w:rFonts w:hint="eastAsia"/>
          <w:sz w:val="28"/>
          <w:szCs w:val="28"/>
        </w:rPr>
        <w:t>：建有特色的优质平民学校，让当地贫困家庭的孩子享受优质的教育；让思源学校成为一部发动机，带动、帮扶本县薄弱学校培养干部和优秀教师；为推动当地基础教育均衡发展作出应有的贡献；</w:t>
      </w:r>
      <w:r>
        <w:rPr>
          <w:rFonts w:ascii="宋体" w:hAnsi="宋体" w:cs="宋体" w:hint="eastAsia"/>
          <w:sz w:val="28"/>
          <w:szCs w:val="28"/>
        </w:rPr>
        <w:t>让思源实验学校最大化的发挥示范、辐射作用。</w:t>
      </w:r>
    </w:p>
    <w:p w:rsidR="00231816" w:rsidRDefault="00231816" w:rsidP="00E3356D">
      <w:pPr>
        <w:ind w:leftChars="667" w:left="31680" w:firstLineChars="195" w:firstLine="31680"/>
        <w:rPr>
          <w:sz w:val="28"/>
          <w:szCs w:val="28"/>
        </w:rPr>
      </w:pPr>
      <w:r w:rsidRPr="00D85BA2">
        <w:rPr>
          <w:rFonts w:hint="eastAsia"/>
          <w:sz w:val="28"/>
          <w:szCs w:val="28"/>
        </w:rPr>
        <w:t>县政府要求：</w:t>
      </w:r>
      <w:r>
        <w:rPr>
          <w:rFonts w:hint="eastAsia"/>
          <w:sz w:val="28"/>
          <w:szCs w:val="28"/>
        </w:rPr>
        <w:t>建设设施先进、师资精良、环境优美、爱心彰显的高标准、高品位的崭新学校，力争成为全市乃至全省一流的九年一贯制全日公办寄宿学校。</w:t>
      </w:r>
    </w:p>
    <w:p w:rsidR="00231816" w:rsidRDefault="00231816" w:rsidP="00E3356D">
      <w:pPr>
        <w:ind w:leftChars="667" w:left="31680" w:firstLineChars="200" w:firstLine="31680"/>
        <w:rPr>
          <w:sz w:val="28"/>
          <w:szCs w:val="28"/>
        </w:rPr>
      </w:pPr>
      <w:r w:rsidRPr="00D85BA2">
        <w:rPr>
          <w:rFonts w:hint="eastAsia"/>
          <w:sz w:val="28"/>
          <w:szCs w:val="28"/>
        </w:rPr>
        <w:t>县教育局对学校定位：</w:t>
      </w:r>
      <w:r>
        <w:rPr>
          <w:rFonts w:hint="eastAsia"/>
          <w:sz w:val="28"/>
          <w:szCs w:val="28"/>
        </w:rPr>
        <w:t>教育理念一流、管理水平一流、师资队伍一流、校园环境一流、教育质量一流的创新型、特色型义务教育标杆学校。</w:t>
      </w:r>
    </w:p>
    <w:p w:rsidR="00231816" w:rsidRDefault="00231816" w:rsidP="00E3356D">
      <w:pPr>
        <w:ind w:left="31680" w:hangingChars="500" w:firstLine="31680"/>
        <w:rPr>
          <w:sz w:val="28"/>
          <w:szCs w:val="28"/>
        </w:rPr>
      </w:pPr>
      <w:r w:rsidRPr="009F6461">
        <w:rPr>
          <w:rFonts w:hint="eastAsia"/>
          <w:b/>
          <w:sz w:val="28"/>
          <w:szCs w:val="28"/>
        </w:rPr>
        <w:t>办学规模</w:t>
      </w:r>
      <w:r>
        <w:rPr>
          <w:rFonts w:hint="eastAsia"/>
          <w:sz w:val="28"/>
          <w:szCs w:val="28"/>
        </w:rPr>
        <w:t>：校园占地</w:t>
      </w:r>
      <w:r>
        <w:rPr>
          <w:sz w:val="28"/>
          <w:szCs w:val="28"/>
        </w:rPr>
        <w:t>150</w:t>
      </w:r>
      <w:r>
        <w:rPr>
          <w:rFonts w:hint="eastAsia"/>
          <w:sz w:val="28"/>
          <w:szCs w:val="28"/>
        </w:rPr>
        <w:t>亩，规划总面积</w:t>
      </w:r>
      <w:r>
        <w:rPr>
          <w:sz w:val="28"/>
          <w:szCs w:val="28"/>
        </w:rPr>
        <w:t>2.94</w:t>
      </w:r>
      <w:r>
        <w:rPr>
          <w:rFonts w:hint="eastAsia"/>
          <w:sz w:val="28"/>
          <w:szCs w:val="28"/>
        </w:rPr>
        <w:t>万平方米。按在校学生</w:t>
      </w:r>
      <w:r>
        <w:rPr>
          <w:sz w:val="28"/>
          <w:szCs w:val="28"/>
        </w:rPr>
        <w:t>2400</w:t>
      </w:r>
      <w:r>
        <w:rPr>
          <w:rFonts w:hint="eastAsia"/>
          <w:sz w:val="28"/>
          <w:szCs w:val="28"/>
        </w:rPr>
        <w:t>人规模，共设</w:t>
      </w:r>
      <w:r>
        <w:rPr>
          <w:sz w:val="28"/>
          <w:szCs w:val="28"/>
        </w:rPr>
        <w:t>48</w:t>
      </w:r>
      <w:r>
        <w:rPr>
          <w:rFonts w:hint="eastAsia"/>
          <w:sz w:val="28"/>
          <w:szCs w:val="28"/>
        </w:rPr>
        <w:t>个教学班（每班不超过</w:t>
      </w:r>
      <w:r>
        <w:rPr>
          <w:sz w:val="28"/>
          <w:szCs w:val="28"/>
        </w:rPr>
        <w:t>50</w:t>
      </w:r>
      <w:r>
        <w:rPr>
          <w:rFonts w:hint="eastAsia"/>
          <w:sz w:val="28"/>
          <w:szCs w:val="28"/>
        </w:rPr>
        <w:t>人）；男女生宿舍</w:t>
      </w:r>
      <w:r>
        <w:rPr>
          <w:sz w:val="28"/>
          <w:szCs w:val="28"/>
        </w:rPr>
        <w:t>94</w:t>
      </w:r>
      <w:r>
        <w:rPr>
          <w:rFonts w:hint="eastAsia"/>
          <w:sz w:val="28"/>
          <w:szCs w:val="28"/>
        </w:rPr>
        <w:t>间，可容纳住宿生</w:t>
      </w:r>
      <w:r>
        <w:rPr>
          <w:sz w:val="28"/>
          <w:szCs w:val="28"/>
        </w:rPr>
        <w:t>940</w:t>
      </w:r>
      <w:r>
        <w:rPr>
          <w:rFonts w:hint="eastAsia"/>
          <w:sz w:val="28"/>
          <w:szCs w:val="28"/>
        </w:rPr>
        <w:t>人；教师宿舍</w:t>
      </w:r>
      <w:r>
        <w:rPr>
          <w:sz w:val="28"/>
          <w:szCs w:val="28"/>
        </w:rPr>
        <w:t>56</w:t>
      </w:r>
      <w:r>
        <w:rPr>
          <w:rFonts w:hint="eastAsia"/>
          <w:sz w:val="28"/>
          <w:szCs w:val="28"/>
        </w:rPr>
        <w:t>套；多功能报告厅可容纳</w:t>
      </w:r>
      <w:r>
        <w:rPr>
          <w:sz w:val="28"/>
          <w:szCs w:val="28"/>
        </w:rPr>
        <w:t>500</w:t>
      </w:r>
      <w:r>
        <w:rPr>
          <w:rFonts w:hint="eastAsia"/>
          <w:sz w:val="28"/>
          <w:szCs w:val="28"/>
        </w:rPr>
        <w:t>名师生学习交流；食堂能容纳</w:t>
      </w:r>
      <w:r>
        <w:rPr>
          <w:sz w:val="28"/>
          <w:szCs w:val="28"/>
        </w:rPr>
        <w:t>1824</w:t>
      </w:r>
      <w:r>
        <w:rPr>
          <w:rFonts w:hint="eastAsia"/>
          <w:sz w:val="28"/>
          <w:szCs w:val="28"/>
        </w:rPr>
        <w:t>人同时就餐。</w:t>
      </w:r>
    </w:p>
    <w:p w:rsidR="00231816" w:rsidRDefault="00231816" w:rsidP="00E3356D">
      <w:pPr>
        <w:pStyle w:val="p0"/>
        <w:ind w:left="31680" w:hangingChars="492" w:firstLine="31680"/>
        <w:rPr>
          <w:rFonts w:ascii="宋体"/>
          <w:sz w:val="28"/>
          <w:szCs w:val="28"/>
        </w:rPr>
      </w:pPr>
      <w:r w:rsidRPr="009F6461">
        <w:rPr>
          <w:rFonts w:hint="eastAsia"/>
          <w:b/>
          <w:sz w:val="28"/>
          <w:szCs w:val="28"/>
        </w:rPr>
        <w:t>教学设施</w:t>
      </w:r>
      <w:r>
        <w:rPr>
          <w:rFonts w:hint="eastAsia"/>
          <w:sz w:val="28"/>
          <w:szCs w:val="28"/>
        </w:rPr>
        <w:t>：</w:t>
      </w:r>
      <w:r>
        <w:rPr>
          <w:rFonts w:ascii="宋体" w:hAnsi="宋体" w:hint="eastAsia"/>
          <w:sz w:val="28"/>
          <w:szCs w:val="28"/>
        </w:rPr>
        <w:t>学校主体设计前卫，规划、景观、建筑三位一体，采用向心性围合式布局，处处体现“校园即家园”，以人为本的设计理念。教学楼、教学办公楼、食堂、风雨操场、多功能报告厅、学生宿舍、教师周转房等主体建筑通过风雨连廊相连接；</w:t>
      </w:r>
      <w:r>
        <w:rPr>
          <w:rFonts w:ascii="宋体" w:hAnsi="宋体"/>
          <w:sz w:val="28"/>
          <w:szCs w:val="28"/>
        </w:rPr>
        <w:t>300</w:t>
      </w:r>
      <w:r>
        <w:rPr>
          <w:rFonts w:ascii="宋体" w:hAnsi="宋体" w:hint="eastAsia"/>
          <w:sz w:val="28"/>
          <w:szCs w:val="28"/>
        </w:rPr>
        <w:t>米塑胶跑道、足球场及体育运动区为学生提供了良好的运动场所；</w:t>
      </w:r>
    </w:p>
    <w:p w:rsidR="00231816" w:rsidRPr="00AA4569" w:rsidRDefault="00231816" w:rsidP="00E3356D">
      <w:pPr>
        <w:pStyle w:val="p0"/>
        <w:ind w:left="31680" w:hangingChars="500" w:firstLine="31680"/>
        <w:rPr>
          <w:rFonts w:ascii="宋体"/>
          <w:sz w:val="28"/>
          <w:szCs w:val="28"/>
        </w:rPr>
      </w:pPr>
      <w:r>
        <w:rPr>
          <w:rFonts w:ascii="宋体" w:hAnsi="宋体"/>
          <w:sz w:val="28"/>
          <w:szCs w:val="28"/>
        </w:rPr>
        <w:t xml:space="preserve">              </w:t>
      </w:r>
      <w:r>
        <w:rPr>
          <w:rFonts w:ascii="宋体" w:hAnsi="宋体" w:hint="eastAsia"/>
          <w:sz w:val="28"/>
          <w:szCs w:val="28"/>
        </w:rPr>
        <w:t>学校设备先进，功能场馆齐全。高清录播室、开放式阅览室、心理咨询室、教师书吧、电子备课室、美术绘画室、美术写生室、音</w:t>
      </w:r>
      <w:r w:rsidRPr="00AA4569">
        <w:rPr>
          <w:rFonts w:ascii="宋体" w:hAnsi="宋体" w:hint="eastAsia"/>
          <w:sz w:val="28"/>
          <w:szCs w:val="28"/>
        </w:rPr>
        <w:t>乐室、音乐舞蹈室、</w:t>
      </w:r>
      <w:r>
        <w:rPr>
          <w:rFonts w:ascii="宋体" w:hAnsi="宋体" w:hint="eastAsia"/>
          <w:sz w:val="28"/>
          <w:szCs w:val="28"/>
        </w:rPr>
        <w:t>中小学科普探究室、科学实验室、物理实验室、化学实验室、生物实验室、历史室、地理室、</w:t>
      </w:r>
      <w:r w:rsidRPr="00AA4569">
        <w:rPr>
          <w:rFonts w:ascii="宋体" w:hAnsi="宋体" w:hint="eastAsia"/>
          <w:sz w:val="28"/>
          <w:szCs w:val="28"/>
        </w:rPr>
        <w:t>劳技室、计算机室、书法室等教学功能室一应俱全，为学生</w:t>
      </w:r>
      <w:r>
        <w:rPr>
          <w:rFonts w:ascii="宋体" w:hAnsi="宋体" w:hint="eastAsia"/>
          <w:sz w:val="28"/>
          <w:szCs w:val="28"/>
        </w:rPr>
        <w:t>学习、教师教学</w:t>
      </w:r>
      <w:r w:rsidRPr="00AA4569">
        <w:rPr>
          <w:rFonts w:ascii="宋体" w:hAnsi="宋体" w:hint="eastAsia"/>
          <w:sz w:val="28"/>
          <w:szCs w:val="28"/>
        </w:rPr>
        <w:t>打造了全方位</w:t>
      </w:r>
      <w:r>
        <w:rPr>
          <w:rFonts w:ascii="宋体" w:hAnsi="宋体" w:hint="eastAsia"/>
          <w:sz w:val="28"/>
          <w:szCs w:val="28"/>
        </w:rPr>
        <w:t>教与学的</w:t>
      </w:r>
      <w:r w:rsidRPr="00AA4569">
        <w:rPr>
          <w:rFonts w:ascii="宋体" w:hAnsi="宋体" w:hint="eastAsia"/>
          <w:sz w:val="28"/>
          <w:szCs w:val="28"/>
        </w:rPr>
        <w:t>优质环境</w:t>
      </w:r>
      <w:r>
        <w:rPr>
          <w:rFonts w:ascii="宋体" w:hAnsi="宋体" w:hint="eastAsia"/>
          <w:sz w:val="28"/>
          <w:szCs w:val="28"/>
        </w:rPr>
        <w:t>；</w:t>
      </w:r>
    </w:p>
    <w:p w:rsidR="00231816" w:rsidRPr="002A73B6" w:rsidRDefault="00231816" w:rsidP="00E3356D">
      <w:pPr>
        <w:pStyle w:val="p18"/>
        <w:shd w:val="clear" w:color="auto" w:fill="FFFFFF"/>
        <w:spacing w:before="0" w:after="0" w:line="240" w:lineRule="atLeast"/>
        <w:ind w:leftChars="667" w:left="31680" w:firstLineChars="226" w:firstLine="31680"/>
        <w:rPr>
          <w:sz w:val="28"/>
          <w:szCs w:val="28"/>
        </w:rPr>
      </w:pPr>
      <w:r w:rsidRPr="00AA4569">
        <w:rPr>
          <w:rFonts w:hint="eastAsia"/>
          <w:sz w:val="28"/>
          <w:szCs w:val="28"/>
        </w:rPr>
        <w:t>学校建设中为充分体现“现代、高端、高品质”，引入了</w:t>
      </w:r>
      <w:r w:rsidRPr="00AA4569">
        <w:rPr>
          <w:rStyle w:val="16"/>
          <w:rFonts w:hint="eastAsia"/>
          <w:b w:val="0"/>
          <w:bCs w:val="0"/>
          <w:sz w:val="28"/>
          <w:szCs w:val="28"/>
        </w:rPr>
        <w:t>校园数字化系统、校园直饮水系统</w:t>
      </w:r>
      <w:r w:rsidRPr="00AA4569">
        <w:rPr>
          <w:rFonts w:hint="eastAsia"/>
          <w:sz w:val="28"/>
          <w:szCs w:val="28"/>
        </w:rPr>
        <w:t>两大科技系统。</w:t>
      </w:r>
      <w:r w:rsidRPr="00AA4569">
        <w:rPr>
          <w:rStyle w:val="16"/>
          <w:rFonts w:hint="eastAsia"/>
          <w:b w:val="0"/>
          <w:bCs w:val="0"/>
          <w:sz w:val="28"/>
          <w:szCs w:val="28"/>
        </w:rPr>
        <w:t>校园数字化系统</w:t>
      </w:r>
      <w:r>
        <w:rPr>
          <w:rStyle w:val="16"/>
          <w:rFonts w:hint="eastAsia"/>
          <w:b w:val="0"/>
          <w:bCs w:val="0"/>
          <w:sz w:val="28"/>
          <w:szCs w:val="28"/>
        </w:rPr>
        <w:t>涵盖</w:t>
      </w:r>
      <w:r w:rsidRPr="00AA4569">
        <w:rPr>
          <w:rFonts w:hint="eastAsia"/>
          <w:sz w:val="28"/>
          <w:szCs w:val="28"/>
        </w:rPr>
        <w:t>安全防范</w:t>
      </w:r>
      <w:r w:rsidRPr="00AA4569">
        <w:rPr>
          <w:sz w:val="28"/>
          <w:szCs w:val="28"/>
        </w:rPr>
        <w:t xml:space="preserve"> (</w:t>
      </w:r>
      <w:r w:rsidRPr="00AA4569">
        <w:rPr>
          <w:rFonts w:hint="eastAsia"/>
          <w:sz w:val="28"/>
          <w:szCs w:val="28"/>
        </w:rPr>
        <w:t>含校园监控、周界报警等</w:t>
      </w:r>
      <w:r w:rsidRPr="00AA4569">
        <w:rPr>
          <w:sz w:val="28"/>
          <w:szCs w:val="28"/>
        </w:rPr>
        <w:t>)</w:t>
      </w:r>
      <w:r w:rsidRPr="00AA4569">
        <w:rPr>
          <w:rFonts w:hint="eastAsia"/>
          <w:sz w:val="28"/>
          <w:szCs w:val="28"/>
        </w:rPr>
        <w:t>、校园网络（无线</w:t>
      </w:r>
      <w:r w:rsidRPr="00AA4569">
        <w:rPr>
          <w:sz w:val="28"/>
          <w:szCs w:val="28"/>
        </w:rPr>
        <w:t>WIFI</w:t>
      </w:r>
      <w:r w:rsidRPr="00AA4569">
        <w:rPr>
          <w:rFonts w:hint="eastAsia"/>
          <w:sz w:val="28"/>
          <w:szCs w:val="28"/>
        </w:rPr>
        <w:t>全覆盖）、校园公共广播、校园数字电视、内部电话</w:t>
      </w:r>
      <w:r w:rsidRPr="00234CF1">
        <w:rPr>
          <w:rFonts w:hint="eastAsia"/>
          <w:color w:val="000000"/>
          <w:sz w:val="28"/>
          <w:szCs w:val="28"/>
        </w:rPr>
        <w:t>、网络教学录播、教室多媒体教学、校园一卡通</w:t>
      </w:r>
      <w:r>
        <w:rPr>
          <w:rFonts w:hint="eastAsia"/>
          <w:color w:val="000000"/>
          <w:sz w:val="28"/>
          <w:szCs w:val="28"/>
        </w:rPr>
        <w:t>等</w:t>
      </w:r>
      <w:r w:rsidRPr="00234CF1">
        <w:rPr>
          <w:rFonts w:hint="eastAsia"/>
          <w:color w:val="000000"/>
          <w:sz w:val="28"/>
          <w:szCs w:val="28"/>
        </w:rPr>
        <w:t>系统，实现了信息化、标准化、现代化的办学目标</w:t>
      </w:r>
      <w:r w:rsidRPr="00234CF1">
        <w:rPr>
          <w:color w:val="000000"/>
          <w:sz w:val="28"/>
          <w:szCs w:val="28"/>
        </w:rPr>
        <w:t>,</w:t>
      </w:r>
      <w:r w:rsidRPr="00234CF1">
        <w:rPr>
          <w:rFonts w:hint="eastAsia"/>
          <w:color w:val="000000"/>
          <w:sz w:val="28"/>
          <w:szCs w:val="28"/>
        </w:rPr>
        <w:t>为打造全县具有先进水平、示范效果的高水平的智能化、数字化校园奠定了坚实的基础；</w:t>
      </w:r>
      <w:r w:rsidRPr="00794B03">
        <w:rPr>
          <w:rFonts w:hint="eastAsia"/>
          <w:sz w:val="28"/>
          <w:szCs w:val="28"/>
        </w:rPr>
        <w:t>直饮水系统工程通过在学校终端区域设立水处理中心，</w:t>
      </w:r>
      <w:r>
        <w:rPr>
          <w:rFonts w:hint="eastAsia"/>
          <w:sz w:val="28"/>
          <w:szCs w:val="28"/>
        </w:rPr>
        <w:t>采用</w:t>
      </w:r>
      <w:r w:rsidRPr="00794B03">
        <w:rPr>
          <w:rFonts w:hint="eastAsia"/>
          <w:sz w:val="28"/>
          <w:szCs w:val="28"/>
        </w:rPr>
        <w:t>当今最先进的</w:t>
      </w:r>
      <w:r w:rsidRPr="00794B03">
        <w:rPr>
          <w:sz w:val="28"/>
          <w:szCs w:val="28"/>
        </w:rPr>
        <w:t>R0</w:t>
      </w:r>
      <w:r w:rsidRPr="00794B03">
        <w:rPr>
          <w:rFonts w:hint="eastAsia"/>
          <w:sz w:val="28"/>
          <w:szCs w:val="28"/>
        </w:rPr>
        <w:t>膜反渗透过滤核心技术，配置深度水处理工艺设备，对原水进行深度净化处理，再通过食品级的专用水管组成循环管网的方式输送到教室、宿舍</w:t>
      </w:r>
      <w:r>
        <w:rPr>
          <w:rFonts w:hint="eastAsia"/>
          <w:sz w:val="28"/>
          <w:szCs w:val="28"/>
        </w:rPr>
        <w:t>等区域</w:t>
      </w:r>
      <w:r w:rsidRPr="00794B03">
        <w:rPr>
          <w:rFonts w:hint="eastAsia"/>
          <w:sz w:val="28"/>
          <w:szCs w:val="28"/>
        </w:rPr>
        <w:t>，给广大师生提供健康、安全、便捷的饮用水。</w:t>
      </w:r>
    </w:p>
    <w:p w:rsidR="00231816" w:rsidRDefault="00231816" w:rsidP="00E3356D">
      <w:pPr>
        <w:ind w:left="31680" w:hangingChars="640" w:firstLine="31680"/>
        <w:rPr>
          <w:sz w:val="28"/>
          <w:szCs w:val="28"/>
        </w:rPr>
      </w:pPr>
      <w:r w:rsidRPr="00903739">
        <w:rPr>
          <w:rFonts w:hint="eastAsia"/>
          <w:b/>
          <w:sz w:val="28"/>
          <w:szCs w:val="28"/>
        </w:rPr>
        <w:t>招生范围</w:t>
      </w:r>
      <w:r>
        <w:rPr>
          <w:rFonts w:hint="eastAsia"/>
          <w:sz w:val="28"/>
          <w:szCs w:val="28"/>
        </w:rPr>
        <w:t>：</w:t>
      </w:r>
      <w:r>
        <w:rPr>
          <w:sz w:val="28"/>
          <w:szCs w:val="28"/>
        </w:rPr>
        <w:t>1</w:t>
      </w:r>
      <w:r>
        <w:rPr>
          <w:rFonts w:hint="eastAsia"/>
          <w:sz w:val="28"/>
          <w:szCs w:val="28"/>
        </w:rPr>
        <w:t>、全县范围内单亲、孤儿、留守儿童等贫困生</w:t>
      </w:r>
      <w:r>
        <w:rPr>
          <w:sz w:val="28"/>
          <w:szCs w:val="28"/>
        </w:rPr>
        <w:t>1800</w:t>
      </w:r>
      <w:r>
        <w:rPr>
          <w:rFonts w:hint="eastAsia"/>
          <w:sz w:val="28"/>
          <w:szCs w:val="28"/>
        </w:rPr>
        <w:t>名（县政府每年给予生活、交通补助）</w:t>
      </w:r>
    </w:p>
    <w:p w:rsidR="00231816" w:rsidRDefault="00231816" w:rsidP="00E3356D">
      <w:pPr>
        <w:ind w:firstLineChars="500" w:firstLine="31680"/>
        <w:rPr>
          <w:sz w:val="28"/>
          <w:szCs w:val="28"/>
        </w:rPr>
      </w:pPr>
      <w:r>
        <w:rPr>
          <w:sz w:val="28"/>
          <w:szCs w:val="28"/>
        </w:rPr>
        <w:t>2</w:t>
      </w:r>
      <w:r>
        <w:rPr>
          <w:rFonts w:hint="eastAsia"/>
          <w:sz w:val="28"/>
          <w:szCs w:val="28"/>
        </w:rPr>
        <w:t>、周边及城区学生（限</w:t>
      </w:r>
      <w:r>
        <w:rPr>
          <w:sz w:val="28"/>
          <w:szCs w:val="28"/>
        </w:rPr>
        <w:t>600</w:t>
      </w:r>
      <w:r>
        <w:rPr>
          <w:rFonts w:hint="eastAsia"/>
          <w:sz w:val="28"/>
          <w:szCs w:val="28"/>
        </w:rPr>
        <w:t>人）</w:t>
      </w:r>
    </w:p>
    <w:p w:rsidR="00231816" w:rsidRDefault="00231816" w:rsidP="00BC5EFD">
      <w:pPr>
        <w:pStyle w:val="p0"/>
        <w:ind w:firstLine="640"/>
        <w:rPr>
          <w:rFonts w:ascii="宋体"/>
          <w:sz w:val="32"/>
          <w:szCs w:val="32"/>
        </w:rPr>
      </w:pPr>
    </w:p>
    <w:p w:rsidR="00231816" w:rsidRDefault="00231816" w:rsidP="00BC5EFD"/>
    <w:p w:rsidR="00231816" w:rsidRDefault="00231816" w:rsidP="00BC5EFD"/>
    <w:p w:rsidR="00231816" w:rsidRDefault="00231816" w:rsidP="00BC5EFD"/>
    <w:p w:rsidR="00231816" w:rsidRDefault="00231816" w:rsidP="00BC5EFD"/>
    <w:p w:rsidR="00231816" w:rsidRDefault="00231816" w:rsidP="00BC5EFD"/>
    <w:p w:rsidR="00231816" w:rsidRDefault="00231816" w:rsidP="00BC5EFD"/>
    <w:p w:rsidR="00231816" w:rsidRDefault="00231816">
      <w:pPr>
        <w:jc w:val="cente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r>
        <w:rPr>
          <w:rFonts w:ascii="宋体" w:cs="宋体"/>
          <w:sz w:val="28"/>
          <w:szCs w:val="28"/>
        </w:rPr>
        <w:t xml:space="preserve"> </w:t>
      </w: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Default="00231816" w:rsidP="008035CC">
      <w:pPr>
        <w:rPr>
          <w:rFonts w:ascii="宋体" w:cs="宋体"/>
          <w:sz w:val="28"/>
          <w:szCs w:val="28"/>
        </w:rPr>
      </w:pPr>
    </w:p>
    <w:p w:rsidR="00231816" w:rsidRPr="00903739" w:rsidRDefault="00231816">
      <w:pPr>
        <w:jc w:val="center"/>
        <w:rPr>
          <w:rFonts w:ascii="宋体" w:cs="宋体"/>
          <w:b/>
          <w:sz w:val="32"/>
          <w:szCs w:val="32"/>
        </w:rPr>
      </w:pPr>
      <w:r>
        <w:rPr>
          <w:rFonts w:ascii="宋体" w:hAnsi="宋体" w:cs="宋体" w:hint="eastAsia"/>
          <w:b/>
          <w:sz w:val="32"/>
          <w:szCs w:val="32"/>
        </w:rPr>
        <w:t>二、</w:t>
      </w:r>
      <w:r w:rsidRPr="00903739">
        <w:rPr>
          <w:rFonts w:ascii="宋体" w:hAnsi="宋体" w:cs="宋体" w:hint="eastAsia"/>
          <w:b/>
          <w:sz w:val="32"/>
          <w:szCs w:val="32"/>
        </w:rPr>
        <w:t>言爱基金关于思源实验学校的启动和发展</w:t>
      </w:r>
    </w:p>
    <w:p w:rsidR="00231816" w:rsidRDefault="00231816">
      <w:pPr>
        <w:jc w:val="center"/>
        <w:rPr>
          <w:rFonts w:ascii="宋体" w:cs="宋体"/>
          <w:sz w:val="28"/>
          <w:szCs w:val="28"/>
        </w:rPr>
      </w:pPr>
    </w:p>
    <w:p w:rsidR="00231816" w:rsidRPr="00903739" w:rsidRDefault="00231816">
      <w:pPr>
        <w:jc w:val="left"/>
        <w:rPr>
          <w:rFonts w:ascii="宋体" w:cs="宋体"/>
          <w:b/>
          <w:sz w:val="28"/>
          <w:szCs w:val="28"/>
        </w:rPr>
      </w:pPr>
      <w:r w:rsidRPr="00903739">
        <w:rPr>
          <w:rFonts w:ascii="宋体" w:hAnsi="宋体" w:cs="宋体"/>
          <w:b/>
          <w:sz w:val="28"/>
          <w:szCs w:val="28"/>
        </w:rPr>
        <w:t>1</w:t>
      </w:r>
      <w:r w:rsidRPr="00903739">
        <w:rPr>
          <w:rFonts w:ascii="宋体" w:hAnsi="宋体" w:cs="宋体" w:hint="eastAsia"/>
          <w:b/>
          <w:sz w:val="28"/>
          <w:szCs w:val="28"/>
        </w:rPr>
        <w:t>、言爱基金简介</w:t>
      </w:r>
    </w:p>
    <w:p w:rsidR="00231816" w:rsidRDefault="00231816" w:rsidP="00E3356D">
      <w:pPr>
        <w:ind w:firstLineChars="200" w:firstLine="31680"/>
        <w:jc w:val="left"/>
        <w:rPr>
          <w:rFonts w:ascii="宋体" w:cs="宋体"/>
          <w:sz w:val="28"/>
          <w:szCs w:val="28"/>
        </w:rPr>
      </w:pPr>
      <w:r>
        <w:rPr>
          <w:rFonts w:ascii="宋体" w:hAnsi="宋体" w:cs="宋体" w:hint="eastAsia"/>
          <w:sz w:val="28"/>
          <w:szCs w:val="28"/>
        </w:rPr>
        <w:t>香港言爱基金是香港企业家邢李源先生于</w:t>
      </w:r>
      <w:r>
        <w:rPr>
          <w:rFonts w:ascii="宋体" w:hAnsi="宋体" w:cs="宋体"/>
          <w:sz w:val="28"/>
          <w:szCs w:val="28"/>
        </w:rPr>
        <w:t>2006</w:t>
      </w:r>
      <w:r>
        <w:rPr>
          <w:rFonts w:ascii="宋体" w:hAnsi="宋体" w:cs="宋体" w:hint="eastAsia"/>
          <w:sz w:val="28"/>
          <w:szCs w:val="28"/>
        </w:rPr>
        <w:t>年在香港注册投资设立的公益慈善基金，主要支持内地贫困地区的教育和医疗卫生事业。</w:t>
      </w:r>
    </w:p>
    <w:p w:rsidR="00231816" w:rsidRPr="00903739" w:rsidRDefault="00231816">
      <w:pPr>
        <w:jc w:val="left"/>
        <w:rPr>
          <w:rFonts w:ascii="宋体" w:cs="宋体"/>
          <w:b/>
          <w:sz w:val="28"/>
          <w:szCs w:val="28"/>
        </w:rPr>
      </w:pPr>
      <w:r w:rsidRPr="00903739">
        <w:rPr>
          <w:rFonts w:ascii="宋体" w:hAnsi="宋体" w:cs="宋体"/>
          <w:b/>
          <w:sz w:val="28"/>
          <w:szCs w:val="28"/>
        </w:rPr>
        <w:t>2</w:t>
      </w:r>
      <w:r w:rsidRPr="00903739">
        <w:rPr>
          <w:rFonts w:ascii="宋体" w:hAnsi="宋体" w:cs="宋体" w:hint="eastAsia"/>
          <w:b/>
          <w:sz w:val="28"/>
          <w:szCs w:val="28"/>
        </w:rPr>
        <w:t>、思源实验学校项目的启动</w:t>
      </w:r>
    </w:p>
    <w:p w:rsidR="00231816" w:rsidRDefault="00231816">
      <w:pPr>
        <w:jc w:val="left"/>
        <w:rPr>
          <w:rFonts w:ascii="宋体" w:cs="宋体"/>
          <w:sz w:val="28"/>
          <w:szCs w:val="28"/>
        </w:rPr>
      </w:pPr>
      <w:r>
        <w:rPr>
          <w:rFonts w:ascii="宋体" w:hAnsi="宋体" w:cs="宋体"/>
          <w:sz w:val="28"/>
          <w:szCs w:val="28"/>
        </w:rPr>
        <w:t xml:space="preserve">    2006</w:t>
      </w:r>
      <w:r>
        <w:rPr>
          <w:rFonts w:ascii="宋体" w:hAnsi="宋体" w:cs="宋体" w:hint="eastAsia"/>
          <w:sz w:val="28"/>
          <w:szCs w:val="28"/>
        </w:rPr>
        <w:t>年言爱基金在海口设立办公室，主要是资助省内贫困孩子的入学、资助农村学校校舍的改造。</w:t>
      </w:r>
    </w:p>
    <w:p w:rsidR="00231816" w:rsidRDefault="00231816">
      <w:pPr>
        <w:jc w:val="left"/>
        <w:rPr>
          <w:rFonts w:ascii="宋体" w:cs="宋体"/>
          <w:sz w:val="28"/>
          <w:szCs w:val="28"/>
        </w:rPr>
      </w:pPr>
      <w:r>
        <w:rPr>
          <w:rFonts w:ascii="宋体" w:hAnsi="宋体" w:cs="宋体"/>
          <w:sz w:val="28"/>
          <w:szCs w:val="28"/>
        </w:rPr>
        <w:t xml:space="preserve">    2007</w:t>
      </w:r>
      <w:r>
        <w:rPr>
          <w:rFonts w:ascii="宋体" w:hAnsi="宋体" w:cs="宋体" w:hint="eastAsia"/>
          <w:sz w:val="28"/>
          <w:szCs w:val="28"/>
        </w:rPr>
        <w:t>年，海南省政府实施“教育扶贫移民工程”，提出把贫困山区农村义务教育阶段的学生迁移到教学条件相对优越的县市城区集中就学。言爱基金积极参与“教育扶贫移民工程”项目，主动提出与海南省政府合作，在省教育厅的统一指导下，捐建全新的思源实验学校。</w:t>
      </w:r>
    </w:p>
    <w:p w:rsidR="00231816" w:rsidRDefault="00231816">
      <w:pPr>
        <w:jc w:val="left"/>
        <w:rPr>
          <w:rFonts w:ascii="宋体" w:cs="宋体"/>
          <w:sz w:val="28"/>
          <w:szCs w:val="28"/>
        </w:rPr>
      </w:pPr>
      <w:r>
        <w:rPr>
          <w:rFonts w:ascii="宋体" w:hAnsi="宋体" w:cs="宋体"/>
          <w:sz w:val="28"/>
          <w:szCs w:val="28"/>
        </w:rPr>
        <w:t xml:space="preserve">    2009</w:t>
      </w:r>
      <w:r>
        <w:rPr>
          <w:rFonts w:ascii="宋体" w:hAnsi="宋体" w:cs="宋体" w:hint="eastAsia"/>
          <w:sz w:val="28"/>
          <w:szCs w:val="28"/>
        </w:rPr>
        <w:t>年第一批</w:t>
      </w:r>
      <w:r>
        <w:rPr>
          <w:rFonts w:ascii="宋体" w:hAnsi="宋体" w:cs="宋体"/>
          <w:sz w:val="28"/>
          <w:szCs w:val="28"/>
        </w:rPr>
        <w:t>10</w:t>
      </w:r>
      <w:r>
        <w:rPr>
          <w:rFonts w:ascii="宋体" w:hAnsi="宋体" w:cs="宋体" w:hint="eastAsia"/>
          <w:sz w:val="28"/>
          <w:szCs w:val="28"/>
        </w:rPr>
        <w:t>所思源学校同时开学，到</w:t>
      </w:r>
      <w:r>
        <w:rPr>
          <w:rFonts w:ascii="宋体" w:hAnsi="宋体" w:cs="宋体"/>
          <w:sz w:val="28"/>
          <w:szCs w:val="28"/>
        </w:rPr>
        <w:t>2012</w:t>
      </w:r>
      <w:r>
        <w:rPr>
          <w:rFonts w:ascii="宋体" w:hAnsi="宋体" w:cs="宋体" w:hint="eastAsia"/>
          <w:sz w:val="28"/>
          <w:szCs w:val="28"/>
        </w:rPr>
        <w:t>年言爱基金在海南捐建的</w:t>
      </w:r>
      <w:r>
        <w:rPr>
          <w:rFonts w:ascii="宋体" w:hAnsi="宋体" w:cs="宋体"/>
          <w:sz w:val="28"/>
          <w:szCs w:val="28"/>
        </w:rPr>
        <w:t>25</w:t>
      </w:r>
      <w:r>
        <w:rPr>
          <w:rFonts w:ascii="宋体" w:hAnsi="宋体" w:cs="宋体" w:hint="eastAsia"/>
          <w:sz w:val="28"/>
          <w:szCs w:val="28"/>
        </w:rPr>
        <w:t>所思源学校全部开学，近</w:t>
      </w:r>
      <w:r>
        <w:rPr>
          <w:rFonts w:ascii="宋体" w:hAnsi="宋体" w:cs="宋体"/>
          <w:sz w:val="28"/>
          <w:szCs w:val="28"/>
        </w:rPr>
        <w:t>5</w:t>
      </w:r>
      <w:r>
        <w:rPr>
          <w:rFonts w:ascii="宋体" w:hAnsi="宋体" w:cs="宋体" w:hint="eastAsia"/>
          <w:sz w:val="28"/>
          <w:szCs w:val="28"/>
        </w:rPr>
        <w:t>万贫困孩子受益。</w:t>
      </w:r>
    </w:p>
    <w:p w:rsidR="00231816" w:rsidRPr="00903739" w:rsidRDefault="00231816">
      <w:pPr>
        <w:numPr>
          <w:ilvl w:val="0"/>
          <w:numId w:val="1"/>
        </w:numPr>
        <w:jc w:val="left"/>
        <w:rPr>
          <w:rFonts w:ascii="宋体" w:cs="宋体"/>
          <w:b/>
          <w:sz w:val="28"/>
          <w:szCs w:val="28"/>
        </w:rPr>
      </w:pPr>
      <w:r w:rsidRPr="00903739">
        <w:rPr>
          <w:rFonts w:ascii="宋体" w:hAnsi="宋体" w:cs="宋体" w:hint="eastAsia"/>
          <w:b/>
          <w:sz w:val="28"/>
          <w:szCs w:val="28"/>
        </w:rPr>
        <w:t>思源实验学校的发展</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从</w:t>
      </w:r>
      <w:r>
        <w:rPr>
          <w:rFonts w:ascii="宋体" w:hAnsi="宋体" w:cs="宋体"/>
          <w:sz w:val="28"/>
          <w:szCs w:val="28"/>
        </w:rPr>
        <w:t>2010</w:t>
      </w:r>
      <w:r>
        <w:rPr>
          <w:rFonts w:ascii="宋体" w:hAnsi="宋体" w:cs="宋体" w:hint="eastAsia"/>
          <w:sz w:val="28"/>
          <w:szCs w:val="28"/>
        </w:rPr>
        <w:t>年开始言爱基金捐建思源实验学校项目向全国的国家级贫困县和连片开发特困地区展开。</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到</w:t>
      </w:r>
      <w:r>
        <w:rPr>
          <w:rFonts w:ascii="宋体" w:hAnsi="宋体" w:cs="宋体"/>
          <w:sz w:val="28"/>
          <w:szCs w:val="28"/>
        </w:rPr>
        <w:t>2014</w:t>
      </w:r>
      <w:r>
        <w:rPr>
          <w:rFonts w:ascii="宋体" w:hAnsi="宋体" w:cs="宋体" w:hint="eastAsia"/>
          <w:sz w:val="28"/>
          <w:szCs w:val="28"/>
        </w:rPr>
        <w:t>年秋季已有</w:t>
      </w:r>
      <w:r>
        <w:rPr>
          <w:rFonts w:ascii="宋体" w:hAnsi="宋体" w:cs="宋体"/>
          <w:sz w:val="28"/>
          <w:szCs w:val="28"/>
        </w:rPr>
        <w:t>78</w:t>
      </w:r>
      <w:r>
        <w:rPr>
          <w:rFonts w:ascii="宋体" w:hAnsi="宋体" w:cs="宋体" w:hint="eastAsia"/>
          <w:sz w:val="28"/>
          <w:szCs w:val="28"/>
        </w:rPr>
        <w:t>所思源实验学校开学，</w:t>
      </w:r>
      <w:r>
        <w:rPr>
          <w:rFonts w:ascii="宋体" w:hAnsi="宋体" w:cs="宋体"/>
          <w:sz w:val="28"/>
          <w:szCs w:val="28"/>
        </w:rPr>
        <w:t>2015</w:t>
      </w:r>
      <w:r>
        <w:rPr>
          <w:rFonts w:ascii="宋体" w:hAnsi="宋体" w:cs="宋体" w:hint="eastAsia"/>
          <w:sz w:val="28"/>
          <w:szCs w:val="28"/>
        </w:rPr>
        <w:t>年秋季又有</w:t>
      </w:r>
      <w:r>
        <w:rPr>
          <w:rFonts w:ascii="宋体" w:hAnsi="宋体" w:cs="宋体"/>
          <w:sz w:val="28"/>
          <w:szCs w:val="28"/>
        </w:rPr>
        <w:t>40</w:t>
      </w:r>
      <w:r>
        <w:rPr>
          <w:rFonts w:ascii="宋体" w:hAnsi="宋体" w:cs="宋体" w:hint="eastAsia"/>
          <w:sz w:val="28"/>
          <w:szCs w:val="28"/>
        </w:rPr>
        <w:t>所思源实验学校开学，</w:t>
      </w:r>
      <w:r>
        <w:rPr>
          <w:rFonts w:ascii="宋体" w:hAnsi="宋体" w:cs="宋体"/>
          <w:sz w:val="28"/>
          <w:szCs w:val="28"/>
        </w:rPr>
        <w:t>2008</w:t>
      </w:r>
      <w:r>
        <w:rPr>
          <w:rFonts w:ascii="宋体" w:hAnsi="宋体" w:cs="宋体" w:hint="eastAsia"/>
          <w:sz w:val="28"/>
          <w:szCs w:val="28"/>
        </w:rPr>
        <w:t>年至</w:t>
      </w:r>
      <w:r>
        <w:rPr>
          <w:rFonts w:ascii="宋体" w:hAnsi="宋体" w:cs="宋体"/>
          <w:sz w:val="28"/>
          <w:szCs w:val="28"/>
        </w:rPr>
        <w:t>2015</w:t>
      </w:r>
      <w:r>
        <w:rPr>
          <w:rFonts w:ascii="宋体" w:hAnsi="宋体" w:cs="宋体" w:hint="eastAsia"/>
          <w:sz w:val="28"/>
          <w:szCs w:val="28"/>
        </w:rPr>
        <w:t>年，言爱基金在国内</w:t>
      </w:r>
      <w:r>
        <w:rPr>
          <w:rFonts w:ascii="宋体" w:hAnsi="宋体" w:cs="宋体"/>
          <w:sz w:val="28"/>
          <w:szCs w:val="28"/>
        </w:rPr>
        <w:t>17</w:t>
      </w:r>
      <w:r>
        <w:rPr>
          <w:rFonts w:ascii="宋体" w:hAnsi="宋体" w:cs="宋体" w:hint="eastAsia"/>
          <w:sz w:val="28"/>
          <w:szCs w:val="28"/>
        </w:rPr>
        <w:t>个省市共捐建</w:t>
      </w:r>
      <w:r>
        <w:rPr>
          <w:rFonts w:ascii="宋体" w:hAnsi="宋体" w:cs="宋体"/>
          <w:sz w:val="28"/>
          <w:szCs w:val="28"/>
        </w:rPr>
        <w:t>202</w:t>
      </w:r>
      <w:r>
        <w:rPr>
          <w:rFonts w:ascii="宋体" w:hAnsi="宋体" w:cs="宋体" w:hint="eastAsia"/>
          <w:sz w:val="28"/>
          <w:szCs w:val="28"/>
        </w:rPr>
        <w:t>所思源实验学校，</w:t>
      </w:r>
      <w:r>
        <w:rPr>
          <w:rFonts w:ascii="宋体" w:hAnsi="宋体" w:cs="宋体"/>
          <w:sz w:val="28"/>
          <w:szCs w:val="28"/>
        </w:rPr>
        <w:t xml:space="preserve"> 2016</w:t>
      </w:r>
      <w:r>
        <w:rPr>
          <w:rFonts w:ascii="宋体" w:hAnsi="宋体" w:cs="宋体" w:hint="eastAsia"/>
          <w:sz w:val="28"/>
          <w:szCs w:val="28"/>
        </w:rPr>
        <w:t>年秋季</w:t>
      </w:r>
      <w:r>
        <w:rPr>
          <w:rFonts w:ascii="宋体" w:hAnsi="宋体" w:cs="宋体"/>
          <w:sz w:val="28"/>
          <w:szCs w:val="28"/>
        </w:rPr>
        <w:t>202</w:t>
      </w:r>
      <w:r>
        <w:rPr>
          <w:rFonts w:ascii="宋体" w:hAnsi="宋体" w:cs="宋体" w:hint="eastAsia"/>
          <w:sz w:val="28"/>
          <w:szCs w:val="28"/>
        </w:rPr>
        <w:t>所思源实验学校全部开学，将提供</w:t>
      </w:r>
      <w:r>
        <w:rPr>
          <w:rFonts w:ascii="宋体" w:hAnsi="宋体" w:cs="宋体"/>
          <w:sz w:val="28"/>
          <w:szCs w:val="28"/>
        </w:rPr>
        <w:t>40</w:t>
      </w:r>
      <w:r>
        <w:rPr>
          <w:rFonts w:ascii="宋体" w:hAnsi="宋体" w:cs="宋体" w:hint="eastAsia"/>
          <w:sz w:val="28"/>
          <w:szCs w:val="28"/>
        </w:rPr>
        <w:t>多万学位，让偏远地区的贫困孩子受益。</w:t>
      </w:r>
    </w:p>
    <w:p w:rsidR="00231816" w:rsidRPr="00903739" w:rsidRDefault="00231816">
      <w:pPr>
        <w:numPr>
          <w:ilvl w:val="0"/>
          <w:numId w:val="1"/>
        </w:numPr>
        <w:jc w:val="left"/>
        <w:rPr>
          <w:rFonts w:ascii="宋体" w:cs="宋体"/>
          <w:b/>
          <w:sz w:val="28"/>
          <w:szCs w:val="28"/>
        </w:rPr>
      </w:pPr>
      <w:r w:rsidRPr="00903739">
        <w:rPr>
          <w:rFonts w:ascii="宋体" w:hAnsi="宋体" w:cs="宋体" w:hint="eastAsia"/>
          <w:b/>
          <w:sz w:val="28"/>
          <w:szCs w:val="28"/>
        </w:rPr>
        <w:t>捐建思源学校的理念</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通过教育捐助，帮助贫困偏远地区的孩子进城读书，与城镇孩子一样享受优质教育，提高他们升学和就业的竞争力，帮助他们改变人生的命运。</w:t>
      </w:r>
    </w:p>
    <w:p w:rsidR="00231816" w:rsidRPr="00903739" w:rsidRDefault="00231816" w:rsidP="005766CF">
      <w:pPr>
        <w:numPr>
          <w:ilvl w:val="0"/>
          <w:numId w:val="1"/>
        </w:numPr>
        <w:jc w:val="left"/>
        <w:rPr>
          <w:rFonts w:ascii="宋体" w:cs="宋体"/>
          <w:b/>
          <w:sz w:val="28"/>
          <w:szCs w:val="28"/>
        </w:rPr>
      </w:pPr>
      <w:r w:rsidRPr="00903739">
        <w:rPr>
          <w:rFonts w:ascii="宋体" w:hAnsi="宋体" w:cs="宋体" w:hint="eastAsia"/>
          <w:b/>
          <w:sz w:val="28"/>
          <w:szCs w:val="28"/>
        </w:rPr>
        <w:t>思源实验学校的归属和定位</w:t>
      </w:r>
    </w:p>
    <w:p w:rsidR="00231816" w:rsidRPr="005766CF" w:rsidRDefault="00231816" w:rsidP="00E3356D">
      <w:pPr>
        <w:ind w:firstLineChars="200" w:firstLine="31680"/>
        <w:jc w:val="left"/>
        <w:rPr>
          <w:rFonts w:ascii="宋体" w:cs="宋体"/>
          <w:sz w:val="28"/>
          <w:szCs w:val="28"/>
        </w:rPr>
      </w:pPr>
      <w:r w:rsidRPr="005766CF">
        <w:rPr>
          <w:rFonts w:ascii="宋体" w:hAnsi="宋体" w:cs="宋体" w:hint="eastAsia"/>
          <w:sz w:val="28"/>
          <w:szCs w:val="28"/>
        </w:rPr>
        <w:t>思源实验学校是公立学校，直属县教育局管理。</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思源学校的定位是：优质的平民学校。</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思源实验学校工程建设和开学后日常管理在政府领导下实施。</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言爱基金对思源实验学校的态度是：不管理、不干预、不包揽，但会持续关注和帮忙。</w:t>
      </w:r>
    </w:p>
    <w:p w:rsidR="00231816" w:rsidRPr="00903739" w:rsidRDefault="00231816" w:rsidP="009118F5">
      <w:pPr>
        <w:jc w:val="left"/>
        <w:rPr>
          <w:rFonts w:ascii="宋体" w:cs="宋体"/>
          <w:b/>
          <w:sz w:val="28"/>
          <w:szCs w:val="28"/>
        </w:rPr>
      </w:pPr>
      <w:r w:rsidRPr="00903739">
        <w:rPr>
          <w:rFonts w:ascii="宋体" w:hAnsi="宋体" w:cs="宋体"/>
          <w:b/>
          <w:sz w:val="28"/>
          <w:szCs w:val="28"/>
        </w:rPr>
        <w:t>6</w:t>
      </w:r>
      <w:r w:rsidRPr="00903739">
        <w:rPr>
          <w:rFonts w:ascii="宋体" w:hAnsi="宋体" w:cs="宋体" w:hint="eastAsia"/>
          <w:b/>
          <w:sz w:val="28"/>
          <w:szCs w:val="28"/>
        </w:rPr>
        <w:t>、思源实验学校的设计理念</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思源实验学校的建筑设计方案统一由言爱基金提供，学校设计体现的是以人为本、通透方便、文明进步、校园家园的理念。</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设计的目的是：</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1</w:t>
      </w:r>
      <w:r>
        <w:rPr>
          <w:rFonts w:ascii="宋体" w:hAnsi="宋体" w:cs="宋体" w:hint="eastAsia"/>
          <w:sz w:val="28"/>
          <w:szCs w:val="28"/>
        </w:rPr>
        <w:t>）培养学生良好的学习和生活习惯；</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）方便师生之间、同学之间的交流沟通；</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3</w:t>
      </w:r>
      <w:r>
        <w:rPr>
          <w:rFonts w:ascii="宋体" w:hAnsi="宋体" w:cs="宋体" w:hint="eastAsia"/>
          <w:sz w:val="28"/>
          <w:szCs w:val="28"/>
        </w:rPr>
        <w:t>）让学生学习、生活环境更生动活泼。</w:t>
      </w:r>
    </w:p>
    <w:p w:rsidR="00231816" w:rsidRPr="00903739" w:rsidRDefault="00231816">
      <w:pPr>
        <w:jc w:val="left"/>
        <w:rPr>
          <w:rFonts w:ascii="宋体" w:cs="宋体"/>
          <w:b/>
          <w:sz w:val="28"/>
          <w:szCs w:val="28"/>
        </w:rPr>
      </w:pPr>
      <w:r w:rsidRPr="00903739">
        <w:rPr>
          <w:rFonts w:ascii="宋体" w:hAnsi="宋体" w:cs="宋体"/>
          <w:b/>
          <w:sz w:val="28"/>
          <w:szCs w:val="28"/>
        </w:rPr>
        <w:t>7</w:t>
      </w:r>
      <w:r w:rsidRPr="00903739">
        <w:rPr>
          <w:rFonts w:ascii="宋体" w:hAnsi="宋体" w:cs="宋体" w:hint="eastAsia"/>
          <w:b/>
          <w:sz w:val="28"/>
          <w:szCs w:val="28"/>
        </w:rPr>
        <w:t>、政府对思源实验学校的承诺</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1</w:t>
      </w:r>
      <w:r>
        <w:rPr>
          <w:rFonts w:ascii="宋体" w:hAnsi="宋体" w:cs="宋体" w:hint="eastAsia"/>
          <w:sz w:val="28"/>
          <w:szCs w:val="28"/>
        </w:rPr>
        <w:t>）思源学校建在县城新区，是九年义务教育的寄宿制学校，生源优先满足偏远地区贫困家庭的孩子（孤儿留守儿童）；</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2</w:t>
      </w:r>
      <w:r>
        <w:rPr>
          <w:rFonts w:ascii="宋体" w:hAnsi="宋体" w:cs="宋体" w:hint="eastAsia"/>
          <w:sz w:val="28"/>
          <w:szCs w:val="28"/>
        </w:rPr>
        <w:t>）思源学校必须公开选聘优秀校长和学科带头人，学校任课教师要达到大学本科学历；</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3</w:t>
      </w:r>
      <w:r>
        <w:rPr>
          <w:rFonts w:ascii="宋体" w:hAnsi="宋体" w:cs="宋体" w:hint="eastAsia"/>
          <w:sz w:val="28"/>
          <w:szCs w:val="28"/>
        </w:rPr>
        <w:t>）学校建成后，政府须增加住校生的水电和管理人员的费用；</w:t>
      </w:r>
    </w:p>
    <w:p w:rsidR="00231816" w:rsidRDefault="00231816">
      <w:pPr>
        <w:jc w:val="left"/>
        <w:rPr>
          <w:rFonts w:ascii="宋体" w:cs="宋体"/>
          <w:sz w:val="28"/>
          <w:szCs w:val="28"/>
        </w:rPr>
      </w:pPr>
      <w:r>
        <w:rPr>
          <w:rFonts w:ascii="宋体" w:hAnsi="宋体" w:cs="宋体"/>
          <w:sz w:val="28"/>
          <w:szCs w:val="28"/>
        </w:rPr>
        <w:t xml:space="preserve">    </w:t>
      </w:r>
      <w:r>
        <w:rPr>
          <w:rFonts w:ascii="宋体" w:hAnsi="宋体" w:cs="宋体" w:hint="eastAsia"/>
          <w:sz w:val="28"/>
          <w:szCs w:val="28"/>
        </w:rPr>
        <w:t>（</w:t>
      </w:r>
      <w:r>
        <w:rPr>
          <w:rFonts w:ascii="宋体" w:hAnsi="宋体" w:cs="宋体"/>
          <w:sz w:val="28"/>
          <w:szCs w:val="28"/>
        </w:rPr>
        <w:t>4</w:t>
      </w:r>
      <w:r>
        <w:rPr>
          <w:rFonts w:ascii="宋体" w:hAnsi="宋体" w:cs="宋体" w:hint="eastAsia"/>
          <w:sz w:val="28"/>
          <w:szCs w:val="28"/>
        </w:rPr>
        <w:t>）学校建成后，政府负责资助贫困学生在校伙食费和交通费等，以保证学生不辍学。</w:t>
      </w:r>
    </w:p>
    <w:p w:rsidR="00231816" w:rsidRPr="00903739" w:rsidRDefault="00231816">
      <w:pPr>
        <w:jc w:val="left"/>
        <w:rPr>
          <w:rFonts w:ascii="宋体" w:cs="宋体"/>
          <w:b/>
          <w:sz w:val="28"/>
          <w:szCs w:val="28"/>
        </w:rPr>
      </w:pPr>
      <w:r w:rsidRPr="00903739">
        <w:rPr>
          <w:rFonts w:ascii="宋体" w:hAnsi="宋体" w:cs="宋体"/>
          <w:b/>
          <w:sz w:val="28"/>
          <w:szCs w:val="28"/>
        </w:rPr>
        <w:t>8</w:t>
      </w:r>
      <w:r w:rsidRPr="00903739">
        <w:rPr>
          <w:rFonts w:ascii="宋体" w:hAnsi="宋体" w:cs="宋体" w:hint="eastAsia"/>
          <w:b/>
          <w:sz w:val="28"/>
          <w:szCs w:val="28"/>
        </w:rPr>
        <w:t>、言爱基金倡导的教育理念</w:t>
      </w:r>
    </w:p>
    <w:p w:rsidR="00231816" w:rsidRPr="001960AD" w:rsidRDefault="00231816" w:rsidP="007625B9">
      <w:pPr>
        <w:ind w:firstLineChars="200" w:firstLine="31680"/>
        <w:jc w:val="left"/>
        <w:rPr>
          <w:rFonts w:ascii="宋体" w:cs="宋体"/>
          <w:sz w:val="28"/>
          <w:szCs w:val="28"/>
        </w:rPr>
      </w:pPr>
      <w:r>
        <w:rPr>
          <w:rFonts w:ascii="宋体" w:hAnsi="宋体" w:cs="宋体" w:hint="eastAsia"/>
          <w:sz w:val="28"/>
          <w:szCs w:val="28"/>
        </w:rPr>
        <w:t>言爱基金会倡导随时、随地、随心的学习模式；营造国际、学习、创造的校园氛围；快乐学习、融西贯中的教育理念。</w:t>
      </w:r>
    </w:p>
    <w:sectPr w:rsidR="00231816" w:rsidRPr="001960AD" w:rsidSect="00C852CF">
      <w:headerReference w:type="default" r:id="rId7"/>
      <w:pgSz w:w="11906" w:h="16838" w:code="9"/>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816" w:rsidRDefault="00231816">
      <w:r>
        <w:separator/>
      </w:r>
    </w:p>
  </w:endnote>
  <w:endnote w:type="continuationSeparator" w:id="0">
    <w:p w:rsidR="00231816" w:rsidRDefault="00231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816" w:rsidRDefault="00231816">
      <w:r>
        <w:separator/>
      </w:r>
    </w:p>
  </w:footnote>
  <w:footnote w:type="continuationSeparator" w:id="0">
    <w:p w:rsidR="00231816" w:rsidRDefault="002318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816" w:rsidRDefault="00231816" w:rsidP="000D252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5EDC0"/>
    <w:multiLevelType w:val="singleLevel"/>
    <w:tmpl w:val="E0F49E1E"/>
    <w:lvl w:ilvl="0">
      <w:start w:val="3"/>
      <w:numFmt w:val="decimal"/>
      <w:suff w:val="nothing"/>
      <w:lvlText w:val="%1、"/>
      <w:lvlJc w:val="left"/>
      <w:rPr>
        <w:rFonts w:cs="Times New Roman"/>
        <w:sz w:val="28"/>
        <w:szCs w:val="28"/>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39B3"/>
    <w:rsid w:val="00032462"/>
    <w:rsid w:val="0003382F"/>
    <w:rsid w:val="000376CE"/>
    <w:rsid w:val="00054E6B"/>
    <w:rsid w:val="00073718"/>
    <w:rsid w:val="00086A5D"/>
    <w:rsid w:val="000932A9"/>
    <w:rsid w:val="000B2AC7"/>
    <w:rsid w:val="000C0B89"/>
    <w:rsid w:val="000D252E"/>
    <w:rsid w:val="000D7C5A"/>
    <w:rsid w:val="000E0BC6"/>
    <w:rsid w:val="000F6BC0"/>
    <w:rsid w:val="000F6C54"/>
    <w:rsid w:val="00103C06"/>
    <w:rsid w:val="00105D5B"/>
    <w:rsid w:val="00107B6C"/>
    <w:rsid w:val="00136ECC"/>
    <w:rsid w:val="001521A4"/>
    <w:rsid w:val="001937AE"/>
    <w:rsid w:val="001960AD"/>
    <w:rsid w:val="001B1E34"/>
    <w:rsid w:val="001B34C0"/>
    <w:rsid w:val="001D3C3D"/>
    <w:rsid w:val="001D5F6D"/>
    <w:rsid w:val="002128E4"/>
    <w:rsid w:val="00231816"/>
    <w:rsid w:val="00234CF1"/>
    <w:rsid w:val="002674A9"/>
    <w:rsid w:val="00272145"/>
    <w:rsid w:val="002958EE"/>
    <w:rsid w:val="002A73B6"/>
    <w:rsid w:val="002D4B3B"/>
    <w:rsid w:val="00320662"/>
    <w:rsid w:val="00320D29"/>
    <w:rsid w:val="003319BC"/>
    <w:rsid w:val="003644B4"/>
    <w:rsid w:val="003730D0"/>
    <w:rsid w:val="003953DF"/>
    <w:rsid w:val="003A48BC"/>
    <w:rsid w:val="003A5805"/>
    <w:rsid w:val="003B4165"/>
    <w:rsid w:val="003F3BF9"/>
    <w:rsid w:val="00426CE0"/>
    <w:rsid w:val="004355B3"/>
    <w:rsid w:val="00492BCC"/>
    <w:rsid w:val="004B451A"/>
    <w:rsid w:val="00532C92"/>
    <w:rsid w:val="00553217"/>
    <w:rsid w:val="005766CF"/>
    <w:rsid w:val="005F0902"/>
    <w:rsid w:val="00604373"/>
    <w:rsid w:val="006111A4"/>
    <w:rsid w:val="00630DE9"/>
    <w:rsid w:val="00654E64"/>
    <w:rsid w:val="0066029D"/>
    <w:rsid w:val="00696E91"/>
    <w:rsid w:val="006C25BB"/>
    <w:rsid w:val="006F7912"/>
    <w:rsid w:val="00747F35"/>
    <w:rsid w:val="007625B9"/>
    <w:rsid w:val="00794B03"/>
    <w:rsid w:val="00797CA4"/>
    <w:rsid w:val="007E5C2D"/>
    <w:rsid w:val="007F08AC"/>
    <w:rsid w:val="008035CC"/>
    <w:rsid w:val="0081789F"/>
    <w:rsid w:val="00843E8D"/>
    <w:rsid w:val="00863BE2"/>
    <w:rsid w:val="00882EA8"/>
    <w:rsid w:val="0088797E"/>
    <w:rsid w:val="00893D32"/>
    <w:rsid w:val="00896E53"/>
    <w:rsid w:val="008B5C38"/>
    <w:rsid w:val="008B69B0"/>
    <w:rsid w:val="008C31FA"/>
    <w:rsid w:val="008E726B"/>
    <w:rsid w:val="008F17A7"/>
    <w:rsid w:val="00903739"/>
    <w:rsid w:val="009039B3"/>
    <w:rsid w:val="009118F5"/>
    <w:rsid w:val="00920FD1"/>
    <w:rsid w:val="00935BD6"/>
    <w:rsid w:val="0093779D"/>
    <w:rsid w:val="009707EB"/>
    <w:rsid w:val="009819E4"/>
    <w:rsid w:val="009B4EAE"/>
    <w:rsid w:val="009E6015"/>
    <w:rsid w:val="009E6AD2"/>
    <w:rsid w:val="009F6461"/>
    <w:rsid w:val="00A15496"/>
    <w:rsid w:val="00A20672"/>
    <w:rsid w:val="00A23B92"/>
    <w:rsid w:val="00A404B0"/>
    <w:rsid w:val="00A861AF"/>
    <w:rsid w:val="00AA3F6A"/>
    <w:rsid w:val="00AA4569"/>
    <w:rsid w:val="00AA692D"/>
    <w:rsid w:val="00AB5831"/>
    <w:rsid w:val="00AD76FE"/>
    <w:rsid w:val="00B22921"/>
    <w:rsid w:val="00B83772"/>
    <w:rsid w:val="00BA6A91"/>
    <w:rsid w:val="00BB3D9E"/>
    <w:rsid w:val="00BB5ABD"/>
    <w:rsid w:val="00BC365A"/>
    <w:rsid w:val="00BC5EFD"/>
    <w:rsid w:val="00BE4E8F"/>
    <w:rsid w:val="00BF3352"/>
    <w:rsid w:val="00BF50FD"/>
    <w:rsid w:val="00C16A78"/>
    <w:rsid w:val="00C2609F"/>
    <w:rsid w:val="00C27E1B"/>
    <w:rsid w:val="00C542D0"/>
    <w:rsid w:val="00C852CF"/>
    <w:rsid w:val="00CA5E19"/>
    <w:rsid w:val="00CB069E"/>
    <w:rsid w:val="00CB40F3"/>
    <w:rsid w:val="00CC34EF"/>
    <w:rsid w:val="00D07A82"/>
    <w:rsid w:val="00D222A9"/>
    <w:rsid w:val="00D3413A"/>
    <w:rsid w:val="00D4005B"/>
    <w:rsid w:val="00D4279D"/>
    <w:rsid w:val="00D60E94"/>
    <w:rsid w:val="00D85BA2"/>
    <w:rsid w:val="00D8752E"/>
    <w:rsid w:val="00DD1656"/>
    <w:rsid w:val="00DE0546"/>
    <w:rsid w:val="00DE1DF9"/>
    <w:rsid w:val="00E068CC"/>
    <w:rsid w:val="00E0789F"/>
    <w:rsid w:val="00E3356D"/>
    <w:rsid w:val="00E34DE1"/>
    <w:rsid w:val="00E447D1"/>
    <w:rsid w:val="00E56E3A"/>
    <w:rsid w:val="00E82C7F"/>
    <w:rsid w:val="00E956BB"/>
    <w:rsid w:val="00EA63E2"/>
    <w:rsid w:val="00EB67E2"/>
    <w:rsid w:val="00EC618E"/>
    <w:rsid w:val="00ED2277"/>
    <w:rsid w:val="00ED610F"/>
    <w:rsid w:val="00EF3489"/>
    <w:rsid w:val="00F37431"/>
    <w:rsid w:val="00F37A51"/>
    <w:rsid w:val="00F60176"/>
    <w:rsid w:val="00F936DF"/>
    <w:rsid w:val="00FC0842"/>
    <w:rsid w:val="07CB598D"/>
    <w:rsid w:val="1D316101"/>
    <w:rsid w:val="2DCF6A2A"/>
    <w:rsid w:val="30E02E5A"/>
    <w:rsid w:val="367352E1"/>
    <w:rsid w:val="3C2B6740"/>
    <w:rsid w:val="4C6561F5"/>
    <w:rsid w:val="4FBC1873"/>
    <w:rsid w:val="4FF63FF0"/>
    <w:rsid w:val="5BA564A5"/>
    <w:rsid w:val="60C73E81"/>
    <w:rsid w:val="61CD0C75"/>
    <w:rsid w:val="638977E8"/>
    <w:rsid w:val="6D4C2F61"/>
    <w:rsid w:val="74262EE0"/>
    <w:rsid w:val="74F11FDE"/>
    <w:rsid w:val="78DE78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2A9"/>
    <w:pPr>
      <w:widowControl w:val="0"/>
      <w:jc w:val="both"/>
    </w:pPr>
  </w:style>
  <w:style w:type="paragraph" w:styleId="Heading1">
    <w:name w:val="heading 1"/>
    <w:basedOn w:val="Normal"/>
    <w:next w:val="Normal"/>
    <w:link w:val="Heading1Char"/>
    <w:uiPriority w:val="99"/>
    <w:qFormat/>
    <w:rsid w:val="00D222A9"/>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2A9"/>
    <w:rPr>
      <w:rFonts w:cs="Times New Roman"/>
      <w:b/>
      <w:bCs/>
      <w:kern w:val="44"/>
      <w:sz w:val="44"/>
      <w:szCs w:val="44"/>
    </w:rPr>
  </w:style>
  <w:style w:type="paragraph" w:styleId="NormalWeb">
    <w:name w:val="Normal (Web)"/>
    <w:basedOn w:val="Normal"/>
    <w:uiPriority w:val="99"/>
    <w:rsid w:val="00D222A9"/>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rsid w:val="00D222A9"/>
    <w:rPr>
      <w:rFonts w:cs="Times New Roman"/>
      <w:color w:val="0000FF"/>
      <w:u w:val="single"/>
    </w:rPr>
  </w:style>
  <w:style w:type="paragraph" w:customStyle="1" w:styleId="p0">
    <w:name w:val="p0"/>
    <w:basedOn w:val="Normal"/>
    <w:uiPriority w:val="99"/>
    <w:rsid w:val="00D222A9"/>
    <w:pPr>
      <w:widowControl/>
    </w:pPr>
    <w:rPr>
      <w:rFonts w:ascii="Times New Roman" w:hAnsi="Times New Roman"/>
      <w:kern w:val="0"/>
      <w:szCs w:val="21"/>
    </w:rPr>
  </w:style>
  <w:style w:type="character" w:customStyle="1" w:styleId="apple-converted-space">
    <w:name w:val="apple-converted-space"/>
    <w:basedOn w:val="DefaultParagraphFont"/>
    <w:uiPriority w:val="99"/>
    <w:rsid w:val="00D222A9"/>
    <w:rPr>
      <w:rFonts w:cs="Times New Roman"/>
    </w:rPr>
  </w:style>
  <w:style w:type="paragraph" w:styleId="Header">
    <w:name w:val="header"/>
    <w:basedOn w:val="Normal"/>
    <w:link w:val="HeaderChar"/>
    <w:uiPriority w:val="99"/>
    <w:rsid w:val="001937A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355B3"/>
    <w:rPr>
      <w:rFonts w:cs="Times New Roman"/>
      <w:sz w:val="18"/>
      <w:szCs w:val="18"/>
    </w:rPr>
  </w:style>
  <w:style w:type="paragraph" w:styleId="Footer">
    <w:name w:val="footer"/>
    <w:basedOn w:val="Normal"/>
    <w:link w:val="FooterChar"/>
    <w:uiPriority w:val="99"/>
    <w:rsid w:val="001937A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355B3"/>
    <w:rPr>
      <w:rFonts w:cs="Times New Roman"/>
      <w:sz w:val="18"/>
      <w:szCs w:val="18"/>
    </w:rPr>
  </w:style>
  <w:style w:type="paragraph" w:customStyle="1" w:styleId="p17">
    <w:name w:val="p17"/>
    <w:basedOn w:val="Normal"/>
    <w:uiPriority w:val="99"/>
    <w:rsid w:val="003A48BC"/>
    <w:pPr>
      <w:widowControl/>
      <w:spacing w:before="100" w:after="100"/>
      <w:jc w:val="left"/>
    </w:pPr>
    <w:rPr>
      <w:rFonts w:ascii="宋体" w:hAnsi="宋体" w:cs="宋体"/>
      <w:kern w:val="0"/>
      <w:sz w:val="24"/>
      <w:szCs w:val="24"/>
    </w:rPr>
  </w:style>
  <w:style w:type="character" w:customStyle="1" w:styleId="15">
    <w:name w:val="15"/>
    <w:basedOn w:val="DefaultParagraphFont"/>
    <w:uiPriority w:val="99"/>
    <w:rsid w:val="003A48BC"/>
    <w:rPr>
      <w:rFonts w:ascii="Times New Roman" w:hAnsi="Times New Roman" w:cs="Times New Roman"/>
    </w:rPr>
  </w:style>
  <w:style w:type="character" w:customStyle="1" w:styleId="16">
    <w:name w:val="16"/>
    <w:basedOn w:val="DefaultParagraphFont"/>
    <w:uiPriority w:val="99"/>
    <w:rsid w:val="003A48BC"/>
    <w:rPr>
      <w:rFonts w:ascii="Times New Roman" w:hAnsi="Times New Roman" w:cs="Times New Roman"/>
      <w:b/>
      <w:bCs/>
    </w:rPr>
  </w:style>
  <w:style w:type="paragraph" w:customStyle="1" w:styleId="p18">
    <w:name w:val="p18"/>
    <w:basedOn w:val="Normal"/>
    <w:uiPriority w:val="99"/>
    <w:rsid w:val="00794B03"/>
    <w:pPr>
      <w:widowControl/>
      <w:spacing w:before="100" w:after="100"/>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50351166">
      <w:marLeft w:val="0"/>
      <w:marRight w:val="0"/>
      <w:marTop w:val="0"/>
      <w:marBottom w:val="0"/>
      <w:divBdr>
        <w:top w:val="none" w:sz="0" w:space="0" w:color="auto"/>
        <w:left w:val="none" w:sz="0" w:space="0" w:color="auto"/>
        <w:bottom w:val="none" w:sz="0" w:space="0" w:color="auto"/>
        <w:right w:val="none" w:sz="0" w:space="0" w:color="auto"/>
      </w:divBdr>
    </w:div>
    <w:div w:id="750351167">
      <w:marLeft w:val="0"/>
      <w:marRight w:val="0"/>
      <w:marTop w:val="0"/>
      <w:marBottom w:val="0"/>
      <w:divBdr>
        <w:top w:val="none" w:sz="0" w:space="0" w:color="auto"/>
        <w:left w:val="none" w:sz="0" w:space="0" w:color="auto"/>
        <w:bottom w:val="none" w:sz="0" w:space="0" w:color="auto"/>
        <w:right w:val="none" w:sz="0" w:space="0" w:color="auto"/>
      </w:divBdr>
    </w:div>
    <w:div w:id="7503511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236</TotalTime>
  <Pages>6</Pages>
  <Words>360</Words>
  <Characters>2057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User</cp:lastModifiedBy>
  <cp:revision>105</cp:revision>
  <dcterms:created xsi:type="dcterms:W3CDTF">2016-03-25T07:52:00Z</dcterms:created>
  <dcterms:modified xsi:type="dcterms:W3CDTF">2016-04-07T03:02:00Z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