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hint="eastAsia" w:eastAsia="黑体"/>
          <w:bCs/>
          <w:color w:val="000000"/>
          <w:kern w:val="0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hint="eastAsia" w:hAnsi="黑体" w:eastAsia="黑体"/>
          <w:bCs/>
          <w:color w:val="000000"/>
          <w:kern w:val="0"/>
          <w:sz w:val="32"/>
          <w:szCs w:val="32"/>
        </w:rPr>
        <w:t>1</w:t>
      </w:r>
    </w:p>
    <w:p>
      <w:pPr>
        <w:snapToGrid w:val="0"/>
        <w:spacing w:line="520" w:lineRule="exact"/>
        <w:jc w:val="lef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自治区外事侨务干部培训中心</w:t>
      </w:r>
    </w:p>
    <w:p>
      <w:pPr>
        <w:spacing w:line="560" w:lineRule="exact"/>
        <w:jc w:val="center"/>
        <w:rPr>
          <w:rFonts w:hint="eastAsia"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2017年面向社会公开招聘岗位计划表</w:t>
      </w:r>
    </w:p>
    <w:tbl>
      <w:tblPr>
        <w:tblStyle w:val="3"/>
        <w:tblpPr w:leftFromText="180" w:rightFromText="180" w:vertAnchor="text" w:horzAnchor="margin" w:tblpXSpec="center" w:tblpY="489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263"/>
        <w:gridCol w:w="900"/>
        <w:gridCol w:w="558"/>
        <w:gridCol w:w="716"/>
        <w:gridCol w:w="526"/>
        <w:gridCol w:w="540"/>
        <w:gridCol w:w="540"/>
        <w:gridCol w:w="518"/>
        <w:gridCol w:w="928"/>
        <w:gridCol w:w="1217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tblHeader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主管　部门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岗位　　类别</w:t>
            </w:r>
          </w:p>
        </w:tc>
        <w:tc>
          <w:tcPr>
            <w:tcW w:w="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招聘名额</w:t>
            </w:r>
          </w:p>
        </w:tc>
        <w:tc>
          <w:tcPr>
            <w:tcW w:w="4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岗　位　基　本　条　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tblHeader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</w:p>
        </w:tc>
        <w:tc>
          <w:tcPr>
            <w:tcW w:w="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族别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年龄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学　历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28"/>
                <w:szCs w:val="28"/>
              </w:rPr>
              <w:t>专业　　要求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自治区外办（侨办）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自治区外事侨务干部</w:t>
            </w:r>
          </w:p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培训中心</w:t>
            </w:r>
          </w:p>
        </w:tc>
        <w:tc>
          <w:tcPr>
            <w:tcW w:w="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管理岗位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不限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不限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35岁及以下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大学本科及以上</w:t>
            </w:r>
            <w:r>
              <w:rPr>
                <w:rFonts w:eastAsia="仿宋_GB2312"/>
                <w:sz w:val="24"/>
              </w:rPr>
              <w:t>学历（具有相应专业学位）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经济管理、经济与工商管理、工商管理、经济与管理、经济与行政管理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widowControl/>
        <w:spacing w:line="340" w:lineRule="exact"/>
        <w:jc w:val="left"/>
        <w:rPr>
          <w:rFonts w:hint="eastAsia"/>
          <w:color w:val="000000"/>
          <w:spacing w:val="-20"/>
          <w:kern w:val="0"/>
          <w:sz w:val="28"/>
          <w:szCs w:val="28"/>
        </w:rPr>
      </w:pP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07438"/>
    <w:rsid w:val="6C8074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2017-12-15T04:11:00Z</dcterms:created>
  <dc:creator>Administrator</dc:creator>
  <cp:lastModifiedBy>Administrator</cp:lastModifiedBy>
  <dcterms:modified xsi:type="dcterms:W3CDTF">2017-12-15T04:12:14Z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