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360" w:lineRule="auto"/>
        <w:jc w:val="center"/>
        <w:rPr>
          <w:rFonts w:hint="eastAsia" w:ascii="宋体" w:cs="宋体"/>
          <w:b/>
          <w:bCs/>
          <w:color w:val="000000"/>
          <w:kern w:val="0"/>
          <w:sz w:val="28"/>
          <w:szCs w:val="28"/>
        </w:rPr>
      </w:pPr>
      <w:r>
        <w:rPr>
          <w:rFonts w:hint="eastAsia" w:ascii="方正小标宋简体" w:hAnsi="方正小标宋简体" w:eastAsia="方正小标宋简体" w:cs="方正小标宋简体"/>
          <w:sz w:val="32"/>
          <w:szCs w:val="32"/>
        </w:rPr>
        <w:t>阿克陶县公安局201</w:t>
      </w:r>
      <w:bookmarkStart w:id="0" w:name="_GoBack"/>
      <w:bookmarkEnd w:id="0"/>
      <w:r>
        <w:rPr>
          <w:rFonts w:hint="eastAsia" w:ascii="方正小标宋简体" w:hAnsi="方正小标宋简体" w:eastAsia="方正小标宋简体" w:cs="方正小标宋简体"/>
          <w:sz w:val="32"/>
          <w:szCs w:val="32"/>
          <w:lang w:val="en-US" w:eastAsia="zh-CN"/>
        </w:rPr>
        <w:t>8</w:t>
      </w:r>
      <w:r>
        <w:rPr>
          <w:rFonts w:hint="eastAsia" w:ascii="方正小标宋简体" w:hAnsi="方正小标宋简体" w:eastAsia="方正小标宋简体" w:cs="方正小标宋简体"/>
          <w:sz w:val="32"/>
          <w:szCs w:val="32"/>
        </w:rPr>
        <w:t>年面向社会公开招聘协警</w:t>
      </w:r>
      <w:r>
        <w:rPr>
          <w:rFonts w:hint="eastAsia" w:ascii="方正小标宋简体" w:hAnsi="方正小标宋简体" w:eastAsia="方正小标宋简体" w:cs="方正小标宋简体"/>
          <w:sz w:val="32"/>
          <w:szCs w:val="32"/>
          <w:lang w:eastAsia="zh-CN"/>
        </w:rPr>
        <w:t>政审表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69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186"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50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b/>
                <w:bCs/>
                <w:color w:val="000000"/>
                <w:kern w:val="0"/>
                <w:szCs w:val="21"/>
              </w:rPr>
            </w:pPr>
            <w:r>
              <w:rPr>
                <w:rFonts w:hint="default" w:ascii="宋体" w:hAnsi="宋体" w:eastAsia="仿宋_GB2312" w:cs="宋体"/>
                <w:b/>
                <w:bCs/>
                <w:color w:val="000000"/>
                <w:kern w:val="0"/>
                <w:szCs w:val="21"/>
              </w:rPr>
              <w:t> </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b/>
                <w:bCs/>
                <w:color w:val="000000"/>
                <w:kern w:val="0"/>
                <w:szCs w:val="21"/>
              </w:rPr>
            </w:pPr>
            <w:r>
              <w:rPr>
                <w:rFonts w:hint="default" w:ascii="宋体" w:hAnsi="宋体" w:eastAsia="仿宋_GB2312" w:cs="宋体"/>
                <w:b/>
                <w:bCs/>
                <w:color w:val="000000"/>
                <w:kern w:val="0"/>
                <w:szCs w:val="21"/>
              </w:rPr>
              <w:t> </w:t>
            </w:r>
          </w:p>
        </w:tc>
        <w:tc>
          <w:tcPr>
            <w:tcW w:w="1556" w:type="dxa"/>
            <w:gridSpan w:val="2"/>
            <w:vMerge w:val="restart"/>
            <w:vAlign w:val="center"/>
          </w:tcPr>
          <w:p>
            <w:pPr>
              <w:keepNext w:val="0"/>
              <w:keepLines w:val="0"/>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186"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50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keepNext w:val="0"/>
              <w:keepLines w:val="0"/>
              <w:suppressLineNumbers w:val="0"/>
              <w:spacing w:before="0" w:beforeAutospacing="0" w:after="0" w:afterAutospacing="0" w:line="280" w:lineRule="exact"/>
              <w:ind w:left="0" w:right="0"/>
              <w:jc w:val="center"/>
              <w:rPr>
                <w:rFonts w:hint="default" w:ascii="仿宋_GB2312" w:hAnsi="宋体" w:eastAsia="仿宋_GB2312" w:cs="宋体"/>
                <w:b/>
                <w:bCs/>
                <w:color w:val="000000"/>
                <w:kern w:val="0"/>
                <w:szCs w:val="21"/>
              </w:rPr>
            </w:pPr>
          </w:p>
        </w:tc>
        <w:tc>
          <w:tcPr>
            <w:tcW w:w="1556" w:type="dxa"/>
            <w:gridSpan w:val="2"/>
            <w:vMerge w:val="continue"/>
            <w:vAlign w:val="center"/>
          </w:tcPr>
          <w:p>
            <w:pPr>
              <w:keepNext w:val="0"/>
              <w:keepLines w:val="0"/>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9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186"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50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b/>
                <w:bCs/>
                <w:color w:val="000000"/>
                <w:kern w:val="0"/>
                <w:szCs w:val="21"/>
              </w:rPr>
            </w:pPr>
          </w:p>
        </w:tc>
        <w:tc>
          <w:tcPr>
            <w:tcW w:w="1556" w:type="dxa"/>
            <w:gridSpan w:val="2"/>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69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身份证号码</w:t>
            </w:r>
          </w:p>
        </w:tc>
        <w:tc>
          <w:tcPr>
            <w:tcW w:w="7931" w:type="dxa"/>
            <w:gridSpan w:val="11"/>
            <w:vAlign w:val="center"/>
          </w:tcPr>
          <w:p>
            <w:pPr>
              <w:keepNext w:val="0"/>
              <w:keepLines w:val="0"/>
              <w:widowControl/>
              <w:suppressLineNumbers w:val="0"/>
              <w:spacing w:before="100" w:beforeAutospacing="1" w:after="100" w:afterAutospacing="1"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697"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keepNext w:val="0"/>
              <w:keepLines w:val="0"/>
              <w:widowControl/>
              <w:suppressLineNumbers w:val="0"/>
              <w:spacing w:before="100" w:beforeAutospacing="1" w:after="100" w:afterAutospacing="1" w:line="280" w:lineRule="exact"/>
              <w:ind w:left="0" w:right="0"/>
              <w:jc w:val="center"/>
              <w:rPr>
                <w:rFonts w:hint="default" w:ascii="宋体"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97" w:type="dxa"/>
            <w:gridSpan w:val="2"/>
            <w:vMerge w:val="continue"/>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1555"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746"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260"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2413"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957"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97" w:type="dxa"/>
            <w:gridSpan w:val="2"/>
            <w:vMerge w:val="continue"/>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1555"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746"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260"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2413"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957"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97" w:type="dxa"/>
            <w:gridSpan w:val="2"/>
            <w:vMerge w:val="continue"/>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1555" w:type="dxa"/>
            <w:gridSpan w:val="2"/>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746" w:type="dxa"/>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1260" w:type="dxa"/>
            <w:gridSpan w:val="3"/>
            <w:vAlign w:val="center"/>
          </w:tcPr>
          <w:p>
            <w:pPr>
              <w:keepNext w:val="0"/>
              <w:keepLines w:val="0"/>
              <w:widowControl/>
              <w:suppressLineNumbers w:val="0"/>
              <w:spacing w:before="0" w:beforeAutospacing="0" w:after="0" w:afterAutospacing="0" w:line="280" w:lineRule="exact"/>
              <w:ind w:left="0" w:right="0"/>
              <w:jc w:val="center"/>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2413" w:type="dxa"/>
            <w:gridSpan w:val="2"/>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kern w:val="0"/>
                <w:szCs w:val="21"/>
              </w:rPr>
            </w:pPr>
          </w:p>
        </w:tc>
        <w:tc>
          <w:tcPr>
            <w:tcW w:w="1957" w:type="dxa"/>
            <w:gridSpan w:val="3"/>
            <w:vAlign w:val="center"/>
          </w:tcPr>
          <w:p>
            <w:pPr>
              <w:keepNext w:val="0"/>
              <w:keepLines w:val="0"/>
              <w:widowControl/>
              <w:suppressLineNumbers w:val="0"/>
              <w:spacing w:before="0" w:beforeAutospacing="0" w:after="0" w:afterAutospacing="0" w:line="280" w:lineRule="exact"/>
              <w:ind w:left="0" w:right="0"/>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keepNext w:val="0"/>
              <w:keepLines w:val="0"/>
              <w:suppressLineNumbers w:val="0"/>
              <w:spacing w:before="0" w:beforeAutospacing="0" w:after="0" w:afterAutospacing="0" w:line="280" w:lineRule="exact"/>
              <w:ind w:left="0" w:right="0"/>
              <w:rPr>
                <w:rFonts w:hint="default"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keepNext w:val="0"/>
              <w:keepLines w:val="0"/>
              <w:suppressLineNumbers w:val="0"/>
              <w:spacing w:before="0" w:beforeAutospacing="0" w:after="0" w:afterAutospacing="0" w:line="240" w:lineRule="exact"/>
              <w:ind w:left="0" w:right="0"/>
              <w:rPr>
                <w:rFonts w:hint="default"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keepNext w:val="0"/>
              <w:keepLines w:val="0"/>
              <w:widowControl/>
              <w:suppressLineNumbers w:val="0"/>
              <w:spacing w:before="0" w:beforeAutospacing="0" w:after="0" w:afterAutospacing="0" w:line="280" w:lineRule="exact"/>
              <w:ind w:left="113" w:right="113"/>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hint="default"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keepNext w:val="0"/>
              <w:keepLines w:val="0"/>
              <w:widowControl/>
              <w:suppressLineNumbers w:val="0"/>
              <w:spacing w:before="0" w:beforeAutospacing="0" w:after="0" w:afterAutospacing="0" w:line="280" w:lineRule="exact"/>
              <w:ind w:left="113" w:right="113"/>
              <w:jc w:val="center"/>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keepNext w:val="0"/>
              <w:keepLines w:val="0"/>
              <w:suppressLineNumbers w:val="0"/>
              <w:spacing w:before="0" w:beforeAutospacing="0" w:after="0" w:afterAutospacing="0" w:line="280" w:lineRule="exact"/>
              <w:ind w:left="0" w:right="0"/>
              <w:rPr>
                <w:rFonts w:hint="default" w:ascii="仿宋_GB2312" w:hAnsi="宋体" w:eastAsia="仿宋_GB2312"/>
                <w:color w:val="000000"/>
                <w:szCs w:val="21"/>
              </w:rPr>
            </w:pPr>
          </w:p>
        </w:tc>
        <w:tc>
          <w:tcPr>
            <w:tcW w:w="7245" w:type="dxa"/>
            <w:gridSpan w:val="9"/>
            <w:vMerge w:val="continue"/>
            <w:vAlign w:val="center"/>
          </w:tcPr>
          <w:p>
            <w:pPr>
              <w:keepNext w:val="0"/>
              <w:keepLines w:val="0"/>
              <w:suppressLineNumbers w:val="0"/>
              <w:spacing w:before="0" w:beforeAutospacing="0" w:after="0" w:afterAutospacing="0" w:line="240" w:lineRule="exact"/>
              <w:ind w:left="0" w:right="0"/>
              <w:rPr>
                <w:rFonts w:hint="default" w:ascii="仿宋_GB2312" w:hAnsi="宋体" w:eastAsia="仿宋_GB2312"/>
                <w:color w:val="000000"/>
                <w:szCs w:val="21"/>
              </w:rPr>
            </w:pPr>
          </w:p>
        </w:tc>
        <w:tc>
          <w:tcPr>
            <w:tcW w:w="1050" w:type="dxa"/>
            <w:gridSpan w:val="2"/>
            <w:vAlign w:val="center"/>
          </w:tcPr>
          <w:p>
            <w:pPr>
              <w:keepNext w:val="0"/>
              <w:keepLines w:val="0"/>
              <w:widowControl/>
              <w:suppressLineNumbers w:val="0"/>
              <w:spacing w:before="0" w:beforeAutospacing="0" w:after="0" w:afterAutospacing="0" w:line="280" w:lineRule="exact"/>
              <w:ind w:left="113" w:right="113"/>
              <w:jc w:val="center"/>
              <w:rPr>
                <w:rFonts w:hint="default" w:ascii="仿宋_GB2312" w:hAnsi="宋体" w:eastAsia="仿宋_GB2312" w:cs="宋体"/>
                <w:color w:val="000000"/>
                <w:kern w:val="0"/>
                <w:szCs w:val="21"/>
              </w:rPr>
            </w:pPr>
          </w:p>
        </w:tc>
        <w:tc>
          <w:tcPr>
            <w:tcW w:w="907" w:type="dxa"/>
            <w:vAlign w:val="center"/>
          </w:tcPr>
          <w:p>
            <w:pPr>
              <w:keepNext w:val="0"/>
              <w:keepLines w:val="0"/>
              <w:widowControl/>
              <w:suppressLineNumbers w:val="0"/>
              <w:spacing w:before="0" w:beforeAutospacing="0" w:after="0" w:afterAutospacing="0" w:line="280" w:lineRule="exact"/>
              <w:ind w:left="113" w:right="113"/>
              <w:jc w:val="center"/>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w:t>
            </w:r>
            <w:r>
              <w:rPr>
                <w:rFonts w:hint="eastAsia" w:ascii="仿宋_GB2312" w:hAnsi="宋体" w:eastAsia="仿宋_GB2312"/>
                <w:color w:val="000000"/>
                <w:szCs w:val="21"/>
                <w:lang w:eastAsia="zh-CN"/>
              </w:rPr>
              <w:t>的</w:t>
            </w:r>
          </w:p>
        </w:tc>
        <w:tc>
          <w:tcPr>
            <w:tcW w:w="1050"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907" w:type="dxa"/>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907" w:type="dxa"/>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907" w:type="dxa"/>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c>
          <w:tcPr>
            <w:tcW w:w="907" w:type="dxa"/>
            <w:vAlign w:val="center"/>
          </w:tcPr>
          <w:p>
            <w:pPr>
              <w:keepNext w:val="0"/>
              <w:keepLines w:val="0"/>
              <w:widowControl/>
              <w:suppressLineNumbers w:val="0"/>
              <w:spacing w:before="0" w:beforeAutospacing="0" w:after="0" w:afterAutospacing="0"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907" w:type="dxa"/>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907" w:type="dxa"/>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907" w:type="dxa"/>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907" w:type="dxa"/>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907" w:type="dxa"/>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6" w:type="dxa"/>
            <w:vMerge w:val="continue"/>
            <w:vAlign w:val="center"/>
          </w:tcPr>
          <w:p>
            <w:pPr>
              <w:keepNext w:val="0"/>
              <w:keepLines w:val="0"/>
              <w:widowControl/>
              <w:suppressLineNumbers w:val="0"/>
              <w:spacing w:before="100" w:beforeAutospacing="1" w:after="100" w:afterAutospacing="1" w:line="280" w:lineRule="exact"/>
              <w:ind w:left="0" w:right="0"/>
              <w:rPr>
                <w:rFonts w:hint="default" w:ascii="仿宋_GB2312" w:hAnsi="宋体" w:eastAsia="仿宋_GB2312" w:cs="宋体"/>
                <w:color w:val="000000"/>
                <w:kern w:val="0"/>
                <w:szCs w:val="21"/>
              </w:rPr>
            </w:pPr>
          </w:p>
        </w:tc>
        <w:tc>
          <w:tcPr>
            <w:tcW w:w="7245" w:type="dxa"/>
            <w:gridSpan w:val="9"/>
            <w:vAlign w:val="center"/>
          </w:tcPr>
          <w:p>
            <w:pPr>
              <w:keepNext w:val="0"/>
              <w:keepLines w:val="0"/>
              <w:widowControl/>
              <w:suppressLineNumbers w:val="0"/>
              <w:spacing w:before="100" w:beforeAutospacing="1" w:after="100" w:afterAutospacing="1" w:line="240" w:lineRule="exact"/>
              <w:ind w:left="0" w:right="0"/>
              <w:rPr>
                <w:rFonts w:hint="default" w:ascii="仿宋_GB2312" w:hAnsi="宋体" w:eastAsia="仿宋_GB2312" w:cs="宋体"/>
                <w:color w:val="000000"/>
                <w:kern w:val="0"/>
                <w:szCs w:val="21"/>
              </w:rPr>
            </w:pPr>
          </w:p>
        </w:tc>
        <w:tc>
          <w:tcPr>
            <w:tcW w:w="1050" w:type="dxa"/>
            <w:gridSpan w:val="2"/>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r>
              <w:rPr>
                <w:rFonts w:hint="default" w:ascii="宋体" w:hAnsi="宋体" w:eastAsia="仿宋_GB2312" w:cs="宋体"/>
                <w:color w:val="000000"/>
                <w:kern w:val="0"/>
                <w:szCs w:val="21"/>
              </w:rPr>
              <w:t> </w:t>
            </w:r>
          </w:p>
        </w:tc>
        <w:tc>
          <w:tcPr>
            <w:tcW w:w="907" w:type="dxa"/>
          </w:tcPr>
          <w:p>
            <w:pPr>
              <w:keepNext w:val="0"/>
              <w:keepLines w:val="0"/>
              <w:widowControl/>
              <w:suppressLineNumbers w:val="0"/>
              <w:spacing w:before="100" w:beforeAutospacing="1" w:after="100" w:afterAutospacing="1" w:line="280" w:lineRule="exact"/>
              <w:ind w:left="0" w:right="0"/>
              <w:jc w:val="left"/>
              <w:rPr>
                <w:rFonts w:hint="default"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1697" w:type="dxa"/>
            <w:gridSpan w:val="2"/>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keepNext w:val="0"/>
              <w:keepLines w:val="0"/>
              <w:widowControl/>
              <w:suppressLineNumbers w:val="0"/>
              <w:spacing w:before="100" w:beforeAutospacing="1" w:after="100" w:afterAutospacing="1" w:line="240" w:lineRule="exact"/>
              <w:ind w:left="0" w:right="0"/>
              <w:jc w:val="center"/>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rPr>
              <w:t> </w:t>
            </w:r>
          </w:p>
          <w:p>
            <w:pPr>
              <w:keepNext w:val="0"/>
              <w:keepLines w:val="0"/>
              <w:widowControl/>
              <w:suppressLineNumbers w:val="0"/>
              <w:spacing w:before="0" w:beforeAutospacing="0" w:after="0" w:afterAutospacing="0" w:line="240" w:lineRule="exact"/>
              <w:ind w:left="0" w:right="0" w:firstLine="4305" w:firstLineChars="2050"/>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hint="default" w:ascii="仿宋_GB2312" w:hAnsi="宋体" w:eastAsia="仿宋_GB2312" w:cs="宋体"/>
                <w:color w:val="000000"/>
                <w:kern w:val="0"/>
                <w:szCs w:val="21"/>
              </w:rPr>
              <w:t xml:space="preserve">        </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1697" w:type="dxa"/>
            <w:gridSpan w:val="2"/>
            <w:vAlign w:val="center"/>
          </w:tcPr>
          <w:p>
            <w:pPr>
              <w:keepNext w:val="0"/>
              <w:keepLines w:val="0"/>
              <w:suppressLineNumbers w:val="0"/>
              <w:spacing w:before="0" w:beforeAutospacing="0" w:after="0" w:afterAutospacing="0" w:line="240" w:lineRule="exact"/>
              <w:ind w:left="0" w:right="0"/>
              <w:jc w:val="center"/>
              <w:rPr>
                <w:rFonts w:hint="eastAsia"/>
                <w:szCs w:val="21"/>
              </w:rPr>
            </w:pPr>
            <w:r>
              <w:rPr>
                <w:rFonts w:hint="eastAsia" w:ascii="仿宋_GB2312" w:hAnsi="宋体" w:eastAsia="仿宋_GB2312" w:cs="宋体"/>
                <w:color w:val="000000"/>
                <w:kern w:val="0"/>
                <w:szCs w:val="21"/>
              </w:rPr>
              <w:t>县（市）公安局审查意见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spacing w:val="-12"/>
                <w:kern w:val="0"/>
                <w:szCs w:val="21"/>
              </w:rPr>
            </w:pPr>
          </w:p>
        </w:tc>
        <w:tc>
          <w:tcPr>
            <w:tcW w:w="7931" w:type="dxa"/>
            <w:gridSpan w:val="11"/>
            <w:vAlign w:val="center"/>
          </w:tcPr>
          <w:p>
            <w:pPr>
              <w:keepNext w:val="0"/>
              <w:keepLines w:val="0"/>
              <w:widowControl/>
              <w:suppressLineNumbers w:val="0"/>
              <w:spacing w:before="0" w:beforeAutospacing="0" w:after="0" w:afterAutospacing="0" w:line="240" w:lineRule="exact"/>
              <w:ind w:left="0" w:right="0" w:firstLine="4515" w:firstLineChars="2150"/>
              <w:jc w:val="left"/>
              <w:rPr>
                <w:rFonts w:hint="default"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hint="default" w:ascii="仿宋_GB2312" w:hAnsi="宋体" w:eastAsia="仿宋_GB2312" w:cs="宋体"/>
                <w:color w:val="000000"/>
                <w:kern w:val="0"/>
                <w:szCs w:val="21"/>
              </w:rPr>
              <w:t xml:space="preserve">        </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Cs w:val="21"/>
              </w:rPr>
            </w:pP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hint="default"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hint="eastAsia"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56B56"/>
    <w:rsid w:val="004633BF"/>
    <w:rsid w:val="005259DF"/>
    <w:rsid w:val="005B6050"/>
    <w:rsid w:val="006B1844"/>
    <w:rsid w:val="00721A9D"/>
    <w:rsid w:val="00791293"/>
    <w:rsid w:val="007C607F"/>
    <w:rsid w:val="00855F1C"/>
    <w:rsid w:val="0086251B"/>
    <w:rsid w:val="00876D1D"/>
    <w:rsid w:val="008A176D"/>
    <w:rsid w:val="009301D3"/>
    <w:rsid w:val="00A872B0"/>
    <w:rsid w:val="00B2374D"/>
    <w:rsid w:val="00B24785"/>
    <w:rsid w:val="00BC54CE"/>
    <w:rsid w:val="00C63389"/>
    <w:rsid w:val="00C92734"/>
    <w:rsid w:val="00CC1324"/>
    <w:rsid w:val="00CD6713"/>
    <w:rsid w:val="00D15D28"/>
    <w:rsid w:val="00D2228F"/>
    <w:rsid w:val="00F81013"/>
    <w:rsid w:val="00F82814"/>
    <w:rsid w:val="00F93E01"/>
    <w:rsid w:val="00FA2094"/>
    <w:rsid w:val="00FC200B"/>
    <w:rsid w:val="0A313E96"/>
    <w:rsid w:val="130241D8"/>
    <w:rsid w:val="16A506CD"/>
    <w:rsid w:val="16F82E3E"/>
    <w:rsid w:val="19E33429"/>
    <w:rsid w:val="1CDB2660"/>
    <w:rsid w:val="2EEB649B"/>
    <w:rsid w:val="3075560C"/>
    <w:rsid w:val="37E95985"/>
    <w:rsid w:val="381C29F9"/>
    <w:rsid w:val="3D9D66B2"/>
    <w:rsid w:val="43FF5AE5"/>
    <w:rsid w:val="480A6F3B"/>
    <w:rsid w:val="4FAA7DA6"/>
    <w:rsid w:val="50AF2509"/>
    <w:rsid w:val="592938B2"/>
    <w:rsid w:val="5A1238AD"/>
    <w:rsid w:val="5FA37FD3"/>
    <w:rsid w:val="6F200200"/>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locked/>
    <w:uiPriority w:val="99"/>
    <w:rPr>
      <w:rFonts w:cs="Times New Roman"/>
      <w:sz w:val="18"/>
      <w:szCs w:val="18"/>
    </w:rPr>
  </w:style>
  <w:style w:type="character" w:customStyle="1" w:styleId="7">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134</Words>
  <Characters>766</Characters>
  <Lines>6</Lines>
  <Paragraphs>1</Paragraphs>
  <ScaleCrop>false</ScaleCrop>
  <LinksUpToDate>false</LinksUpToDate>
  <CharactersWithSpaces>899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rsj</cp:lastModifiedBy>
  <cp:lastPrinted>2017-11-07T09:51:00Z</cp:lastPrinted>
  <dcterms:modified xsi:type="dcterms:W3CDTF">2018-03-25T02:18:35Z</dcterms:modified>
  <dc:title>克州公安机关辅警政审表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