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222222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新疆大学面向社会公开招聘工作人员政审表</w:t>
      </w:r>
    </w:p>
    <w:tbl>
      <w:tblPr>
        <w:tblStyle w:val="9"/>
        <w:tblW w:w="991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手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奖励：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惩处：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承诺书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承诺人：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毕业学校或现工作单位意见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（应届毕业生由毕业学校基层学党委填写，已工作人员由所在单位基层党委填写，就考生政治表现、思想道德、遵纪守法等各方面进行评价）。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ind w:firstLine="5520" w:firstLineChars="23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鉴定人：</w:t>
            </w:r>
          </w:p>
          <w:p>
            <w:pPr>
              <w:widowControl/>
              <w:ind w:firstLine="5280" w:firstLineChars="22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学校或单位（盖章）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鉴定人电话：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或社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区、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居委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派出所或社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区、居委会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eastAsia="zh-CN"/>
        </w:rPr>
        <w:t>填表说明：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2.家庭主要成员情况仅填写直系亲属，家庭主要成员所在单位填写单位全称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3.主要学习、工作经历从高中起进行填写，不得断档，证明人及联系方式必须真实有效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4.奖惩情况分奖励和惩处两方面填写，无惩处情况的填写：无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5.本表正反面</w:t>
      </w:r>
      <w:bookmarkStart w:id="0" w:name="_GoBack"/>
      <w:bookmarkEnd w:id="0"/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0D7D5E40"/>
    <w:rsid w:val="116B2187"/>
    <w:rsid w:val="145D5966"/>
    <w:rsid w:val="20B33729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2</TotalTime>
  <ScaleCrop>false</ScaleCrop>
  <LinksUpToDate>false</LinksUpToDate>
  <CharactersWithSpaces>800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小白兔</cp:lastModifiedBy>
  <cp:lastPrinted>2018-08-12T05:33:00Z</cp:lastPrinted>
  <dcterms:modified xsi:type="dcterms:W3CDTF">2018-08-12T11:39:32Z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