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opLinePunct/>
        <w:adjustRightInd w:val="0"/>
        <w:snapToGrid w:val="0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 w:bidi="ar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 w:bidi="ar"/>
        </w:rPr>
        <w:t>1</w:t>
      </w:r>
      <w:bookmarkStart w:id="0" w:name="_GoBack"/>
      <w:bookmarkEnd w:id="0"/>
    </w:p>
    <w:p>
      <w:pPr>
        <w:topLinePunct/>
        <w:adjustRightInd w:val="0"/>
        <w:snapToGrid w:val="0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bidi="ar"/>
        </w:rPr>
        <w:t>昆明冶金高等专科学校2016年招聘人员计划</w:t>
      </w:r>
    </w:p>
    <w:p>
      <w:pPr>
        <w:topLinePunct/>
        <w:adjustRightInd w:val="0"/>
        <w:snapToGrid w:val="0"/>
        <w:jc w:val="center"/>
        <w:rPr>
          <w:rFonts w:hint="eastAsia" w:ascii="仿宋" w:hAnsi="仿宋" w:eastAsia="仿宋" w:cs="仿宋"/>
          <w:b/>
          <w:sz w:val="24"/>
        </w:rPr>
      </w:pPr>
    </w:p>
    <w:tbl>
      <w:tblPr>
        <w:tblStyle w:val="3"/>
        <w:tblW w:w="9499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929"/>
        <w:gridCol w:w="972"/>
        <w:gridCol w:w="1890"/>
        <w:gridCol w:w="1222"/>
        <w:gridCol w:w="1118"/>
        <w:gridCol w:w="1220"/>
        <w:gridCol w:w="8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部门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考试类别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招聘岗位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招聘专业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学历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学位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其他条件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招聘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电气学院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自然科学专技类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C类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本硕任意阶段为机械电子工程、自动化、机械制造及其自动化、机械设计制造及其自动化、机械工程及其自动化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硕士研究生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综合管理类A类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专职辅导员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机械工程类、电气工程类、电子科学与技术类、信息与通信工程类、计算机科学与技术类或舞蹈学、舞蹈编导、舞蹈表演专业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硕士研究生及以上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中共党员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综合管理类A类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专职秘书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电力系统及其自动化、电气工程与自动化、电气工程及自动化、自动化、机械制造及其自动化、机械设计制造及其自动化、机械工程及自动化、交通信息工程及控制、交通设备与控制工程、交通信息与控制工程、交通设备信息工程专业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建工学院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综合管理类A类</w:t>
            </w:r>
          </w:p>
        </w:tc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专职辅导员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计算机科学与技术类、民商法学（含：劳动法学、社会保障法学）、行政管理、新闻传播学类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硕士研究生及以上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中共党员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测绘学院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自然科学专技类</w:t>
            </w:r>
          </w:p>
          <w:p>
            <w:pPr>
              <w:jc w:val="center"/>
              <w:rPr>
                <w:rFonts w:hint="eastAsia" w:ascii="仿宋" w:hAnsi="仿宋" w:cs="仿宋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C类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测绘科学与技术类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硕士研究生及以上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本科阶段必须为测绘工程专业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自然科学专技类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C类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测绘科学与技术类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硕士研究生及以上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本科阶段必须为遥感科学与技术专业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环境工程学院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自然科学专技类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C类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环境科学与工程类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博士研究生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博士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综合管理类A类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专职辅导员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 xml:space="preserve">机械工程类、材料科学与工程类、冶金工程类、 </w:t>
            </w: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 </w:t>
            </w: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电气工程类、电子科学与技术类、信息与通信工程类、计算机科学与技术类、土木工程类、测绘科学与技术类、化学工程与技术类、矿业工程类、交通运输工程类、环境科学与工程类、职业技术教育学、民商法学（含：劳动法学、社会保障法学）、劳动经济学、数量经济学或统计学、会计学、企业管理（含：财务管理、市场营销、人力资源管理）、行政管理、思想政治教育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硕士研究生及以上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中共党员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机械工程学院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自然科学专技类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C类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机械制造及自动化、机械电子工程、机械设计与理论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硕士研究生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综合管理类A类</w:t>
            </w: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专职辅导员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机械制造及其自动化，或本硕任意阶段为计算机科学与技术类、音乐学、舞蹈学、美术学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硕士研究生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中共党员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1（男）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综合管理类A类</w:t>
            </w:r>
          </w:p>
        </w:tc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硕士研究生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中共党员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1（女）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建材学院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自然科学专技类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C类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材料科学与工程类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硕士研究生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本科阶段必须为无机非金属材料工程专业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化工学院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综合管理类A类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专职辅导员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本硕任意阶段所学专业为化学工程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硕士研究生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中共党员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计算机信息学院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自然科学专技类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C类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信息与通信工程类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硕士研究生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自然科学专技类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C类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电子科学与技术类、控制科学与工程类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硕士研究生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综合管理类A类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专职辅导员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本科阶段所学专业为美术学类、设计艺术、工艺美术，硕士专业不限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硕士研究生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中共党员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外语学院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综合管理类A类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专职辅导员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本硕任意阶段所学专业为舞蹈学、舞蹈编导、舞蹈表演、计算机应用技术、缅甸语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中共党员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商学院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社会科学专技类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B类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专任教师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应用经济学类、工商管理类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硕士研究生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及以上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硕士及以上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本科阶段须为会计学或财务管理专业，具有会计从业资格证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综合管理类A类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专职辅导员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本科阶段所学专业为舞蹈学、舞蹈表演，硕士阶段专业不限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硕士研究生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中共党员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艺术设计学院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自然科学专技类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C类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宝石学、材料学（宝石加工、鉴定、设计方向）、地质学（宝石加工、鉴定、设计方向）、地质工程（宝石加工、鉴定、设计方向）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硕士研究生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自然科学专技类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C类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珠宝首饰设计、首饰技术、珠宝鉴定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硕士研究生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综合管理类A类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专职辅导员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环境艺术设计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中共党员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社会科学学院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社会科学专技类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B类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马克思主义理论与思想政治教育，马克思主义哲学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硕士研究生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中共党员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体育部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社会科学专技类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B类</w:t>
            </w:r>
          </w:p>
        </w:tc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体育教育训练学（乒乓球方向或羽毛球方向）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硕士研究生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党委（校长）办公室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综合管理类A类</w:t>
            </w:r>
          </w:p>
        </w:tc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法律事务中心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本硕任意阶段为民商法学（含：劳动法学、社会保障法学）、经济法学、法学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硕士研究生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学生处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cs="仿宋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综合管理类A类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学生服务管理办公室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本科阶段所学专业为计算机科学与技术、软件工程，硕士阶段专业不限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硕士研究生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中共党员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财务处</w:t>
            </w:r>
          </w:p>
        </w:tc>
        <w:tc>
          <w:tcPr>
            <w:tcW w:w="92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综合管理类A类</w:t>
            </w: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财务管理和会计核算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会计学、财务管理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有会计从业资格证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1（男）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有会计从业资格证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1（女）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图书馆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综合管理类A类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图书与档案管理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计算机科学与技术；图书馆学；情报学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硕士研究生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智能化管理部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综合管理类A类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信息管理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信息工程、软件工程、计算机软件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必须具有5年及以上相关工作经验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保卫处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综合管理类A类</w:t>
            </w:r>
          </w:p>
        </w:tc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消防中心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消防工程、安全防范工程、消防指挥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后勤管理处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综合管理类A类</w:t>
            </w:r>
          </w:p>
        </w:tc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绿化与环境卫生管理中心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园林、园艺、植物保护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1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长城仿宋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长城小标宋体">
    <w:altName w:val="Arial Unicode MS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长城仿宋体">
    <w:altName w:val="Arial Unicode MS"/>
    <w:panose1 w:val="0201060900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C6FFC"/>
    <w:rsid w:val="07B81938"/>
    <w:rsid w:val="2F4C6F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2016-04-26T06:58:00Z</dcterms:created>
  <dc:creator>Administrator</dc:creator>
  <cp:lastModifiedBy>Administrator</cp:lastModifiedBy>
  <dcterms:modified xsi:type="dcterms:W3CDTF">2016-04-26T06:58:55Z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