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1486C" w:rsidRDefault="00D1486C" w:rsidP="00D1486C">
      <w:pPr>
        <w:spacing w:line="220" w:lineRule="atLeast"/>
        <w:jc w:val="center"/>
        <w:rPr>
          <w:rFonts w:ascii="微软雅黑" w:hAnsi="微软雅黑" w:hint="eastAsia"/>
          <w:sz w:val="30"/>
          <w:szCs w:val="30"/>
        </w:rPr>
      </w:pPr>
      <w:r w:rsidRPr="00D1486C">
        <w:rPr>
          <w:rFonts w:ascii="微软雅黑" w:hAnsi="微软雅黑" w:hint="eastAsia"/>
          <w:sz w:val="30"/>
          <w:szCs w:val="30"/>
        </w:rPr>
        <w:t>杭州市教育系统公开招聘教职工专业知识测试</w:t>
      </w:r>
    </w:p>
    <w:p w:rsidR="00D1486C" w:rsidRPr="00D1486C" w:rsidRDefault="00D1486C" w:rsidP="00D1486C">
      <w:pPr>
        <w:spacing w:line="220" w:lineRule="atLeast"/>
        <w:jc w:val="center"/>
        <w:rPr>
          <w:rFonts w:ascii="微软雅黑" w:hAnsi="微软雅黑" w:hint="eastAsia"/>
          <w:sz w:val="30"/>
          <w:szCs w:val="30"/>
        </w:rPr>
      </w:pPr>
      <w:r w:rsidRPr="00D1486C">
        <w:rPr>
          <w:rFonts w:ascii="微软雅黑" w:hAnsi="微软雅黑" w:hint="eastAsia"/>
          <w:sz w:val="30"/>
          <w:szCs w:val="30"/>
        </w:rPr>
        <w:t>（2013年5月）</w:t>
      </w:r>
    </w:p>
    <w:p w:rsidR="00D1486C" w:rsidRDefault="00D1486C" w:rsidP="00D1486C">
      <w:pPr>
        <w:spacing w:line="220" w:lineRule="atLeast"/>
        <w:jc w:val="center"/>
        <w:rPr>
          <w:rFonts w:ascii="微软雅黑" w:hAnsi="微软雅黑" w:hint="eastAsia"/>
          <w:sz w:val="36"/>
          <w:szCs w:val="36"/>
        </w:rPr>
      </w:pPr>
      <w:r w:rsidRPr="007E0B5A">
        <w:rPr>
          <w:rFonts w:ascii="微软雅黑" w:hAnsi="微软雅黑" w:hint="eastAsia"/>
          <w:sz w:val="36"/>
          <w:szCs w:val="36"/>
        </w:rPr>
        <w:t>中学音乐学科试卷</w:t>
      </w:r>
    </w:p>
    <w:p w:rsidR="00CE63C4" w:rsidRDefault="00CE63C4" w:rsidP="00D1486C">
      <w:pPr>
        <w:spacing w:line="220" w:lineRule="atLeast"/>
        <w:jc w:val="center"/>
        <w:rPr>
          <w:rFonts w:ascii="微软雅黑" w:hAnsi="微软雅黑" w:hint="eastAsia"/>
          <w:sz w:val="36"/>
          <w:szCs w:val="36"/>
        </w:rPr>
      </w:pPr>
    </w:p>
    <w:p w:rsidR="005110BC" w:rsidRPr="005110BC" w:rsidRDefault="007E0B5A" w:rsidP="005110BC">
      <w:pPr>
        <w:pStyle w:val="a3"/>
        <w:numPr>
          <w:ilvl w:val="0"/>
          <w:numId w:val="2"/>
        </w:numPr>
        <w:spacing w:line="220" w:lineRule="atLeast"/>
        <w:ind w:firstLineChars="0"/>
        <w:rPr>
          <w:rFonts w:ascii="微软雅黑" w:hAnsi="微软雅黑" w:hint="eastAsia"/>
          <w:b/>
          <w:sz w:val="24"/>
          <w:szCs w:val="24"/>
        </w:rPr>
      </w:pPr>
      <w:r w:rsidRPr="005110BC">
        <w:rPr>
          <w:rFonts w:ascii="微软雅黑" w:hAnsi="微软雅黑" w:hint="eastAsia"/>
          <w:b/>
          <w:sz w:val="24"/>
          <w:szCs w:val="24"/>
        </w:rPr>
        <w:t>单项选择题（本大题共10小题，每小题2分，共20分。请将正确答案</w:t>
      </w:r>
    </w:p>
    <w:p w:rsidR="007E0B5A" w:rsidRPr="005110BC" w:rsidRDefault="007E0B5A" w:rsidP="005110BC">
      <w:pPr>
        <w:spacing w:line="220" w:lineRule="atLeast"/>
        <w:rPr>
          <w:rFonts w:ascii="微软雅黑" w:hAnsi="微软雅黑" w:hint="eastAsia"/>
          <w:b/>
          <w:sz w:val="24"/>
          <w:szCs w:val="24"/>
        </w:rPr>
      </w:pPr>
      <w:r w:rsidRPr="005110BC">
        <w:rPr>
          <w:rFonts w:ascii="微软雅黑" w:hAnsi="微软雅黑" w:hint="eastAsia"/>
          <w:b/>
          <w:sz w:val="24"/>
          <w:szCs w:val="24"/>
        </w:rPr>
        <w:t>的字母填写在表格内。）</w:t>
      </w:r>
    </w:p>
    <w:p w:rsidR="007E0B5A" w:rsidRPr="005110BC" w:rsidRDefault="007E0B5A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1.钢琴曲《爱之梦》是哪位作曲家的作品。</w:t>
      </w:r>
    </w:p>
    <w:p w:rsidR="007E0B5A" w:rsidRPr="005110BC" w:rsidRDefault="007E0B5A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A.李斯特             B.肖邦     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 C.莫扎特        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 xml:space="preserve">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>D.贺绿汀</w:t>
      </w:r>
    </w:p>
    <w:p w:rsidR="007E0B5A" w:rsidRPr="005110BC" w:rsidRDefault="007E0B5A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2.舞剧《胡桃夹子》是哪位作曲家的作品。</w:t>
      </w:r>
    </w:p>
    <w:p w:rsidR="007E0B5A" w:rsidRPr="005110BC" w:rsidRDefault="007E0B5A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A.贝多芬    </w:t>
      </w:r>
      <w:r w:rsidR="005110BC">
        <w:rPr>
          <w:rFonts w:ascii="微软雅黑" w:hAnsi="微软雅黑" w:hint="eastAsia"/>
          <w:sz w:val="24"/>
          <w:szCs w:val="24"/>
        </w:rPr>
        <w:t xml:space="preserve">  </w:t>
      </w:r>
      <w:r w:rsidRPr="005110BC">
        <w:rPr>
          <w:rFonts w:ascii="微软雅黑" w:hAnsi="微软雅黑" w:hint="eastAsia"/>
          <w:sz w:val="24"/>
          <w:szCs w:val="24"/>
        </w:rPr>
        <w:t xml:space="preserve">   B.柴可夫斯基 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C.勃拉姆斯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  D.舒伯特</w:t>
      </w:r>
    </w:p>
    <w:p w:rsidR="007E0B5A" w:rsidRPr="005110BC" w:rsidRDefault="007E0B5A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3.以下</w:t>
      </w:r>
      <w:r w:rsidR="00242F93" w:rsidRPr="005110BC">
        <w:rPr>
          <w:rFonts w:ascii="微软雅黑" w:hAnsi="微软雅黑" w:hint="eastAsia"/>
          <w:sz w:val="24"/>
          <w:szCs w:val="24"/>
        </w:rPr>
        <w:t>哪个作品不是中国十大古月曲。</w:t>
      </w:r>
    </w:p>
    <w:p w:rsidR="00242F93" w:rsidRPr="005110BC" w:rsidRDefault="00242F93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A.梅花三弄    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B.阳关三叠  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C.高山流水   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 D.十面埋伏</w:t>
      </w:r>
    </w:p>
    <w:p w:rsidR="00242F93" w:rsidRPr="005110BC" w:rsidRDefault="00242F93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4.以下哪件乐器是中国最古老的弹拨乐器之一。</w:t>
      </w:r>
    </w:p>
    <w:p w:rsidR="00242F93" w:rsidRPr="005110BC" w:rsidRDefault="00242F93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A.琵琶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 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 xml:space="preserve">B.柳琴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  C.古筝  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  D.古琴</w:t>
      </w:r>
    </w:p>
    <w:p w:rsidR="00242F93" w:rsidRPr="005110BC" w:rsidRDefault="00242F93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5.清唱剧《长恨歌》是哪位作曲家的作品。</w:t>
      </w:r>
    </w:p>
    <w:p w:rsidR="00242F93" w:rsidRPr="005110BC" w:rsidRDefault="00242F93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A.聂耳     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 xml:space="preserve">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 xml:space="preserve">B.赵元任     </w:t>
      </w:r>
      <w:r w:rsidR="005110BC">
        <w:rPr>
          <w:rFonts w:ascii="微软雅黑" w:hAnsi="微软雅黑" w:hint="eastAsia"/>
          <w:sz w:val="24"/>
          <w:szCs w:val="24"/>
        </w:rPr>
        <w:t xml:space="preserve">       </w:t>
      </w:r>
      <w:r w:rsidRPr="005110BC">
        <w:rPr>
          <w:rFonts w:ascii="微软雅黑" w:hAnsi="微软雅黑" w:hint="eastAsia"/>
          <w:sz w:val="24"/>
          <w:szCs w:val="24"/>
        </w:rPr>
        <w:t>C.黄自</w:t>
      </w:r>
      <w:r w:rsidR="005110BC">
        <w:rPr>
          <w:rFonts w:ascii="微软雅黑" w:hAnsi="微软雅黑" w:hint="eastAsia"/>
          <w:sz w:val="24"/>
          <w:szCs w:val="24"/>
        </w:rPr>
        <w:t xml:space="preserve">            </w:t>
      </w:r>
      <w:r w:rsidRPr="005110BC">
        <w:rPr>
          <w:rFonts w:ascii="微软雅黑" w:hAnsi="微软雅黑" w:hint="eastAsia"/>
          <w:sz w:val="24"/>
          <w:szCs w:val="24"/>
        </w:rPr>
        <w:t xml:space="preserve">  D.</w:t>
      </w:r>
      <w:r w:rsidR="00BF1A04" w:rsidRPr="005110BC">
        <w:rPr>
          <w:rFonts w:ascii="微软雅黑" w:hAnsi="微软雅黑" w:hint="eastAsia"/>
          <w:sz w:val="24"/>
          <w:szCs w:val="24"/>
        </w:rPr>
        <w:t>洗星海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6.《雨打芭蕉》的音乐乐种属于哪一类。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A.广东音乐   </w:t>
      </w:r>
      <w:r w:rsidR="005110BC">
        <w:rPr>
          <w:rFonts w:ascii="微软雅黑" w:hAnsi="微软雅黑" w:hint="eastAsia"/>
          <w:sz w:val="24"/>
          <w:szCs w:val="24"/>
        </w:rPr>
        <w:t xml:space="preserve">  </w:t>
      </w:r>
      <w:r w:rsidRPr="005110BC">
        <w:rPr>
          <w:rFonts w:ascii="微软雅黑" w:hAnsi="微软雅黑" w:hint="eastAsia"/>
          <w:sz w:val="24"/>
          <w:szCs w:val="24"/>
        </w:rPr>
        <w:t xml:space="preserve"> </w:t>
      </w:r>
      <w:r w:rsidR="005110BC">
        <w:rPr>
          <w:rFonts w:ascii="微软雅黑" w:hAnsi="微软雅黑" w:hint="eastAsia"/>
          <w:sz w:val="24"/>
          <w:szCs w:val="24"/>
        </w:rPr>
        <w:t xml:space="preserve"> </w:t>
      </w:r>
      <w:r w:rsidRPr="005110BC">
        <w:rPr>
          <w:rFonts w:ascii="微软雅黑" w:hAnsi="微软雅黑" w:hint="eastAsia"/>
          <w:sz w:val="24"/>
          <w:szCs w:val="24"/>
        </w:rPr>
        <w:t xml:space="preserve"> B.丝竹乐  </w:t>
      </w:r>
      <w:r w:rsidR="005110BC">
        <w:rPr>
          <w:rFonts w:ascii="微软雅黑" w:hAnsi="微软雅黑" w:hint="eastAsia"/>
          <w:sz w:val="24"/>
          <w:szCs w:val="24"/>
        </w:rPr>
        <w:t xml:space="preserve">      </w:t>
      </w:r>
      <w:r w:rsidRPr="005110BC">
        <w:rPr>
          <w:rFonts w:ascii="微软雅黑" w:hAnsi="微软雅黑" w:hint="eastAsia"/>
          <w:sz w:val="24"/>
          <w:szCs w:val="24"/>
        </w:rPr>
        <w:t xml:space="preserve">  C.鼓吹乐   </w:t>
      </w:r>
      <w:r w:rsidR="005110BC">
        <w:rPr>
          <w:rFonts w:ascii="微软雅黑" w:hAnsi="微软雅黑" w:hint="eastAsia"/>
          <w:sz w:val="24"/>
          <w:szCs w:val="24"/>
        </w:rPr>
        <w:t xml:space="preserve">      </w:t>
      </w:r>
      <w:r w:rsidRPr="005110BC">
        <w:rPr>
          <w:rFonts w:ascii="微软雅黑" w:hAnsi="微软雅黑" w:hint="eastAsia"/>
          <w:sz w:val="24"/>
          <w:szCs w:val="24"/>
        </w:rPr>
        <w:t xml:space="preserve"> D.吹打乐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7.以下哪首作品是著名各句《蝴蝶夫人》选曲之一。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A.月亮颂     </w:t>
      </w:r>
      <w:r w:rsidR="005110BC">
        <w:rPr>
          <w:rFonts w:ascii="微软雅黑" w:hAnsi="微软雅黑" w:hint="eastAsia"/>
          <w:sz w:val="24"/>
          <w:szCs w:val="24"/>
        </w:rPr>
        <w:t xml:space="preserve">  </w:t>
      </w:r>
      <w:r w:rsidRPr="005110BC">
        <w:rPr>
          <w:rFonts w:ascii="微软雅黑" w:hAnsi="微软雅黑" w:hint="eastAsia"/>
          <w:sz w:val="24"/>
          <w:szCs w:val="24"/>
        </w:rPr>
        <w:t xml:space="preserve">  B.饮酒歌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 C.哈巴涅拉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    D</w:t>
      </w:r>
      <w:r w:rsidR="005110BC">
        <w:rPr>
          <w:rFonts w:ascii="微软雅黑" w:hAnsi="微软雅黑" w:hint="eastAsia"/>
          <w:sz w:val="24"/>
          <w:szCs w:val="24"/>
        </w:rPr>
        <w:t xml:space="preserve"> .</w:t>
      </w:r>
      <w:r w:rsidRPr="005110BC">
        <w:rPr>
          <w:rFonts w:ascii="微软雅黑" w:hAnsi="微软雅黑" w:hint="eastAsia"/>
          <w:sz w:val="24"/>
          <w:szCs w:val="24"/>
        </w:rPr>
        <w:t>晴朗的一天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8.歌曲《铁蹄下的歌女》的曲作者是谁。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A.聂耳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B.赵元任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   C.贺绿汀  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>D.黄自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lastRenderedPageBreak/>
        <w:t>9.交响音画《在中亚细亚草原上》是以下哪位作曲家的作品。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A.格里格  </w:t>
      </w:r>
      <w:r w:rsidR="005110BC">
        <w:rPr>
          <w:rFonts w:ascii="微软雅黑" w:hAnsi="微软雅黑" w:hint="eastAsia"/>
          <w:sz w:val="24"/>
          <w:szCs w:val="24"/>
        </w:rPr>
        <w:t xml:space="preserve">      </w:t>
      </w:r>
      <w:r w:rsidRPr="005110BC">
        <w:rPr>
          <w:rFonts w:ascii="微软雅黑" w:hAnsi="微软雅黑" w:hint="eastAsia"/>
          <w:sz w:val="24"/>
          <w:szCs w:val="24"/>
        </w:rPr>
        <w:t xml:space="preserve">  B.李斯特   </w:t>
      </w:r>
      <w:r w:rsidR="005110BC">
        <w:rPr>
          <w:rFonts w:ascii="微软雅黑" w:hAnsi="微软雅黑" w:hint="eastAsia"/>
          <w:sz w:val="24"/>
          <w:szCs w:val="24"/>
        </w:rPr>
        <w:t xml:space="preserve">      </w:t>
      </w:r>
      <w:r w:rsidRPr="005110BC">
        <w:rPr>
          <w:rFonts w:ascii="微软雅黑" w:hAnsi="微软雅黑" w:hint="eastAsia"/>
          <w:sz w:val="24"/>
          <w:szCs w:val="24"/>
        </w:rPr>
        <w:t xml:space="preserve"> C.鲍罗丁   </w:t>
      </w:r>
      <w:r w:rsidR="005110BC">
        <w:rPr>
          <w:rFonts w:ascii="微软雅黑" w:hAnsi="微软雅黑" w:hint="eastAsia"/>
          <w:sz w:val="24"/>
          <w:szCs w:val="24"/>
        </w:rPr>
        <w:t xml:space="preserve">     </w:t>
      </w:r>
      <w:r w:rsidRPr="005110BC">
        <w:rPr>
          <w:rFonts w:ascii="微软雅黑" w:hAnsi="微软雅黑" w:hint="eastAsia"/>
          <w:sz w:val="24"/>
          <w:szCs w:val="24"/>
        </w:rPr>
        <w:t xml:space="preserve">  D.舒曼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10．“囊玛”属于哪个少数民族的传统歌舞。</w:t>
      </w:r>
    </w:p>
    <w:p w:rsidR="00BF1A04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A.纳西族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  B.维吾尔族  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 C.蒙古族   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  D.藏族</w:t>
      </w:r>
    </w:p>
    <w:p w:rsidR="005110BC" w:rsidRPr="005110BC" w:rsidRDefault="005110BC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b/>
          <w:sz w:val="24"/>
          <w:szCs w:val="24"/>
        </w:rPr>
      </w:pPr>
      <w:r w:rsidRPr="005110BC">
        <w:rPr>
          <w:rFonts w:ascii="微软雅黑" w:hAnsi="微软雅黑" w:hint="eastAsia"/>
          <w:b/>
          <w:sz w:val="24"/>
          <w:szCs w:val="24"/>
        </w:rPr>
        <w:t xml:space="preserve"> 二、习题（本大题共5小题，每小题5分，第5小题10分，共30分）</w:t>
      </w:r>
    </w:p>
    <w:p w:rsidR="00BF1A04" w:rsidRPr="005110BC" w:rsidRDefault="00BF1A04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1.请在下列谱表上构成D大调主和弦、属和弦、重属和弦。（5分）</w:t>
      </w:r>
    </w:p>
    <w:p w:rsidR="00497BA5" w:rsidRPr="005110BC" w:rsidRDefault="00497BA5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/>
          <w:noProof/>
          <w:sz w:val="24"/>
          <w:szCs w:val="24"/>
        </w:rPr>
        <w:drawing>
          <wp:inline distT="0" distB="0" distL="0" distR="0">
            <wp:extent cx="5274310" cy="1323975"/>
            <wp:effectExtent l="19050" t="0" r="2540" b="0"/>
            <wp:docPr id="2" name="图片 2" descr="D:\zuomian\Documents\Tencent Files\853014462\FileRecv\MobileFile\IMG_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uomian\Documents\Tencent Files\853014462\FileRecv\MobileFile\IMG_1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A04" w:rsidRPr="005110BC" w:rsidRDefault="00497BA5" w:rsidP="007E0B5A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2.写出下列谱例的曲名、作曲家。</w:t>
      </w:r>
      <w:r w:rsidR="005110BC">
        <w:rPr>
          <w:rFonts w:ascii="微软雅黑" w:hAnsi="微软雅黑" w:hint="eastAsia"/>
          <w:sz w:val="24"/>
          <w:szCs w:val="24"/>
        </w:rPr>
        <w:t>（5分）</w:t>
      </w:r>
    </w:p>
    <w:p w:rsidR="00D1486C" w:rsidRPr="005110BC" w:rsidRDefault="00497BA5" w:rsidP="00497BA5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/>
          <w:noProof/>
          <w:sz w:val="24"/>
          <w:szCs w:val="24"/>
        </w:rPr>
        <w:drawing>
          <wp:inline distT="0" distB="0" distL="0" distR="0">
            <wp:extent cx="5274310" cy="1638300"/>
            <wp:effectExtent l="19050" t="0" r="2540" b="0"/>
            <wp:docPr id="1" name="图片 1" descr="D:\zuomian\Documents\Tencent Files\853014462\FileRecv\MobileFile\IMG_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uomian\Documents\Tencent Files\853014462\FileRecv\MobileFile\IMG_1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BA5" w:rsidRPr="005110BC" w:rsidRDefault="00497BA5" w:rsidP="00497BA5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3.填写下列音乐属于的中文含义。</w:t>
      </w:r>
      <w:r w:rsidR="005110BC">
        <w:rPr>
          <w:rFonts w:ascii="微软雅黑" w:hAnsi="微软雅黑" w:hint="eastAsia"/>
          <w:sz w:val="24"/>
          <w:szCs w:val="24"/>
        </w:rPr>
        <w:t>（5分）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97BA5" w:rsidRPr="005110BC" w:rsidTr="00497BA5"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音乐术语</w:t>
            </w:r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中文含义</w:t>
            </w:r>
          </w:p>
        </w:tc>
      </w:tr>
      <w:tr w:rsidR="00497BA5" w:rsidRPr="005110BC" w:rsidTr="00497BA5"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A  Tempo</w:t>
            </w:r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rPr>
                <w:rFonts w:ascii="微软雅黑" w:hAnsi="微软雅黑" w:hint="eastAsia"/>
                <w:sz w:val="24"/>
                <w:szCs w:val="24"/>
              </w:rPr>
            </w:pPr>
          </w:p>
        </w:tc>
      </w:tr>
      <w:tr w:rsidR="00497BA5" w:rsidRPr="005110BC" w:rsidTr="00497BA5"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 xml:space="preserve">Con   </w:t>
            </w:r>
            <w:proofErr w:type="spellStart"/>
            <w:r w:rsidRPr="005110BC">
              <w:rPr>
                <w:rFonts w:ascii="微软雅黑" w:hAnsi="微软雅黑" w:hint="eastAsia"/>
                <w:sz w:val="24"/>
                <w:szCs w:val="24"/>
              </w:rPr>
              <w:t>Grazia</w:t>
            </w:r>
            <w:proofErr w:type="spellEnd"/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rPr>
                <w:rFonts w:ascii="微软雅黑" w:hAnsi="微软雅黑" w:hint="eastAsia"/>
                <w:sz w:val="24"/>
                <w:szCs w:val="24"/>
              </w:rPr>
            </w:pPr>
          </w:p>
        </w:tc>
      </w:tr>
      <w:tr w:rsidR="00497BA5" w:rsidRPr="005110BC" w:rsidTr="00497BA5"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harmony</w:t>
            </w:r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rPr>
                <w:rFonts w:ascii="微软雅黑" w:hAnsi="微软雅黑" w:hint="eastAsia"/>
                <w:sz w:val="24"/>
                <w:szCs w:val="24"/>
              </w:rPr>
            </w:pPr>
          </w:p>
        </w:tc>
      </w:tr>
      <w:tr w:rsidR="00497BA5" w:rsidRPr="005110BC" w:rsidTr="00497BA5"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Fugue</w:t>
            </w:r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rPr>
                <w:rFonts w:ascii="微软雅黑" w:hAnsi="微软雅黑" w:hint="eastAsia"/>
                <w:sz w:val="24"/>
                <w:szCs w:val="24"/>
              </w:rPr>
            </w:pPr>
          </w:p>
        </w:tc>
      </w:tr>
      <w:tr w:rsidR="00497BA5" w:rsidRPr="005110BC" w:rsidTr="00497BA5">
        <w:tc>
          <w:tcPr>
            <w:tcW w:w="4261" w:type="dxa"/>
          </w:tcPr>
          <w:p w:rsidR="00497BA5" w:rsidRPr="005110BC" w:rsidRDefault="009700FA" w:rsidP="00497BA5">
            <w:pPr>
              <w:spacing w:line="220" w:lineRule="atLeast"/>
              <w:jc w:val="center"/>
              <w:rPr>
                <w:rFonts w:ascii="微软雅黑" w:hAnsi="微软雅黑" w:hint="eastAsia"/>
                <w:sz w:val="24"/>
                <w:szCs w:val="24"/>
              </w:rPr>
            </w:pPr>
            <w:proofErr w:type="spellStart"/>
            <w:r w:rsidRPr="005110BC">
              <w:rPr>
                <w:rFonts w:ascii="微软雅黑" w:hAnsi="微软雅黑" w:hint="eastAsia"/>
                <w:sz w:val="24"/>
                <w:szCs w:val="24"/>
              </w:rPr>
              <w:t>cresc</w:t>
            </w:r>
            <w:proofErr w:type="spellEnd"/>
          </w:p>
        </w:tc>
        <w:tc>
          <w:tcPr>
            <w:tcW w:w="4261" w:type="dxa"/>
          </w:tcPr>
          <w:p w:rsidR="00497BA5" w:rsidRPr="005110BC" w:rsidRDefault="00497BA5" w:rsidP="00497BA5">
            <w:pPr>
              <w:spacing w:line="220" w:lineRule="atLeast"/>
              <w:rPr>
                <w:rFonts w:ascii="微软雅黑" w:hAnsi="微软雅黑" w:hint="eastAsia"/>
                <w:sz w:val="24"/>
                <w:szCs w:val="24"/>
              </w:rPr>
            </w:pPr>
          </w:p>
        </w:tc>
      </w:tr>
    </w:tbl>
    <w:p w:rsidR="00497BA5" w:rsidRPr="005110BC" w:rsidRDefault="009700FA" w:rsidP="009700FA">
      <w:pPr>
        <w:tabs>
          <w:tab w:val="left" w:pos="5475"/>
        </w:tabs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4.请在括号内写出乐器名称。（5分）</w:t>
      </w:r>
      <w:r w:rsidRPr="005110BC">
        <w:rPr>
          <w:rFonts w:ascii="微软雅黑" w:hAnsi="微软雅黑"/>
          <w:sz w:val="24"/>
          <w:szCs w:val="24"/>
        </w:rPr>
        <w:tab/>
      </w:r>
    </w:p>
    <w:p w:rsidR="009700FA" w:rsidRPr="005110BC" w:rsidRDefault="009700FA" w:rsidP="009700FA">
      <w:pPr>
        <w:tabs>
          <w:tab w:val="left" w:pos="5475"/>
        </w:tabs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1952275"/>
            <wp:effectExtent l="19050" t="0" r="2540" b="0"/>
            <wp:docPr id="3" name="图片 3" descr="D:\zuomian\Documents\Tencent Files\853014462\FileRecv\MobileFile\IMG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uomian\Documents\Tencent Files\853014462\FileRecv\MobileFile\IMG_1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FA" w:rsidRPr="005110BC" w:rsidRDefault="009700FA" w:rsidP="00497BA5">
      <w:pPr>
        <w:spacing w:line="220" w:lineRule="atLeast"/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（1）（                    </w:t>
      </w:r>
      <w:r w:rsidRPr="005110BC">
        <w:rPr>
          <w:rFonts w:ascii="微软雅黑" w:hAnsi="微软雅黑"/>
          <w:sz w:val="24"/>
          <w:szCs w:val="24"/>
        </w:rPr>
        <w:t>）</w:t>
      </w:r>
      <w:r w:rsidRPr="005110BC">
        <w:rPr>
          <w:rFonts w:ascii="微软雅黑" w:hAnsi="微软雅黑" w:hint="eastAsia"/>
          <w:sz w:val="24"/>
          <w:szCs w:val="24"/>
        </w:rPr>
        <w:t xml:space="preserve">                   </w:t>
      </w:r>
      <w:r w:rsidR="005110BC">
        <w:rPr>
          <w:rFonts w:ascii="微软雅黑" w:hAnsi="微软雅黑" w:hint="eastAsia"/>
          <w:sz w:val="24"/>
          <w:szCs w:val="24"/>
        </w:rPr>
        <w:t xml:space="preserve">      </w:t>
      </w:r>
      <w:r w:rsidRPr="005110BC">
        <w:rPr>
          <w:rFonts w:ascii="微软雅黑" w:hAnsi="微软雅黑" w:hint="eastAsia"/>
          <w:sz w:val="24"/>
          <w:szCs w:val="24"/>
        </w:rPr>
        <w:t xml:space="preserve"> （2）（                         ）</w:t>
      </w:r>
    </w:p>
    <w:p w:rsidR="009700FA" w:rsidRPr="005110BC" w:rsidRDefault="009700FA" w:rsidP="00497BA5">
      <w:pPr>
        <w:spacing w:line="220" w:lineRule="atLeast"/>
        <w:rPr>
          <w:rFonts w:ascii="微软雅黑" w:hAnsi="微软雅黑"/>
          <w:b/>
          <w:sz w:val="24"/>
          <w:szCs w:val="24"/>
        </w:rPr>
      </w:pPr>
      <w:r w:rsidRPr="005110BC">
        <w:rPr>
          <w:rFonts w:ascii="微软雅黑" w:hAnsi="微软雅黑"/>
          <w:b/>
          <w:noProof/>
          <w:sz w:val="24"/>
          <w:szCs w:val="24"/>
        </w:rPr>
        <w:drawing>
          <wp:inline distT="0" distB="0" distL="0" distR="0">
            <wp:extent cx="5274310" cy="1951204"/>
            <wp:effectExtent l="19050" t="0" r="2540" b="0"/>
            <wp:docPr id="6" name="图片 6" descr="D:\zuomian\Documents\Tencent Files\853014462\FileRecv\MobileFile\IMG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zuomian\Documents\Tencent Files\853014462\FileRecv\MobileFile\IMG_1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FA" w:rsidRPr="005110BC" w:rsidRDefault="009700FA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（3）（                 ）   </w:t>
      </w:r>
      <w:r w:rsidR="005110BC">
        <w:rPr>
          <w:rFonts w:ascii="微软雅黑" w:hAnsi="微软雅黑" w:hint="eastAsia"/>
          <w:sz w:val="24"/>
          <w:szCs w:val="24"/>
        </w:rPr>
        <w:t xml:space="preserve">   </w:t>
      </w:r>
      <w:r w:rsidRPr="005110BC">
        <w:rPr>
          <w:rFonts w:ascii="微软雅黑" w:hAnsi="微软雅黑" w:hint="eastAsia"/>
          <w:sz w:val="24"/>
          <w:szCs w:val="24"/>
        </w:rPr>
        <w:t xml:space="preserve"> （4）（                ）   </w:t>
      </w:r>
      <w:r w:rsidR="005110BC">
        <w:rPr>
          <w:rFonts w:ascii="微软雅黑" w:hAnsi="微软雅黑" w:hint="eastAsia"/>
          <w:sz w:val="24"/>
          <w:szCs w:val="24"/>
        </w:rPr>
        <w:t xml:space="preserve">    </w:t>
      </w:r>
      <w:r w:rsidRPr="005110BC">
        <w:rPr>
          <w:rFonts w:ascii="微软雅黑" w:hAnsi="微软雅黑" w:hint="eastAsia"/>
          <w:sz w:val="24"/>
          <w:szCs w:val="24"/>
        </w:rPr>
        <w:t xml:space="preserve">（5）（      </w:t>
      </w:r>
      <w:r w:rsidR="005110BC">
        <w:rPr>
          <w:rFonts w:ascii="微软雅黑" w:hAnsi="微软雅黑" w:hint="eastAsia"/>
          <w:sz w:val="24"/>
          <w:szCs w:val="24"/>
        </w:rPr>
        <w:t xml:space="preserve">         </w:t>
      </w:r>
      <w:r w:rsidRPr="005110BC">
        <w:rPr>
          <w:rFonts w:ascii="微软雅黑" w:hAnsi="微软雅黑" w:hint="eastAsia"/>
          <w:sz w:val="24"/>
          <w:szCs w:val="24"/>
        </w:rPr>
        <w:t xml:space="preserve"> ）</w:t>
      </w:r>
    </w:p>
    <w:p w:rsidR="009700FA" w:rsidRPr="005110BC" w:rsidRDefault="009700FA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5.填写以下音乐家的誉称与音乐流派。（10分）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音乐家</w:t>
            </w:r>
          </w:p>
        </w:tc>
        <w:tc>
          <w:tcPr>
            <w:tcW w:w="2841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誉称</w:t>
            </w:r>
          </w:p>
        </w:tc>
        <w:tc>
          <w:tcPr>
            <w:tcW w:w="2841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音乐流派</w:t>
            </w:r>
          </w:p>
        </w:tc>
      </w:tr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莫扎特</w:t>
            </w: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海顿</w:t>
            </w: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舒伯特</w:t>
            </w: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肖邦</w:t>
            </w: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9700FA" w:rsidRPr="005110BC" w:rsidTr="009700FA">
        <w:tc>
          <w:tcPr>
            <w:tcW w:w="2840" w:type="dxa"/>
          </w:tcPr>
          <w:p w:rsidR="009700FA" w:rsidRPr="005110BC" w:rsidRDefault="009700FA" w:rsidP="00CE63C4">
            <w:pPr>
              <w:jc w:val="center"/>
              <w:rPr>
                <w:rFonts w:ascii="微软雅黑" w:hAnsi="微软雅黑"/>
                <w:sz w:val="24"/>
                <w:szCs w:val="24"/>
              </w:rPr>
            </w:pPr>
            <w:r w:rsidRPr="005110BC">
              <w:rPr>
                <w:rFonts w:ascii="微软雅黑" w:hAnsi="微软雅黑" w:hint="eastAsia"/>
                <w:sz w:val="24"/>
                <w:szCs w:val="24"/>
              </w:rPr>
              <w:t>贝多芬</w:t>
            </w: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41" w:type="dxa"/>
          </w:tcPr>
          <w:p w:rsidR="009700FA" w:rsidRPr="005110BC" w:rsidRDefault="009700FA" w:rsidP="009700FA">
            <w:pPr>
              <w:rPr>
                <w:rFonts w:ascii="微软雅黑" w:hAnsi="微软雅黑"/>
                <w:sz w:val="24"/>
                <w:szCs w:val="24"/>
              </w:rPr>
            </w:pPr>
          </w:p>
        </w:tc>
      </w:tr>
    </w:tbl>
    <w:p w:rsidR="005110BC" w:rsidRDefault="005110BC" w:rsidP="009700FA">
      <w:pPr>
        <w:rPr>
          <w:rFonts w:ascii="微软雅黑" w:hAnsi="微软雅黑" w:hint="eastAsia"/>
          <w:sz w:val="24"/>
          <w:szCs w:val="24"/>
        </w:rPr>
      </w:pPr>
    </w:p>
    <w:p w:rsidR="009700FA" w:rsidRPr="005110BC" w:rsidRDefault="00B07A95" w:rsidP="009700FA">
      <w:pPr>
        <w:rPr>
          <w:rFonts w:ascii="微软雅黑" w:hAnsi="微软雅黑" w:hint="eastAsia"/>
          <w:b/>
          <w:sz w:val="24"/>
          <w:szCs w:val="24"/>
        </w:rPr>
      </w:pPr>
      <w:r w:rsidRPr="005110BC">
        <w:rPr>
          <w:rFonts w:ascii="微软雅黑" w:hAnsi="微软雅黑" w:hint="eastAsia"/>
          <w:b/>
          <w:sz w:val="24"/>
          <w:szCs w:val="24"/>
        </w:rPr>
        <w:t>三、简答题（本大题共6小题，每小题5分，共30分。）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1.舞剧。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lastRenderedPageBreak/>
        <w:t>2.无调性音乐。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3.进行曲的类型。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4.京剧的板眼形式。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5.分别写出歌剧《茶花女》、舞剧《天鹅湖》、《第五（命运）交响曲》作品的作者。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>6.分别写出《琴书》、《二人转》、《小热昏》《弹词》、《热瓦甫弹唱》曲艺曲种的产生地区。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B07A95" w:rsidRDefault="00B07A95" w:rsidP="009700FA">
      <w:pPr>
        <w:rPr>
          <w:rFonts w:ascii="微软雅黑" w:hAnsi="微软雅黑" w:hint="eastAsia"/>
          <w:sz w:val="24"/>
          <w:szCs w:val="24"/>
        </w:rPr>
      </w:pPr>
    </w:p>
    <w:p w:rsidR="005110BC" w:rsidRPr="005110BC" w:rsidRDefault="005110BC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b/>
          <w:sz w:val="24"/>
          <w:szCs w:val="24"/>
        </w:rPr>
      </w:pPr>
      <w:r w:rsidRPr="005110BC">
        <w:rPr>
          <w:rFonts w:ascii="微软雅黑" w:hAnsi="微软雅黑" w:hint="eastAsia"/>
          <w:b/>
          <w:sz w:val="24"/>
          <w:szCs w:val="24"/>
        </w:rPr>
        <w:t>四、音乐教案设计（20分）</w:t>
      </w: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       以《卡门序曲》为内容，以初中或高中学生为教学对象，设计一课时音乐欣赏教案。要求教学目标明确，教案书写规范，体现“以音乐审美为核心”的新课程理念。（20分）</w:t>
      </w:r>
    </w:p>
    <w:p w:rsidR="00B07A95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t xml:space="preserve">      （见附页）</w:t>
      </w:r>
    </w:p>
    <w:p w:rsidR="005110BC" w:rsidRPr="005110BC" w:rsidRDefault="005110BC" w:rsidP="009700FA">
      <w:pPr>
        <w:rPr>
          <w:rFonts w:ascii="微软雅黑" w:hAnsi="微软雅黑" w:hint="eastAsia"/>
          <w:sz w:val="24"/>
          <w:szCs w:val="24"/>
        </w:rPr>
      </w:pPr>
    </w:p>
    <w:p w:rsidR="00B07A95" w:rsidRPr="005110BC" w:rsidRDefault="00B07A95" w:rsidP="009700FA">
      <w:pPr>
        <w:rPr>
          <w:rFonts w:ascii="微软雅黑" w:hAnsi="微软雅黑" w:hint="eastAsia"/>
          <w:sz w:val="24"/>
          <w:szCs w:val="24"/>
        </w:rPr>
      </w:pPr>
      <w:r w:rsidRPr="005110BC">
        <w:rPr>
          <w:rFonts w:ascii="微软雅黑" w:hAnsi="微软雅黑" w:hint="eastAsia"/>
          <w:sz w:val="24"/>
          <w:szCs w:val="24"/>
        </w:rPr>
        <w:lastRenderedPageBreak/>
        <w:t>附页：</w:t>
      </w:r>
    </w:p>
    <w:p w:rsidR="005110BC" w:rsidRDefault="005110BC" w:rsidP="009700FA">
      <w:pPr>
        <w:rPr>
          <w:rFonts w:ascii="微软雅黑" w:hAnsi="微软雅黑" w:hint="eastAsia"/>
          <w:sz w:val="30"/>
          <w:szCs w:val="30"/>
        </w:rPr>
      </w:pPr>
      <w:r>
        <w:rPr>
          <w:rFonts w:ascii="微软雅黑" w:hAnsi="微软雅黑"/>
          <w:noProof/>
          <w:sz w:val="30"/>
          <w:szCs w:val="30"/>
        </w:rPr>
        <w:drawing>
          <wp:inline distT="0" distB="0" distL="0" distR="0">
            <wp:extent cx="5274310" cy="3429756"/>
            <wp:effectExtent l="19050" t="0" r="2540" b="0"/>
            <wp:docPr id="7" name="图片 7" descr="D:\zuomian\Documents\Tencent Files\853014462\FileRecv\MobileFile\IMG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zuomian\Documents\Tencent Files\853014462\FileRecv\MobileFile\IMG_1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95" w:rsidRDefault="00B07A95" w:rsidP="009700FA">
      <w:pPr>
        <w:rPr>
          <w:rFonts w:ascii="微软雅黑" w:hAnsi="微软雅黑" w:hint="eastAsia"/>
          <w:sz w:val="30"/>
          <w:szCs w:val="30"/>
        </w:rPr>
      </w:pPr>
    </w:p>
    <w:p w:rsidR="00B07A95" w:rsidRDefault="00B07A95" w:rsidP="009700FA">
      <w:pPr>
        <w:rPr>
          <w:rFonts w:ascii="微软雅黑" w:hAnsi="微软雅黑" w:hint="eastAsia"/>
          <w:sz w:val="30"/>
          <w:szCs w:val="30"/>
        </w:rPr>
      </w:pPr>
    </w:p>
    <w:p w:rsidR="00B07A95" w:rsidRDefault="00B07A95" w:rsidP="009700FA">
      <w:pPr>
        <w:rPr>
          <w:rFonts w:ascii="微软雅黑" w:hAnsi="微软雅黑" w:hint="eastAsia"/>
          <w:sz w:val="30"/>
          <w:szCs w:val="30"/>
        </w:rPr>
      </w:pPr>
    </w:p>
    <w:p w:rsidR="00B07A95" w:rsidRDefault="00B07A95" w:rsidP="009700FA">
      <w:pPr>
        <w:rPr>
          <w:rFonts w:ascii="微软雅黑" w:hAnsi="微软雅黑" w:hint="eastAsia"/>
          <w:sz w:val="30"/>
          <w:szCs w:val="30"/>
        </w:rPr>
      </w:pPr>
    </w:p>
    <w:p w:rsidR="00B07A95" w:rsidRDefault="00B07A95" w:rsidP="009700FA">
      <w:pPr>
        <w:rPr>
          <w:rFonts w:ascii="微软雅黑" w:hAnsi="微软雅黑" w:hint="eastAsia"/>
          <w:sz w:val="30"/>
          <w:szCs w:val="30"/>
        </w:rPr>
      </w:pPr>
    </w:p>
    <w:p w:rsidR="00B07A95" w:rsidRPr="009700FA" w:rsidRDefault="00B07A95" w:rsidP="009700FA">
      <w:pPr>
        <w:rPr>
          <w:rFonts w:ascii="微软雅黑" w:hAnsi="微软雅黑"/>
          <w:sz w:val="30"/>
          <w:szCs w:val="30"/>
        </w:rPr>
      </w:pPr>
    </w:p>
    <w:sectPr w:rsidR="00B07A95" w:rsidRPr="009700F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5FA"/>
    <w:multiLevelType w:val="hybridMultilevel"/>
    <w:tmpl w:val="DA5C7EE4"/>
    <w:lvl w:ilvl="0" w:tplc="353C96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7E7D8A"/>
    <w:multiLevelType w:val="hybridMultilevel"/>
    <w:tmpl w:val="78468086"/>
    <w:lvl w:ilvl="0" w:tplc="04DA8C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0CD4"/>
    <w:rsid w:val="00200004"/>
    <w:rsid w:val="00242F93"/>
    <w:rsid w:val="00323B43"/>
    <w:rsid w:val="003D37D8"/>
    <w:rsid w:val="00426133"/>
    <w:rsid w:val="004358AB"/>
    <w:rsid w:val="00497BA5"/>
    <w:rsid w:val="005110BC"/>
    <w:rsid w:val="007E0B5A"/>
    <w:rsid w:val="008B7726"/>
    <w:rsid w:val="009700FA"/>
    <w:rsid w:val="00B07A95"/>
    <w:rsid w:val="00BF1A04"/>
    <w:rsid w:val="00CE63C4"/>
    <w:rsid w:val="00D1486C"/>
    <w:rsid w:val="00D31D50"/>
    <w:rsid w:val="00F2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97B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7BA5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9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2015-04-13T05:54:00Z</dcterms:modified>
</cp:coreProperties>
</file>