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
        <w:gridCol w:w="8296"/>
        <w:gridCol w:w="5"/>
      </w:tblGrid>
      <w:tr w:rsidR="00B02D36" w:rsidRPr="00B02D36">
        <w:trPr>
          <w:tblCellSpacing w:w="0" w:type="dxa"/>
        </w:trPr>
        <w:tc>
          <w:tcPr>
            <w:tcW w:w="345" w:type="dxa"/>
            <w:vAlign w:val="center"/>
            <w:hideMark/>
          </w:tcPr>
          <w:p w:rsidR="00B02D36" w:rsidRPr="00B02D36" w:rsidRDefault="00B02D36" w:rsidP="00B02D36">
            <w:pPr>
              <w:widowControl/>
              <w:jc w:val="left"/>
              <w:rPr>
                <w:rFonts w:ascii="ˎ̥" w:eastAsia="宋体" w:hAnsi="ˎ̥" w:cs="宋体"/>
                <w:color w:val="3F3F3F"/>
                <w:kern w:val="0"/>
                <w:sz w:val="18"/>
                <w:szCs w:val="18"/>
              </w:rPr>
            </w:pPr>
          </w:p>
        </w:tc>
        <w:tc>
          <w:tcPr>
            <w:tcW w:w="0" w:type="auto"/>
            <w:shd w:val="clear" w:color="auto" w:fill="FFFFFF"/>
            <w:vAlign w:val="center"/>
            <w:hideMark/>
          </w:tcPr>
          <w:tbl>
            <w:tblPr>
              <w:tblW w:w="5000" w:type="pct"/>
              <w:tblCellSpacing w:w="0" w:type="dxa"/>
              <w:tblCellMar>
                <w:left w:w="0" w:type="dxa"/>
                <w:right w:w="0" w:type="dxa"/>
              </w:tblCellMar>
              <w:tblLook w:val="04A0"/>
            </w:tblPr>
            <w:tblGrid>
              <w:gridCol w:w="8296"/>
            </w:tblGrid>
            <w:tr w:rsidR="00B02D36" w:rsidRPr="00B02D36">
              <w:trPr>
                <w:trHeight w:val="600"/>
                <w:tblCellSpacing w:w="0" w:type="dxa"/>
              </w:trPr>
              <w:tc>
                <w:tcPr>
                  <w:tcW w:w="0" w:type="auto"/>
                  <w:vAlign w:val="center"/>
                  <w:hideMark/>
                </w:tcPr>
                <w:p w:rsidR="00B02D36" w:rsidRPr="00B02D36" w:rsidRDefault="00B02D36" w:rsidP="00B02D36">
                  <w:pPr>
                    <w:widowControl/>
                    <w:jc w:val="center"/>
                    <w:rPr>
                      <w:rFonts w:ascii="ˎ̥" w:eastAsia="宋体" w:hAnsi="ˎ̥" w:cs="宋体"/>
                      <w:color w:val="3F3F3F"/>
                      <w:kern w:val="0"/>
                      <w:sz w:val="30"/>
                      <w:szCs w:val="30"/>
                    </w:rPr>
                  </w:pPr>
                  <w:r w:rsidRPr="00B02D36">
                    <w:rPr>
                      <w:rFonts w:ascii="ˎ̥" w:eastAsia="宋体" w:hAnsi="ˎ̥" w:cs="宋体"/>
                      <w:color w:val="3F3F3F"/>
                      <w:kern w:val="0"/>
                      <w:sz w:val="30"/>
                      <w:szCs w:val="30"/>
                    </w:rPr>
                    <w:t>上海出入境边防检查总站</w:t>
                  </w:r>
                  <w:r w:rsidRPr="00B02D36">
                    <w:rPr>
                      <w:rFonts w:ascii="ˎ̥" w:eastAsia="宋体" w:hAnsi="ˎ̥" w:cs="宋体"/>
                      <w:color w:val="3F3F3F"/>
                      <w:kern w:val="0"/>
                      <w:sz w:val="30"/>
                      <w:szCs w:val="30"/>
                    </w:rPr>
                    <w:t>2016</w:t>
                  </w:r>
                  <w:r w:rsidRPr="00B02D36">
                    <w:rPr>
                      <w:rFonts w:ascii="ˎ̥" w:eastAsia="宋体" w:hAnsi="ˎ̥" w:cs="宋体"/>
                      <w:color w:val="3F3F3F"/>
                      <w:kern w:val="0"/>
                      <w:sz w:val="30"/>
                      <w:szCs w:val="30"/>
                    </w:rPr>
                    <w:t>年度招录公务员面试体检体能测评公告</w:t>
                  </w:r>
                </w:p>
              </w:tc>
            </w:tr>
            <w:tr w:rsidR="00B02D36" w:rsidRPr="00B02D36">
              <w:trPr>
                <w:trHeight w:val="600"/>
                <w:tblCellSpacing w:w="0" w:type="dxa"/>
              </w:trPr>
              <w:tc>
                <w:tcPr>
                  <w:tcW w:w="0" w:type="auto"/>
                  <w:vAlign w:val="center"/>
                  <w:hideMark/>
                </w:tcPr>
                <w:p w:rsidR="00B02D36" w:rsidRPr="00B02D36" w:rsidRDefault="00B02D36" w:rsidP="00B02D36">
                  <w:pPr>
                    <w:widowControl/>
                    <w:jc w:val="center"/>
                    <w:rPr>
                      <w:rFonts w:ascii="ˎ̥" w:eastAsia="宋体" w:hAnsi="ˎ̥" w:cs="宋体"/>
                      <w:color w:val="3F3F3F"/>
                      <w:kern w:val="0"/>
                      <w:sz w:val="24"/>
                      <w:szCs w:val="24"/>
                    </w:rPr>
                  </w:pPr>
                  <w:r w:rsidRPr="00B02D36">
                    <w:rPr>
                      <w:rFonts w:ascii="ˎ̥" w:eastAsia="宋体" w:hAnsi="ˎ̥" w:cs="宋体"/>
                      <w:color w:val="3F3F3F"/>
                      <w:kern w:val="0"/>
                      <w:sz w:val="24"/>
                      <w:szCs w:val="24"/>
                    </w:rPr>
                    <w:t>发布日期：</w:t>
                  </w:r>
                  <w:r w:rsidRPr="00B02D36">
                    <w:rPr>
                      <w:rFonts w:ascii="ˎ̥" w:eastAsia="宋体" w:hAnsi="ˎ̥" w:cs="宋体"/>
                      <w:color w:val="3F3F3F"/>
                      <w:kern w:val="0"/>
                      <w:sz w:val="24"/>
                      <w:szCs w:val="24"/>
                    </w:rPr>
                    <w:t>2016-2-16 17:05:21 </w:t>
                  </w:r>
                </w:p>
              </w:tc>
            </w:tr>
            <w:tr w:rsidR="00B02D36" w:rsidRPr="00B02D36">
              <w:trPr>
                <w:tblCellSpacing w:w="0" w:type="dxa"/>
              </w:trPr>
              <w:tc>
                <w:tcPr>
                  <w:tcW w:w="0" w:type="auto"/>
                  <w:vAlign w:val="center"/>
                  <w:hideMark/>
                </w:tcPr>
                <w:p w:rsidR="00B02D36" w:rsidRPr="00B02D36" w:rsidRDefault="00B02D36" w:rsidP="00B02D36">
                  <w:pPr>
                    <w:widowControl/>
                    <w:jc w:val="center"/>
                    <w:rPr>
                      <w:rFonts w:ascii="ˎ̥" w:eastAsia="宋体" w:hAnsi="ˎ̥" w:cs="宋体"/>
                      <w:color w:val="3F3F3F"/>
                      <w:kern w:val="0"/>
                      <w:sz w:val="18"/>
                      <w:szCs w:val="18"/>
                    </w:rPr>
                  </w:pPr>
                </w:p>
              </w:tc>
            </w:tr>
            <w:tr w:rsidR="00B02D36" w:rsidRPr="00B02D36">
              <w:trPr>
                <w:tblCellSpacing w:w="0" w:type="dxa"/>
              </w:trPr>
              <w:tc>
                <w:tcPr>
                  <w:tcW w:w="0" w:type="auto"/>
                  <w:vAlign w:val="center"/>
                </w:tcPr>
                <w:p w:rsidR="00B02D36" w:rsidRPr="00B02D36" w:rsidRDefault="00B02D36" w:rsidP="00B02D36">
                  <w:pPr>
                    <w:widowControl/>
                    <w:spacing w:line="560" w:lineRule="exact"/>
                    <w:jc w:val="center"/>
                    <w:rPr>
                      <w:rFonts w:ascii="宋体" w:eastAsia="宋体" w:hAnsi="宋体" w:cs="宋体"/>
                      <w:b/>
                      <w:color w:val="3F3F3F"/>
                      <w:kern w:val="0"/>
                      <w:sz w:val="28"/>
                      <w:szCs w:val="28"/>
                    </w:rPr>
                  </w:pPr>
                </w:p>
                <w:p w:rsidR="00B02D36" w:rsidRPr="00B02D36" w:rsidRDefault="00B02D36" w:rsidP="00B02D36">
                  <w:pPr>
                    <w:widowControl/>
                    <w:spacing w:line="560" w:lineRule="exact"/>
                    <w:ind w:firstLineChars="200" w:firstLine="640"/>
                    <w:jc w:val="left"/>
                    <w:rPr>
                      <w:rFonts w:ascii="宋体" w:eastAsia="仿宋_GB2312" w:hAnsi="宋体" w:cs="宋体"/>
                      <w:b/>
                      <w:color w:val="3F3F3F"/>
                      <w:kern w:val="0"/>
                      <w:sz w:val="32"/>
                      <w:szCs w:val="32"/>
                    </w:rPr>
                  </w:pPr>
                  <w:r w:rsidRPr="00B02D36">
                    <w:rPr>
                      <w:rFonts w:ascii="仿宋_GB2312" w:eastAsia="仿宋_GB2312" w:hAnsi="宋体" w:cs="宋体" w:hint="eastAsia"/>
                      <w:color w:val="000000"/>
                      <w:kern w:val="0"/>
                      <w:sz w:val="32"/>
                      <w:szCs w:val="32"/>
                    </w:rPr>
                    <w:t>根据中组部、人力资源和社会保障部、国家公务员局</w:t>
                  </w:r>
                  <w:r w:rsidRPr="00B02D36">
                    <w:rPr>
                      <w:rFonts w:ascii="宋体" w:eastAsia="仿宋_GB2312" w:hAnsi="宋体" w:cs="宋体"/>
                      <w:color w:val="3F3F3F"/>
                      <w:kern w:val="0"/>
                      <w:sz w:val="32"/>
                      <w:szCs w:val="32"/>
                    </w:rPr>
                    <w:t>2016</w:t>
                  </w:r>
                  <w:r w:rsidRPr="00B02D36">
                    <w:rPr>
                      <w:rFonts w:ascii="Times New Roman" w:eastAsia="仿宋_GB2312" w:hAnsi="宋体" w:cs="宋体" w:hint="eastAsia"/>
                      <w:color w:val="3F3F3F"/>
                      <w:kern w:val="0"/>
                      <w:sz w:val="32"/>
                      <w:szCs w:val="32"/>
                    </w:rPr>
                    <w:t>年</w:t>
                  </w:r>
                  <w:r w:rsidRPr="00B02D36">
                    <w:rPr>
                      <w:rFonts w:ascii="仿宋_GB2312" w:eastAsia="仿宋_GB2312" w:hAnsi="宋体" w:cs="宋体" w:hint="eastAsia"/>
                      <w:color w:val="000000"/>
                      <w:kern w:val="0"/>
                      <w:sz w:val="32"/>
                      <w:szCs w:val="32"/>
                    </w:rPr>
                    <w:t>度考试录用公务员面试、体检和体能测评工作的有关规定，现就我总站面试工作的有关事项公告如下</w:t>
                  </w:r>
                  <w:r w:rsidRPr="00B02D36">
                    <w:rPr>
                      <w:rFonts w:ascii="仿宋_GB2312" w:eastAsia="仿宋_GB2312" w:hAnsi="宋体" w:cs="宋体" w:hint="eastAsia"/>
                      <w:color w:val="000000"/>
                      <w:kern w:val="0"/>
                      <w:sz w:val="32"/>
                      <w:szCs w:val="32"/>
                      <w:lang w:val="zh-CN"/>
                    </w:rPr>
                    <w:t>：</w:t>
                  </w:r>
                </w:p>
                <w:p w:rsidR="00B02D36" w:rsidRPr="00B02D36" w:rsidRDefault="00B02D36" w:rsidP="00B02D36">
                  <w:pPr>
                    <w:widowControl/>
                    <w:spacing w:line="560" w:lineRule="exact"/>
                    <w:ind w:left="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一、面试人员</w:t>
                  </w:r>
                </w:p>
                <w:p w:rsidR="00B02D36" w:rsidRPr="00B02D36" w:rsidRDefault="00B02D36" w:rsidP="00B02D36">
                  <w:pPr>
                    <w:widowControl/>
                    <w:spacing w:line="560" w:lineRule="exact"/>
                    <w:ind w:firstLineChars="200" w:firstLine="640"/>
                    <w:jc w:val="left"/>
                    <w:rPr>
                      <w:rFonts w:ascii="宋体" w:eastAsia="仿宋_GB2312" w:hAnsi="宋体" w:cs="宋体"/>
                      <w:color w:val="FF0000"/>
                      <w:kern w:val="0"/>
                      <w:sz w:val="32"/>
                      <w:szCs w:val="32"/>
                    </w:rPr>
                  </w:pPr>
                  <w:r w:rsidRPr="00B02D36">
                    <w:rPr>
                      <w:rFonts w:ascii="Times New Roman" w:eastAsia="仿宋_GB2312" w:hAnsi="宋体" w:cs="宋体" w:hint="eastAsia"/>
                      <w:color w:val="3F3F3F"/>
                      <w:kern w:val="0"/>
                      <w:sz w:val="32"/>
                      <w:szCs w:val="32"/>
                    </w:rPr>
                    <w:t>在报考我总站的公共科目笔试合格人员中，按照各职位考生笔试成绩从高到低的顺序，以计划录用人数</w:t>
                  </w:r>
                  <w:r w:rsidRPr="00B02D36">
                    <w:rPr>
                      <w:rFonts w:ascii="宋体" w:eastAsia="仿宋_GB2312" w:hAnsi="宋体" w:cs="宋体"/>
                      <w:color w:val="3F3F3F"/>
                      <w:kern w:val="0"/>
                      <w:sz w:val="32"/>
                      <w:szCs w:val="32"/>
                    </w:rPr>
                    <w:t>3</w:t>
                  </w:r>
                  <w:r w:rsidRPr="00B02D36">
                    <w:rPr>
                      <w:rFonts w:ascii="Times New Roman" w:eastAsia="仿宋_GB2312" w:hAnsi="宋体" w:cs="宋体" w:hint="eastAsia"/>
                      <w:color w:val="3F3F3F"/>
                      <w:kern w:val="0"/>
                      <w:sz w:val="32"/>
                      <w:szCs w:val="32"/>
                    </w:rPr>
                    <w:t>倍的比例确定面试人员。面试人员名单、最低面试分数见附件。</w:t>
                  </w:r>
                </w:p>
                <w:p w:rsidR="00B02D36" w:rsidRPr="00B02D36" w:rsidRDefault="00B02D36" w:rsidP="00B02D36">
                  <w:pPr>
                    <w:widowControl/>
                    <w:spacing w:line="560" w:lineRule="exact"/>
                    <w:ind w:firstLineChars="168" w:firstLine="538"/>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我总站已根据考生报名时的联系电话，通知考生具体面试日期和相关事项。至今未接到通知的考生请拨打咨询电话进行确认。</w:t>
                  </w:r>
                </w:p>
                <w:p w:rsidR="00B02D36" w:rsidRPr="00B02D36" w:rsidRDefault="00B02D36" w:rsidP="00B02D36">
                  <w:pPr>
                    <w:widowControl/>
                    <w:spacing w:line="560" w:lineRule="exact"/>
                    <w:ind w:firstLineChars="200" w:firstLine="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二、面试时间、地点</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黑体" w:hAnsi="黑体" w:cs="宋体" w:hint="eastAsia"/>
                      <w:color w:val="3F3F3F"/>
                      <w:kern w:val="0"/>
                      <w:sz w:val="32"/>
                      <w:szCs w:val="32"/>
                    </w:rPr>
                    <w:t>面试时间：</w:t>
                  </w:r>
                  <w:r w:rsidRPr="00B02D36">
                    <w:rPr>
                      <w:rFonts w:ascii="宋体" w:eastAsia="仿宋_GB2312" w:hAnsi="宋体" w:cs="宋体"/>
                      <w:color w:val="3F3F3F"/>
                      <w:kern w:val="0"/>
                      <w:sz w:val="32"/>
                      <w:szCs w:val="32"/>
                    </w:rPr>
                    <w:t xml:space="preserve"> 2016</w:t>
                  </w:r>
                  <w:r w:rsidRPr="00B02D36">
                    <w:rPr>
                      <w:rFonts w:ascii="Times New Roman" w:eastAsia="仿宋_GB2312" w:hAnsi="宋体" w:cs="宋体" w:hint="eastAsia"/>
                      <w:color w:val="3F3F3F"/>
                      <w:kern w:val="0"/>
                      <w:sz w:val="32"/>
                      <w:szCs w:val="32"/>
                    </w:rPr>
                    <w:t>年</w:t>
                  </w:r>
                  <w:r w:rsidRPr="00B02D36">
                    <w:rPr>
                      <w:rFonts w:ascii="宋体" w:eastAsia="仿宋_GB2312" w:hAnsi="宋体" w:cs="宋体"/>
                      <w:color w:val="3F3F3F"/>
                      <w:kern w:val="0"/>
                      <w:sz w:val="32"/>
                      <w:szCs w:val="32"/>
                    </w:rPr>
                    <w:t>2</w:t>
                  </w:r>
                  <w:r w:rsidRPr="00B02D36">
                    <w:rPr>
                      <w:rFonts w:ascii="Times New Roman" w:eastAsia="仿宋_GB2312" w:hAnsi="宋体" w:cs="宋体" w:hint="eastAsia"/>
                      <w:color w:val="3F3F3F"/>
                      <w:kern w:val="0"/>
                      <w:sz w:val="32"/>
                      <w:szCs w:val="32"/>
                    </w:rPr>
                    <w:t>月</w:t>
                  </w:r>
                  <w:r w:rsidRPr="00B02D36">
                    <w:rPr>
                      <w:rFonts w:ascii="宋体" w:eastAsia="仿宋_GB2312" w:hAnsi="宋体" w:cs="宋体"/>
                      <w:color w:val="3F3F3F"/>
                      <w:kern w:val="0"/>
                      <w:sz w:val="32"/>
                      <w:szCs w:val="32"/>
                    </w:rPr>
                    <w:t>25</w:t>
                  </w:r>
                  <w:r w:rsidRPr="00B02D36">
                    <w:rPr>
                      <w:rFonts w:ascii="Times New Roman" w:eastAsia="仿宋_GB2312" w:hAnsi="宋体" w:cs="宋体" w:hint="eastAsia"/>
                      <w:color w:val="3F3F3F"/>
                      <w:kern w:val="0"/>
                      <w:sz w:val="32"/>
                      <w:szCs w:val="32"/>
                    </w:rPr>
                    <w:t>日上午</w:t>
                  </w:r>
                  <w:r w:rsidRPr="00B02D36">
                    <w:rPr>
                      <w:rFonts w:ascii="宋体" w:eastAsia="仿宋_GB2312" w:hAnsi="宋体" w:cs="宋体"/>
                      <w:color w:val="3F3F3F"/>
                      <w:kern w:val="0"/>
                      <w:sz w:val="32"/>
                      <w:szCs w:val="32"/>
                    </w:rPr>
                    <w:t>9</w:t>
                  </w:r>
                  <w:r w:rsidRPr="00B02D36">
                    <w:rPr>
                      <w:rFonts w:ascii="Times New Roman" w:eastAsia="仿宋_GB2312" w:hAnsi="宋体" w:cs="宋体" w:hint="eastAsia"/>
                      <w:color w:val="3F3F3F"/>
                      <w:kern w:val="0"/>
                      <w:sz w:val="32"/>
                      <w:szCs w:val="32"/>
                    </w:rPr>
                    <w:t>时。所有面试考生须于</w:t>
                  </w:r>
                  <w:r w:rsidRPr="00B02D36">
                    <w:rPr>
                      <w:rFonts w:ascii="Times New Roman" w:eastAsia="仿宋_GB2312" w:hAnsi="宋体" w:cs="宋体" w:hint="eastAsia"/>
                      <w:b/>
                      <w:color w:val="3F3F3F"/>
                      <w:kern w:val="0"/>
                      <w:sz w:val="32"/>
                      <w:szCs w:val="32"/>
                    </w:rPr>
                    <w:t>当日上午</w:t>
                  </w:r>
                  <w:r w:rsidRPr="00B02D36">
                    <w:rPr>
                      <w:rFonts w:ascii="宋体" w:eastAsia="仿宋_GB2312" w:hAnsi="宋体" w:cs="宋体"/>
                      <w:b/>
                      <w:color w:val="3F3F3F"/>
                      <w:kern w:val="0"/>
                      <w:sz w:val="32"/>
                      <w:szCs w:val="32"/>
                    </w:rPr>
                    <w:t>7</w:t>
                  </w:r>
                  <w:r w:rsidRPr="00B02D36">
                    <w:rPr>
                      <w:rFonts w:ascii="Times New Roman" w:eastAsia="仿宋_GB2312" w:hAnsi="宋体" w:cs="宋体" w:hint="eastAsia"/>
                      <w:b/>
                      <w:color w:val="3F3F3F"/>
                      <w:kern w:val="0"/>
                      <w:sz w:val="32"/>
                      <w:szCs w:val="32"/>
                    </w:rPr>
                    <w:t>时前报到完毕，</w:t>
                  </w:r>
                  <w:r w:rsidRPr="00B02D36">
                    <w:rPr>
                      <w:rFonts w:ascii="Times New Roman" w:eastAsia="仿宋_GB2312" w:hAnsi="宋体" w:cs="宋体" w:hint="eastAsia"/>
                      <w:color w:val="3F3F3F"/>
                      <w:kern w:val="0"/>
                      <w:sz w:val="32"/>
                      <w:szCs w:val="32"/>
                    </w:rPr>
                    <w:t>并在工作人员引导下进入候考室。上午</w:t>
                  </w:r>
                  <w:r w:rsidRPr="00B02D36">
                    <w:rPr>
                      <w:rFonts w:ascii="宋体" w:eastAsia="仿宋_GB2312" w:hAnsi="宋体" w:cs="宋体"/>
                      <w:color w:val="3F3F3F"/>
                      <w:kern w:val="0"/>
                      <w:sz w:val="32"/>
                      <w:szCs w:val="32"/>
                    </w:rPr>
                    <w:t>8</w:t>
                  </w:r>
                  <w:r w:rsidRPr="00B02D36">
                    <w:rPr>
                      <w:rFonts w:ascii="Times New Roman" w:eastAsia="仿宋_GB2312" w:hAnsi="宋体" w:cs="宋体" w:hint="eastAsia"/>
                      <w:color w:val="3F3F3F"/>
                      <w:kern w:val="0"/>
                      <w:sz w:val="32"/>
                      <w:szCs w:val="32"/>
                    </w:rPr>
                    <w:t>时</w:t>
                  </w:r>
                  <w:r w:rsidRPr="00B02D36">
                    <w:rPr>
                      <w:rFonts w:ascii="宋体" w:eastAsia="仿宋_GB2312" w:hAnsi="宋体" w:cs="宋体"/>
                      <w:color w:val="3F3F3F"/>
                      <w:kern w:val="0"/>
                      <w:sz w:val="32"/>
                      <w:szCs w:val="32"/>
                    </w:rPr>
                    <w:t>30</w:t>
                  </w:r>
                  <w:r w:rsidRPr="00B02D36">
                    <w:rPr>
                      <w:rFonts w:ascii="Times New Roman" w:eastAsia="仿宋_GB2312" w:hAnsi="宋体" w:cs="宋体" w:hint="eastAsia"/>
                      <w:color w:val="3F3F3F"/>
                      <w:kern w:val="0"/>
                      <w:sz w:val="32"/>
                      <w:szCs w:val="32"/>
                    </w:rPr>
                    <w:t>分仍未进入候考室的，按规定取消面试资格。</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此次面试采用结构化面试方式，考生以抽签方式决定面试考场和顺序。</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黑体" w:hAnsi="黑体" w:cs="宋体" w:hint="eastAsia"/>
                      <w:color w:val="3F3F3F"/>
                      <w:kern w:val="0"/>
                      <w:sz w:val="32"/>
                      <w:szCs w:val="32"/>
                    </w:rPr>
                    <w:t>面试地点</w:t>
                  </w:r>
                  <w:r w:rsidRPr="00B02D36">
                    <w:rPr>
                      <w:rFonts w:ascii="Times New Roman" w:eastAsia="仿宋_GB2312" w:hAnsi="宋体" w:cs="宋体" w:hint="eastAsia"/>
                      <w:color w:val="3F3F3F"/>
                      <w:kern w:val="0"/>
                      <w:sz w:val="32"/>
                      <w:szCs w:val="32"/>
                    </w:rPr>
                    <w:t>：上海新天鹭会议中心（上海市长宁区迎宾三路</w:t>
                  </w:r>
                  <w:r w:rsidRPr="00B02D36">
                    <w:rPr>
                      <w:rFonts w:ascii="宋体" w:eastAsia="仿宋_GB2312" w:hAnsi="宋体" w:cs="宋体"/>
                      <w:color w:val="3F3F3F"/>
                      <w:kern w:val="0"/>
                      <w:sz w:val="32"/>
                      <w:szCs w:val="32"/>
                    </w:rPr>
                    <w:t>101</w:t>
                  </w:r>
                  <w:r w:rsidRPr="00B02D36">
                    <w:rPr>
                      <w:rFonts w:ascii="Times New Roman" w:eastAsia="仿宋_GB2312" w:hAnsi="宋体" w:cs="宋体" w:hint="eastAsia"/>
                      <w:color w:val="3F3F3F"/>
                      <w:kern w:val="0"/>
                      <w:sz w:val="32"/>
                      <w:szCs w:val="32"/>
                    </w:rPr>
                    <w:t>号）。乘车参考路线：</w:t>
                  </w:r>
                  <w:r w:rsidRPr="00B02D36">
                    <w:rPr>
                      <w:rFonts w:ascii="Times New Roman" w:eastAsia="仿宋_GB2312" w:hAnsi="宋体" w:cs="宋体" w:hint="eastAsia"/>
                      <w:color w:val="3F3F3F"/>
                      <w:kern w:val="0"/>
                      <w:sz w:val="30"/>
                      <w:szCs w:val="30"/>
                    </w:rPr>
                    <w:t>公交</w:t>
                  </w:r>
                  <w:r w:rsidRPr="00B02D36">
                    <w:rPr>
                      <w:rFonts w:ascii="宋体" w:eastAsia="仿宋_GB2312" w:hAnsi="宋体" w:cs="宋体"/>
                      <w:color w:val="3F3F3F"/>
                      <w:kern w:val="0"/>
                      <w:sz w:val="30"/>
                      <w:szCs w:val="30"/>
                    </w:rPr>
                    <w:t>91</w:t>
                  </w:r>
                  <w:r w:rsidRPr="00B02D36">
                    <w:rPr>
                      <w:rFonts w:ascii="Times New Roman" w:eastAsia="仿宋_GB2312" w:hAnsi="宋体" w:cs="宋体" w:hint="eastAsia"/>
                      <w:color w:val="3F3F3F"/>
                      <w:kern w:val="0"/>
                      <w:sz w:val="30"/>
                      <w:szCs w:val="30"/>
                    </w:rPr>
                    <w:t>路、</w:t>
                  </w:r>
                  <w:r w:rsidRPr="00B02D36">
                    <w:rPr>
                      <w:rFonts w:ascii="宋体" w:eastAsia="仿宋_GB2312" w:hAnsi="宋体" w:cs="宋体"/>
                      <w:color w:val="3F3F3F"/>
                      <w:kern w:val="0"/>
                      <w:sz w:val="30"/>
                      <w:szCs w:val="30"/>
                    </w:rPr>
                    <w:t>925</w:t>
                  </w:r>
                  <w:r w:rsidRPr="00B02D36">
                    <w:rPr>
                      <w:rFonts w:ascii="Times New Roman" w:eastAsia="仿宋_GB2312" w:hAnsi="宋体" w:cs="宋体" w:hint="eastAsia"/>
                      <w:color w:val="3F3F3F"/>
                      <w:kern w:val="0"/>
                      <w:sz w:val="30"/>
                      <w:szCs w:val="30"/>
                    </w:rPr>
                    <w:t>路外环高速公路沪青平公路站；公交</w:t>
                  </w:r>
                  <w:r w:rsidRPr="00B02D36">
                    <w:rPr>
                      <w:rFonts w:ascii="宋体" w:eastAsia="仿宋_GB2312" w:hAnsi="宋体" w:cs="宋体"/>
                      <w:color w:val="3F3F3F"/>
                      <w:kern w:val="0"/>
                      <w:sz w:val="30"/>
                      <w:szCs w:val="30"/>
                    </w:rPr>
                    <w:t>911</w:t>
                  </w:r>
                  <w:r w:rsidRPr="00B02D36">
                    <w:rPr>
                      <w:rFonts w:ascii="Times New Roman" w:eastAsia="仿宋_GB2312" w:hAnsi="宋体" w:cs="宋体" w:hint="eastAsia"/>
                      <w:color w:val="3F3F3F"/>
                      <w:kern w:val="0"/>
                      <w:sz w:val="30"/>
                      <w:szCs w:val="30"/>
                    </w:rPr>
                    <w:t>、虹桥枢纽</w:t>
                  </w:r>
                  <w:r w:rsidRPr="00B02D36">
                    <w:rPr>
                      <w:rFonts w:ascii="宋体" w:eastAsia="仿宋_GB2312" w:hAnsi="宋体" w:cs="宋体"/>
                      <w:color w:val="3F3F3F"/>
                      <w:kern w:val="0"/>
                      <w:sz w:val="30"/>
                      <w:szCs w:val="30"/>
                    </w:rPr>
                    <w:t>1</w:t>
                  </w:r>
                  <w:r w:rsidRPr="00B02D36">
                    <w:rPr>
                      <w:rFonts w:ascii="Times New Roman" w:eastAsia="仿宋_GB2312" w:hAnsi="宋体" w:cs="宋体" w:hint="eastAsia"/>
                      <w:color w:val="3F3F3F"/>
                      <w:kern w:val="0"/>
                      <w:sz w:val="30"/>
                      <w:szCs w:val="30"/>
                    </w:rPr>
                    <w:t>路沪青平公路外环高速公</w:t>
                  </w:r>
                  <w:r w:rsidRPr="00B02D36">
                    <w:rPr>
                      <w:rFonts w:ascii="Times New Roman" w:eastAsia="仿宋_GB2312" w:hAnsi="宋体" w:cs="宋体" w:hint="eastAsia"/>
                      <w:color w:val="3F3F3F"/>
                      <w:kern w:val="0"/>
                      <w:sz w:val="30"/>
                      <w:szCs w:val="30"/>
                    </w:rPr>
                    <w:lastRenderedPageBreak/>
                    <w:t>路站；公交</w:t>
                  </w:r>
                  <w:r w:rsidRPr="00B02D36">
                    <w:rPr>
                      <w:rFonts w:ascii="宋体" w:eastAsia="仿宋_GB2312" w:hAnsi="宋体" w:cs="宋体"/>
                      <w:color w:val="3F3F3F"/>
                      <w:kern w:val="0"/>
                      <w:sz w:val="30"/>
                      <w:szCs w:val="30"/>
                    </w:rPr>
                    <w:t>709</w:t>
                  </w:r>
                  <w:r w:rsidRPr="00B02D36">
                    <w:rPr>
                      <w:rFonts w:ascii="Times New Roman" w:eastAsia="仿宋_GB2312" w:hAnsi="宋体" w:cs="宋体" w:hint="eastAsia"/>
                      <w:color w:val="3F3F3F"/>
                      <w:kern w:val="0"/>
                      <w:sz w:val="30"/>
                      <w:szCs w:val="30"/>
                    </w:rPr>
                    <w:t>路延安西路沪青平公路站；地铁</w:t>
                  </w:r>
                  <w:r w:rsidRPr="00B02D36">
                    <w:rPr>
                      <w:rFonts w:ascii="宋体" w:eastAsia="仿宋_GB2312" w:hAnsi="宋体" w:cs="宋体"/>
                      <w:color w:val="3F3F3F"/>
                      <w:kern w:val="0"/>
                      <w:sz w:val="30"/>
                      <w:szCs w:val="30"/>
                    </w:rPr>
                    <w:t>10</w:t>
                  </w:r>
                  <w:r w:rsidRPr="00B02D36">
                    <w:rPr>
                      <w:rFonts w:ascii="Times New Roman" w:eastAsia="仿宋_GB2312" w:hAnsi="宋体" w:cs="宋体" w:hint="eastAsia"/>
                      <w:color w:val="3F3F3F"/>
                      <w:kern w:val="0"/>
                      <w:sz w:val="30"/>
                      <w:szCs w:val="30"/>
                    </w:rPr>
                    <w:t>号线虹桥</w:t>
                  </w:r>
                  <w:r w:rsidRPr="00B02D36">
                    <w:rPr>
                      <w:rFonts w:ascii="宋体" w:eastAsia="仿宋_GB2312" w:hAnsi="宋体" w:cs="宋体"/>
                      <w:color w:val="3F3F3F"/>
                      <w:kern w:val="0"/>
                      <w:sz w:val="30"/>
                      <w:szCs w:val="30"/>
                    </w:rPr>
                    <w:t>1</w:t>
                  </w:r>
                  <w:r w:rsidRPr="00B02D36">
                    <w:rPr>
                      <w:rFonts w:ascii="Times New Roman" w:eastAsia="仿宋_GB2312" w:hAnsi="宋体" w:cs="宋体" w:hint="eastAsia"/>
                      <w:color w:val="3F3F3F"/>
                      <w:kern w:val="0"/>
                      <w:sz w:val="30"/>
                      <w:szCs w:val="30"/>
                    </w:rPr>
                    <w:t>号航站楼站。</w:t>
                  </w:r>
                </w:p>
                <w:p w:rsidR="00B02D36" w:rsidRPr="00B02D36" w:rsidRDefault="00B02D36" w:rsidP="00B02D36">
                  <w:pPr>
                    <w:widowControl/>
                    <w:spacing w:line="560" w:lineRule="exact"/>
                    <w:ind w:left="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三、面试须携带材料</w:t>
                  </w:r>
                </w:p>
                <w:p w:rsidR="00B02D36" w:rsidRPr="00B02D36" w:rsidRDefault="00B02D36" w:rsidP="00B02D36">
                  <w:pPr>
                    <w:widowControl/>
                    <w:spacing w:line="560" w:lineRule="exact"/>
                    <w:ind w:firstLineChars="150" w:firstLine="482"/>
                    <w:jc w:val="left"/>
                    <w:rPr>
                      <w:rFonts w:ascii="宋体" w:eastAsia="仿宋_GB2312" w:hAnsi="宋体" w:cs="宋体"/>
                      <w:color w:val="3F3F3F"/>
                      <w:kern w:val="0"/>
                      <w:sz w:val="32"/>
                      <w:szCs w:val="32"/>
                    </w:rPr>
                  </w:pPr>
                  <w:r w:rsidRPr="00B02D36">
                    <w:rPr>
                      <w:rFonts w:ascii="Times New Roman" w:eastAsia="仿宋_GB2312" w:hAnsi="宋体" w:cs="宋体" w:hint="eastAsia"/>
                      <w:b/>
                      <w:color w:val="3F3F3F"/>
                      <w:kern w:val="0"/>
                      <w:sz w:val="32"/>
                      <w:szCs w:val="32"/>
                    </w:rPr>
                    <w:t>（一）</w:t>
                  </w:r>
                  <w:r w:rsidRPr="00B02D36">
                    <w:rPr>
                      <w:rFonts w:ascii="宋体" w:eastAsia="仿宋_GB2312" w:hAnsi="宋体" w:cs="宋体"/>
                      <w:b/>
                      <w:color w:val="3F3F3F"/>
                      <w:kern w:val="0"/>
                      <w:sz w:val="32"/>
                      <w:szCs w:val="32"/>
                    </w:rPr>
                    <w:t>2016</w:t>
                  </w:r>
                  <w:r w:rsidRPr="00B02D36">
                    <w:rPr>
                      <w:rFonts w:ascii="Times New Roman" w:eastAsia="仿宋_GB2312" w:hAnsi="宋体" w:cs="宋体" w:hint="eastAsia"/>
                      <w:b/>
                      <w:color w:val="3F3F3F"/>
                      <w:kern w:val="0"/>
                      <w:sz w:val="32"/>
                      <w:szCs w:val="32"/>
                    </w:rPr>
                    <w:t>年应届毕业生：</w:t>
                  </w:r>
                  <w:r w:rsidRPr="00B02D36">
                    <w:rPr>
                      <w:rFonts w:ascii="Times New Roman" w:eastAsia="仿宋_GB2312" w:hAnsi="宋体" w:cs="宋体" w:hint="eastAsia"/>
                      <w:color w:val="3F3F3F"/>
                      <w:kern w:val="0"/>
                      <w:sz w:val="32"/>
                      <w:szCs w:val="32"/>
                    </w:rPr>
                    <w:t>身份证原件，学生证原件，公共科目笔试准考证原件，《中央机关及其直属机构考试录用公务员报名推荐表》原件（加盖公章、贴一寸免冠彩色照片），《考试报名登记表》原件（贴一寸免冠彩色照片），英语等级证书原件（根据职位要求）。</w:t>
                  </w:r>
                </w:p>
                <w:p w:rsidR="00B02D36" w:rsidRPr="00B02D36" w:rsidRDefault="00B02D36" w:rsidP="00B02D36">
                  <w:pPr>
                    <w:widowControl/>
                    <w:spacing w:line="560" w:lineRule="exact"/>
                    <w:ind w:firstLineChars="150" w:firstLine="482"/>
                    <w:jc w:val="left"/>
                    <w:rPr>
                      <w:rFonts w:ascii="宋体" w:eastAsia="仿宋_GB2312" w:hAnsi="宋体" w:cs="宋体"/>
                      <w:color w:val="3F3F3F"/>
                      <w:kern w:val="0"/>
                      <w:sz w:val="32"/>
                      <w:szCs w:val="32"/>
                    </w:rPr>
                  </w:pPr>
                  <w:r w:rsidRPr="00B02D36">
                    <w:rPr>
                      <w:rFonts w:ascii="Times New Roman" w:eastAsia="仿宋_GB2312" w:hAnsi="宋体" w:cs="宋体" w:hint="eastAsia"/>
                      <w:b/>
                      <w:color w:val="3F3F3F"/>
                      <w:kern w:val="0"/>
                      <w:sz w:val="32"/>
                      <w:szCs w:val="32"/>
                    </w:rPr>
                    <w:t>（二）</w:t>
                  </w:r>
                  <w:r w:rsidRPr="00B02D36">
                    <w:rPr>
                      <w:rFonts w:ascii="宋体" w:eastAsia="仿宋_GB2312" w:hAnsi="宋体" w:cs="宋体"/>
                      <w:b/>
                      <w:color w:val="3F3F3F"/>
                      <w:kern w:val="0"/>
                      <w:sz w:val="32"/>
                      <w:szCs w:val="32"/>
                    </w:rPr>
                    <w:t>2014</w:t>
                  </w:r>
                  <w:r w:rsidRPr="00B02D36">
                    <w:rPr>
                      <w:rFonts w:ascii="Times New Roman" w:eastAsia="仿宋_GB2312" w:hAnsi="宋体" w:cs="宋体" w:hint="eastAsia"/>
                      <w:b/>
                      <w:color w:val="3F3F3F"/>
                      <w:kern w:val="0"/>
                      <w:sz w:val="32"/>
                      <w:szCs w:val="32"/>
                    </w:rPr>
                    <w:t>年、</w:t>
                  </w:r>
                  <w:r w:rsidRPr="00B02D36">
                    <w:rPr>
                      <w:rFonts w:ascii="宋体" w:eastAsia="仿宋_GB2312" w:hAnsi="宋体" w:cs="宋体"/>
                      <w:b/>
                      <w:color w:val="3F3F3F"/>
                      <w:kern w:val="0"/>
                      <w:sz w:val="32"/>
                      <w:szCs w:val="32"/>
                    </w:rPr>
                    <w:t>2015</w:t>
                  </w:r>
                  <w:r w:rsidRPr="00B02D36">
                    <w:rPr>
                      <w:rFonts w:ascii="Times New Roman" w:eastAsia="仿宋_GB2312" w:hAnsi="宋体" w:cs="宋体" w:hint="eastAsia"/>
                      <w:b/>
                      <w:color w:val="3F3F3F"/>
                      <w:kern w:val="0"/>
                      <w:sz w:val="32"/>
                      <w:szCs w:val="32"/>
                    </w:rPr>
                    <w:t>年普通高校毕业，离校时和择业期内未落实工作单位，其户口、档案、组织关系保留在原毕业学校或保留在各级毕业生就业主管部门（毕业生就业指导服务中心）、各级人才交流服务机构和各级公共就业服务机构，可以按应届毕业生对待的考生：</w:t>
                  </w:r>
                  <w:r w:rsidRPr="00B02D36">
                    <w:rPr>
                      <w:rFonts w:ascii="Times New Roman" w:eastAsia="仿宋_GB2312" w:hAnsi="宋体" w:cs="宋体" w:hint="eastAsia"/>
                      <w:color w:val="3F3F3F"/>
                      <w:kern w:val="0"/>
                      <w:sz w:val="32"/>
                      <w:szCs w:val="32"/>
                    </w:rPr>
                    <w:t>身份证原件，学历、学位证书原件，公共科目笔试准考证原件，《中央机关及其直属机构考试录用公务员报名推荐表》原件（加盖公章、贴一寸免冠彩色照片），《考试报名登记表》原件（贴一寸免冠彩色照片），英语等级证书原件（根据职位要求）。</w:t>
                  </w:r>
                </w:p>
                <w:p w:rsidR="00B02D36" w:rsidRPr="00B02D36" w:rsidRDefault="00B02D36" w:rsidP="00B02D36">
                  <w:pPr>
                    <w:widowControl/>
                    <w:spacing w:line="560" w:lineRule="exact"/>
                    <w:ind w:firstLineChars="200" w:firstLine="643"/>
                    <w:jc w:val="left"/>
                    <w:rPr>
                      <w:rFonts w:ascii="宋体" w:eastAsia="仿宋_GB2312" w:hAnsi="宋体" w:cs="宋体"/>
                      <w:color w:val="3F3F3F"/>
                      <w:kern w:val="0"/>
                      <w:sz w:val="32"/>
                      <w:szCs w:val="32"/>
                    </w:rPr>
                  </w:pPr>
                  <w:r w:rsidRPr="00B02D36">
                    <w:rPr>
                      <w:rFonts w:ascii="Times New Roman" w:eastAsia="仿宋_GB2312" w:hAnsi="宋体" w:cs="宋体" w:hint="eastAsia"/>
                      <w:b/>
                      <w:color w:val="3F3F3F"/>
                      <w:kern w:val="0"/>
                      <w:sz w:val="32"/>
                      <w:szCs w:val="32"/>
                    </w:rPr>
                    <w:t>（三）参加</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大学生村官</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农村义务教育阶段学校教师特设岗位计划</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三支一扶</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计划、</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大学生志愿服务西部计划</w:t>
                  </w:r>
                  <w:r w:rsidRPr="00B02D36">
                    <w:rPr>
                      <w:rFonts w:ascii="宋体" w:eastAsia="仿宋_GB2312" w:hAnsi="宋体" w:cs="宋体"/>
                      <w:b/>
                      <w:color w:val="3F3F3F"/>
                      <w:kern w:val="0"/>
                      <w:sz w:val="32"/>
                      <w:szCs w:val="32"/>
                    </w:rPr>
                    <w:t>”</w:t>
                  </w:r>
                  <w:r w:rsidRPr="00B02D36">
                    <w:rPr>
                      <w:rFonts w:ascii="Times New Roman" w:eastAsia="仿宋_GB2312" w:hAnsi="宋体" w:cs="宋体" w:hint="eastAsia"/>
                      <w:b/>
                      <w:color w:val="3F3F3F"/>
                      <w:kern w:val="0"/>
                      <w:sz w:val="32"/>
                      <w:szCs w:val="32"/>
                    </w:rPr>
                    <w:t>等项目的人员，服务期满、考核合格的社会在职考生：</w:t>
                  </w:r>
                  <w:r w:rsidRPr="00B02D36">
                    <w:rPr>
                      <w:rFonts w:ascii="Times New Roman" w:eastAsia="仿宋_GB2312" w:hAnsi="宋体" w:cs="宋体" w:hint="eastAsia"/>
                      <w:color w:val="3F3F3F"/>
                      <w:kern w:val="0"/>
                      <w:sz w:val="32"/>
                      <w:szCs w:val="32"/>
                    </w:rPr>
                    <w:t>身份证原件，学历、学位证书原件，公共科目笔试准考证原件，《考试报名登记表》原件（贴一寸免冠彩色照片），英语等级证书原件（根据职位要求）。除上述材料外，参加</w:t>
                  </w:r>
                  <w:r w:rsidRPr="00B02D36">
                    <w:rPr>
                      <w:rFonts w:ascii="宋体" w:eastAsia="仿宋_GB2312" w:hAnsi="宋体" w:cs="宋体"/>
                      <w:color w:val="3F3F3F"/>
                      <w:kern w:val="0"/>
                      <w:sz w:val="32"/>
                      <w:szCs w:val="32"/>
                    </w:rPr>
                    <w:t>“</w:t>
                  </w:r>
                  <w:r w:rsidRPr="00B02D36">
                    <w:rPr>
                      <w:rFonts w:ascii="Times New Roman" w:eastAsia="仿宋_GB2312" w:hAnsi="??" w:cs="宋体" w:hint="eastAsia"/>
                      <w:color w:val="3F3F3F"/>
                      <w:kern w:val="0"/>
                      <w:sz w:val="32"/>
                      <w:szCs w:val="20"/>
                    </w:rPr>
                    <w:t>大学生村官</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项目的，要提供由县级及以上组织人事</w:t>
                  </w:r>
                  <w:r w:rsidRPr="00B02D36">
                    <w:rPr>
                      <w:rFonts w:ascii="Times New Roman" w:eastAsia="仿宋_GB2312" w:hAnsi="宋体" w:cs="宋体" w:hint="eastAsia"/>
                      <w:color w:val="3F3F3F"/>
                      <w:kern w:val="0"/>
                      <w:sz w:val="32"/>
                      <w:szCs w:val="32"/>
                    </w:rPr>
                    <w:lastRenderedPageBreak/>
                    <w:t>部门出具的服务期满、考核合格的证明；参加</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农村义务教育阶段学校教师特设岗位计划</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项目的，要提供省级教育部门统一制作，教育部监制的</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特岗教师</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证书和服务</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农村义务教育阶段学校教师特设岗位计划</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鉴定表原件和复印件；参加</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三支一扶</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计划项目的，要提供各省</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三支一扶</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工作协调管理办公室出具的高校毕业生</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三支一扶</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服务证书（此证书由全国</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三支一扶</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工作协调管理办公室监制）原件和复印件；参加</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大学生志愿服务西部计划</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项目的，要提供由共青团中央统一制作的服务证和大学生志愿服务西部计划鉴定表原件和复印件。</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上述材料中的《中央机关及其直属机构考试录用公务员报名推荐表》、《考试报名登记表》必须从人力资源和社会</w:t>
                  </w:r>
                </w:p>
                <w:p w:rsidR="00B02D36" w:rsidRPr="00B02D36" w:rsidRDefault="00B02D36" w:rsidP="00B02D36">
                  <w:pPr>
                    <w:widowControl/>
                    <w:spacing w:line="560" w:lineRule="exact"/>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保障部网站下载，不能用其他材料代替。</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黑体" w:eastAsia="黑体" w:hAnsi="黑体" w:cs="宋体" w:hint="eastAsia"/>
                      <w:color w:val="3F3F3F"/>
                      <w:kern w:val="0"/>
                      <w:sz w:val="32"/>
                      <w:szCs w:val="32"/>
                    </w:rPr>
                    <w:t>特别提醒考生注意：</w:t>
                  </w:r>
                  <w:r w:rsidRPr="00B02D36">
                    <w:rPr>
                      <w:rFonts w:ascii="Times New Roman" w:eastAsia="仿宋_GB2312" w:hAnsi="宋体" w:cs="宋体" w:hint="eastAsia"/>
                      <w:b/>
                      <w:color w:val="3F3F3F"/>
                      <w:kern w:val="0"/>
                      <w:sz w:val="32"/>
                      <w:szCs w:val="32"/>
                    </w:rPr>
                    <w:t>请考生提前准备好上述面试提供材料的复印件，</w:t>
                  </w:r>
                  <w:r w:rsidRPr="00B02D36">
                    <w:rPr>
                      <w:rFonts w:ascii="Times New Roman" w:eastAsia="仿宋_GB2312" w:hAnsi="宋体" w:cs="宋体" w:hint="eastAsia"/>
                      <w:color w:val="3F3F3F"/>
                      <w:kern w:val="0"/>
                      <w:sz w:val="32"/>
                      <w:szCs w:val="32"/>
                    </w:rPr>
                    <w:t>其中报名推荐表、报名登记表收原件，其余材料查验原件，收复印件。</w:t>
                  </w:r>
                </w:p>
                <w:p w:rsidR="00B02D36" w:rsidRPr="00B02D36" w:rsidRDefault="00B02D36" w:rsidP="00B02D36">
                  <w:pPr>
                    <w:widowControl/>
                    <w:spacing w:line="560" w:lineRule="exact"/>
                    <w:ind w:firstLineChars="200" w:firstLine="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四、体检和体能测评安排</w:t>
                  </w:r>
                </w:p>
                <w:p w:rsidR="00B02D36" w:rsidRPr="00B02D36" w:rsidRDefault="00B02D36" w:rsidP="00B02D36">
                  <w:pPr>
                    <w:widowControl/>
                    <w:spacing w:line="560" w:lineRule="exact"/>
                    <w:ind w:firstLineChars="162" w:firstLine="518"/>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（一）录用计划数与参加面试人数比例达到</w:t>
                  </w:r>
                  <w:r w:rsidRPr="00B02D36">
                    <w:rPr>
                      <w:rFonts w:ascii="宋体" w:eastAsia="仿宋_GB2312" w:hAnsi="宋体" w:cs="宋体"/>
                      <w:color w:val="3F3F3F"/>
                      <w:kern w:val="0"/>
                      <w:sz w:val="32"/>
                      <w:szCs w:val="32"/>
                    </w:rPr>
                    <w:t>1</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3</w:t>
                  </w:r>
                  <w:r w:rsidRPr="00B02D36">
                    <w:rPr>
                      <w:rFonts w:ascii="Times New Roman" w:eastAsia="仿宋_GB2312" w:hAnsi="宋体" w:cs="宋体" w:hint="eastAsia"/>
                      <w:color w:val="3F3F3F"/>
                      <w:kern w:val="0"/>
                      <w:sz w:val="32"/>
                      <w:szCs w:val="32"/>
                    </w:rPr>
                    <w:t>的，面试后按综合成绩从高到低的顺序确定体检和体能测评人选；面试的比例低于</w:t>
                  </w:r>
                  <w:r w:rsidRPr="00B02D36">
                    <w:rPr>
                      <w:rFonts w:ascii="宋体" w:eastAsia="仿宋_GB2312" w:hAnsi="宋体" w:cs="宋体"/>
                      <w:color w:val="3F3F3F"/>
                      <w:kern w:val="0"/>
                      <w:sz w:val="32"/>
                      <w:szCs w:val="32"/>
                    </w:rPr>
                    <w:t>1</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3</w:t>
                  </w:r>
                  <w:r w:rsidRPr="00B02D36">
                    <w:rPr>
                      <w:rFonts w:ascii="Times New Roman" w:eastAsia="仿宋_GB2312" w:hAnsi="宋体" w:cs="宋体" w:hint="eastAsia"/>
                      <w:color w:val="3F3F3F"/>
                      <w:kern w:val="0"/>
                      <w:sz w:val="32"/>
                      <w:szCs w:val="32"/>
                    </w:rPr>
                    <w:t>的，考生面试成绩须达到</w:t>
                  </w:r>
                  <w:r w:rsidRPr="00B02D36">
                    <w:rPr>
                      <w:rFonts w:ascii="宋体" w:eastAsia="仿宋_GB2312" w:hAnsi="宋体" w:cs="宋体"/>
                      <w:color w:val="3F3F3F"/>
                      <w:kern w:val="0"/>
                      <w:sz w:val="32"/>
                      <w:szCs w:val="32"/>
                    </w:rPr>
                    <w:t>60</w:t>
                  </w:r>
                  <w:r w:rsidRPr="00B02D36">
                    <w:rPr>
                      <w:rFonts w:ascii="Times New Roman" w:eastAsia="仿宋_GB2312" w:hAnsi="宋体" w:cs="宋体" w:hint="eastAsia"/>
                      <w:color w:val="3F3F3F"/>
                      <w:kern w:val="0"/>
                      <w:sz w:val="32"/>
                      <w:szCs w:val="32"/>
                    </w:rPr>
                    <w:t>分，方可按综合成绩从高到低的顺序确定体检和体能测评人选，达不到</w:t>
                  </w:r>
                  <w:r w:rsidRPr="00B02D36">
                    <w:rPr>
                      <w:rFonts w:ascii="宋体" w:eastAsia="仿宋_GB2312" w:hAnsi="宋体" w:cs="宋体"/>
                      <w:color w:val="3F3F3F"/>
                      <w:kern w:val="0"/>
                      <w:sz w:val="32"/>
                      <w:szCs w:val="32"/>
                    </w:rPr>
                    <w:t>60</w:t>
                  </w:r>
                  <w:r w:rsidRPr="00B02D36">
                    <w:rPr>
                      <w:rFonts w:ascii="Times New Roman" w:eastAsia="仿宋_GB2312" w:hAnsi="宋体" w:cs="宋体" w:hint="eastAsia"/>
                      <w:color w:val="3F3F3F"/>
                      <w:kern w:val="0"/>
                      <w:sz w:val="32"/>
                      <w:szCs w:val="32"/>
                    </w:rPr>
                    <w:t>分的，不再进入体检和体能测评。综合成绩的计算方法为：综合成绩</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（笔试总成绩÷</w:t>
                  </w:r>
                  <w:r w:rsidRPr="00B02D36">
                    <w:rPr>
                      <w:rFonts w:ascii="宋体" w:eastAsia="仿宋_GB2312" w:hAnsi="宋体" w:cs="宋体"/>
                      <w:color w:val="3F3F3F"/>
                      <w:kern w:val="0"/>
                      <w:sz w:val="32"/>
                      <w:szCs w:val="32"/>
                    </w:rPr>
                    <w:t>2</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50%+</w:t>
                  </w:r>
                  <w:r w:rsidRPr="00B02D36">
                    <w:rPr>
                      <w:rFonts w:ascii="Times New Roman" w:eastAsia="仿宋_GB2312" w:hAnsi="宋体" w:cs="宋体" w:hint="eastAsia"/>
                      <w:color w:val="3F3F3F"/>
                      <w:kern w:val="0"/>
                      <w:sz w:val="32"/>
                      <w:szCs w:val="32"/>
                    </w:rPr>
                    <w:t>面试成绩×</w:t>
                  </w:r>
                  <w:r w:rsidRPr="00B02D36">
                    <w:rPr>
                      <w:rFonts w:ascii="宋体" w:eastAsia="仿宋_GB2312" w:hAnsi="宋体" w:cs="宋体"/>
                      <w:color w:val="3F3F3F"/>
                      <w:kern w:val="0"/>
                      <w:sz w:val="32"/>
                      <w:szCs w:val="32"/>
                    </w:rPr>
                    <w:t>50%</w:t>
                  </w:r>
                  <w:r w:rsidRPr="00B02D36">
                    <w:rPr>
                      <w:rFonts w:ascii="Times New Roman" w:eastAsia="仿宋_GB2312" w:hAnsi="宋体" w:cs="宋体" w:hint="eastAsia"/>
                      <w:color w:val="3F3F3F"/>
                      <w:kern w:val="0"/>
                      <w:sz w:val="32"/>
                      <w:szCs w:val="32"/>
                    </w:rPr>
                    <w:t>。</w:t>
                  </w:r>
                </w:p>
                <w:p w:rsidR="00B02D36" w:rsidRPr="00B02D36" w:rsidRDefault="00B02D36" w:rsidP="00B02D36">
                  <w:pPr>
                    <w:widowControl/>
                    <w:spacing w:line="560" w:lineRule="exact"/>
                    <w:ind w:firstLineChars="162" w:firstLine="518"/>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（二）体检和体能测评暂定</w:t>
                  </w:r>
                  <w:r w:rsidRPr="00B02D36">
                    <w:rPr>
                      <w:rFonts w:ascii="宋体" w:eastAsia="仿宋_GB2312" w:hAnsi="宋体" w:cs="宋体"/>
                      <w:color w:val="3F3F3F"/>
                      <w:kern w:val="0"/>
                      <w:sz w:val="32"/>
                      <w:szCs w:val="32"/>
                    </w:rPr>
                    <w:t>2</w:t>
                  </w:r>
                  <w:r w:rsidRPr="00B02D36">
                    <w:rPr>
                      <w:rFonts w:ascii="Times New Roman" w:eastAsia="仿宋_GB2312" w:hAnsi="宋体" w:cs="宋体" w:hint="eastAsia"/>
                      <w:color w:val="3F3F3F"/>
                      <w:kern w:val="0"/>
                      <w:sz w:val="32"/>
                      <w:szCs w:val="32"/>
                    </w:rPr>
                    <w:t>月</w:t>
                  </w:r>
                  <w:r w:rsidRPr="00B02D36">
                    <w:rPr>
                      <w:rFonts w:ascii="宋体" w:eastAsia="仿宋_GB2312" w:hAnsi="宋体" w:cs="宋体"/>
                      <w:color w:val="3F3F3F"/>
                      <w:kern w:val="0"/>
                      <w:sz w:val="32"/>
                      <w:szCs w:val="32"/>
                    </w:rPr>
                    <w:t>27</w:t>
                  </w:r>
                  <w:r w:rsidRPr="00B02D36">
                    <w:rPr>
                      <w:rFonts w:ascii="Times New Roman" w:eastAsia="仿宋_GB2312" w:hAnsi="宋体" w:cs="宋体" w:hint="eastAsia"/>
                      <w:color w:val="3F3F3F"/>
                      <w:kern w:val="0"/>
                      <w:sz w:val="32"/>
                      <w:szCs w:val="32"/>
                    </w:rPr>
                    <w:t>日，上午进行体检，</w:t>
                  </w:r>
                  <w:r w:rsidRPr="00B02D36">
                    <w:rPr>
                      <w:rFonts w:ascii="Times New Roman" w:eastAsia="仿宋_GB2312" w:hAnsi="宋体" w:cs="宋体" w:hint="eastAsia"/>
                      <w:color w:val="3F3F3F"/>
                      <w:kern w:val="0"/>
                      <w:sz w:val="32"/>
                      <w:szCs w:val="32"/>
                    </w:rPr>
                    <w:lastRenderedPageBreak/>
                    <w:t>下午进行体能测评。按照职位计划招录人数与参加体检和体能测评人数的一定比例（</w:t>
                  </w:r>
                  <w:r w:rsidRPr="00B02D36">
                    <w:rPr>
                      <w:rFonts w:ascii="宋体" w:eastAsia="仿宋_GB2312" w:hAnsi="宋体" w:cs="宋体"/>
                      <w:color w:val="3F3F3F"/>
                      <w:kern w:val="0"/>
                      <w:sz w:val="32"/>
                      <w:szCs w:val="32"/>
                    </w:rPr>
                    <w:t>001</w:t>
                  </w:r>
                  <w:r w:rsidRPr="00B02D36">
                    <w:rPr>
                      <w:rFonts w:ascii="Times New Roman" w:eastAsia="仿宋_GB2312" w:hAnsi="宋体" w:cs="宋体" w:hint="eastAsia"/>
                      <w:color w:val="3F3F3F"/>
                      <w:kern w:val="0"/>
                      <w:sz w:val="32"/>
                      <w:szCs w:val="32"/>
                    </w:rPr>
                    <w:t>职位为</w:t>
                  </w:r>
                  <w:r w:rsidRPr="00B02D36">
                    <w:rPr>
                      <w:rFonts w:ascii="宋体" w:eastAsia="仿宋_GB2312" w:hAnsi="宋体" w:cs="宋体"/>
                      <w:color w:val="3F3F3F"/>
                      <w:kern w:val="0"/>
                      <w:sz w:val="32"/>
                      <w:szCs w:val="32"/>
                    </w:rPr>
                    <w:t>1</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2</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002</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003</w:t>
                  </w:r>
                  <w:r w:rsidRPr="00B02D36">
                    <w:rPr>
                      <w:rFonts w:ascii="Times New Roman" w:eastAsia="仿宋_GB2312" w:hAnsi="宋体" w:cs="宋体" w:hint="eastAsia"/>
                      <w:color w:val="3F3F3F"/>
                      <w:kern w:val="0"/>
                      <w:sz w:val="32"/>
                      <w:szCs w:val="32"/>
                    </w:rPr>
                    <w:t>职位为面试成绩达到</w:t>
                  </w:r>
                  <w:r w:rsidRPr="00B02D36">
                    <w:rPr>
                      <w:rFonts w:ascii="宋体" w:eastAsia="仿宋_GB2312" w:hAnsi="宋体" w:cs="宋体"/>
                      <w:color w:val="3F3F3F"/>
                      <w:kern w:val="0"/>
                      <w:sz w:val="32"/>
                      <w:szCs w:val="32"/>
                    </w:rPr>
                    <w:t>60</w:t>
                  </w:r>
                  <w:r w:rsidRPr="00B02D36">
                    <w:rPr>
                      <w:rFonts w:ascii="Times New Roman" w:eastAsia="仿宋_GB2312" w:hAnsi="宋体" w:cs="宋体" w:hint="eastAsia"/>
                      <w:color w:val="3F3F3F"/>
                      <w:kern w:val="0"/>
                      <w:sz w:val="32"/>
                      <w:szCs w:val="32"/>
                    </w:rPr>
                    <w:t>分的人员），从面试合格人员中按考生综合成绩排名由高到低的顺序确定并公布参加体检和体能测评对象。具体安排另行通知。</w:t>
                  </w:r>
                </w:p>
                <w:p w:rsidR="00B02D36" w:rsidRPr="00B02D36" w:rsidRDefault="00B02D36" w:rsidP="00B02D36">
                  <w:pPr>
                    <w:widowControl/>
                    <w:spacing w:line="560" w:lineRule="exact"/>
                    <w:ind w:firstLineChars="162" w:firstLine="518"/>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（三）考生在体检前一天请注意休息，勿熬夜，不要饮酒，避免剧烈运动，并在受检前禁食</w:t>
                  </w:r>
                  <w:r w:rsidRPr="00B02D36">
                    <w:rPr>
                      <w:rFonts w:ascii="宋体" w:eastAsia="仿宋_GB2312" w:hAnsi="宋体" w:cs="宋体"/>
                      <w:color w:val="3F3F3F"/>
                      <w:kern w:val="0"/>
                      <w:sz w:val="32"/>
                      <w:szCs w:val="32"/>
                    </w:rPr>
                    <w:t>8—12</w:t>
                  </w:r>
                  <w:r w:rsidRPr="00B02D36">
                    <w:rPr>
                      <w:rFonts w:ascii="Times New Roman" w:eastAsia="仿宋_GB2312" w:hAnsi="宋体" w:cs="宋体" w:hint="eastAsia"/>
                      <w:color w:val="3F3F3F"/>
                      <w:kern w:val="0"/>
                      <w:sz w:val="32"/>
                      <w:szCs w:val="32"/>
                    </w:rPr>
                    <w:t>小时。</w:t>
                  </w:r>
                </w:p>
                <w:p w:rsidR="00B02D36" w:rsidRPr="00B02D36" w:rsidRDefault="00B02D36" w:rsidP="00B02D36">
                  <w:pPr>
                    <w:widowControl/>
                    <w:spacing w:line="560" w:lineRule="exact"/>
                    <w:ind w:firstLineChars="162" w:firstLine="518"/>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（四）考生体检时应准备一张二寸近期免冠照片；体能测评时自备运动衣、运动鞋。</w:t>
                  </w:r>
                </w:p>
                <w:p w:rsidR="00B02D36" w:rsidRPr="00B02D36" w:rsidRDefault="00B02D36" w:rsidP="00B02D36">
                  <w:pPr>
                    <w:widowControl/>
                    <w:spacing w:line="560" w:lineRule="exact"/>
                    <w:ind w:firstLineChars="162" w:firstLine="518"/>
                    <w:jc w:val="left"/>
                    <w:rPr>
                      <w:rFonts w:ascii="宋体" w:eastAsia="仿宋_GB2312" w:hAnsi="宋体" w:cs="宋体"/>
                      <w:b/>
                      <w:color w:val="3F3F3F"/>
                      <w:kern w:val="0"/>
                      <w:sz w:val="32"/>
                      <w:szCs w:val="32"/>
                    </w:rPr>
                  </w:pPr>
                  <w:r w:rsidRPr="00B02D36">
                    <w:rPr>
                      <w:rFonts w:ascii="Times New Roman" w:eastAsia="仿宋_GB2312" w:hAnsi="宋体" w:cs="宋体" w:hint="eastAsia"/>
                      <w:color w:val="3F3F3F"/>
                      <w:kern w:val="0"/>
                      <w:sz w:val="32"/>
                      <w:szCs w:val="32"/>
                    </w:rPr>
                    <w:t>（五）体检和体能测评地点均在上海，考生应合理安排个人行程，并保证在规定时间内抵达报到地点参加体检和体能测评。</w:t>
                  </w:r>
                </w:p>
                <w:p w:rsidR="00B02D36" w:rsidRPr="00B02D36" w:rsidRDefault="00B02D36" w:rsidP="00B02D36">
                  <w:pPr>
                    <w:widowControl/>
                    <w:spacing w:line="560" w:lineRule="exact"/>
                    <w:ind w:firstLineChars="200" w:firstLine="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五、确定考察对象的原则和办法</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根据体检和体能测评结果，按照综合成绩从高到低的顺序和计划招录人数</w:t>
                  </w:r>
                  <w:r w:rsidRPr="00B02D36">
                    <w:rPr>
                      <w:rFonts w:ascii="宋体" w:eastAsia="仿宋_GB2312" w:hAnsi="宋体" w:cs="宋体"/>
                      <w:color w:val="3F3F3F"/>
                      <w:kern w:val="0"/>
                      <w:sz w:val="32"/>
                      <w:szCs w:val="32"/>
                    </w:rPr>
                    <w:t>1</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1</w:t>
                  </w:r>
                  <w:r w:rsidRPr="00B02D36">
                    <w:rPr>
                      <w:rFonts w:ascii="Times New Roman" w:eastAsia="仿宋_GB2312" w:hAnsi="宋体" w:cs="宋体" w:hint="eastAsia"/>
                      <w:color w:val="3F3F3F"/>
                      <w:kern w:val="0"/>
                      <w:sz w:val="32"/>
                      <w:szCs w:val="32"/>
                    </w:rPr>
                    <w:t>的比例依次确定考察对象，实行等额考察，遇有考生自动放弃或不得确定为拟录用人员情形造成考察对象空缺时，按照各职位综合成绩从高到低的顺序顺延递补考察对象。</w:t>
                  </w:r>
                </w:p>
                <w:p w:rsidR="00B02D36" w:rsidRPr="00B02D36" w:rsidRDefault="00B02D36" w:rsidP="00B02D36">
                  <w:pPr>
                    <w:widowControl/>
                    <w:spacing w:line="560" w:lineRule="exact"/>
                    <w:ind w:left="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六、注意事项</w:t>
                  </w:r>
                </w:p>
                <w:p w:rsidR="00B02D36" w:rsidRPr="00B02D36" w:rsidRDefault="00B02D36" w:rsidP="00B02D36">
                  <w:pPr>
                    <w:widowControl/>
                    <w:spacing w:line="560" w:lineRule="exact"/>
                    <w:ind w:firstLineChars="150" w:firstLine="48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（一）考生务必按照面试公告要求携带有关材料，缺少必备材料或材料主要信息不实、不全的，按规定取消面试资格。</w:t>
                  </w:r>
                </w:p>
                <w:p w:rsidR="00B02D36" w:rsidRPr="00B02D36" w:rsidRDefault="00B02D36" w:rsidP="00B02D36">
                  <w:pPr>
                    <w:widowControl/>
                    <w:spacing w:line="560" w:lineRule="exact"/>
                    <w:ind w:firstLineChars="150" w:firstLine="48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（二）对于缺乏诚信，弄虚作假或不符合报考资格条件及报考职位要求的考生，一经查实，按规定取消面试或录用</w:t>
                  </w:r>
                  <w:r w:rsidRPr="00B02D36">
                    <w:rPr>
                      <w:rFonts w:ascii="Times New Roman" w:eastAsia="仿宋_GB2312" w:hAnsi="宋体" w:cs="宋体" w:hint="eastAsia"/>
                      <w:color w:val="3F3F3F"/>
                      <w:kern w:val="0"/>
                      <w:sz w:val="32"/>
                      <w:szCs w:val="32"/>
                    </w:rPr>
                    <w:lastRenderedPageBreak/>
                    <w:t>资格，并报国家公务员局备案，通报原工作单位。</w:t>
                  </w:r>
                </w:p>
                <w:p w:rsidR="00B02D36" w:rsidRPr="00B02D36" w:rsidRDefault="00B02D36" w:rsidP="00B02D36">
                  <w:pPr>
                    <w:widowControl/>
                    <w:spacing w:line="560" w:lineRule="exact"/>
                    <w:ind w:firstLineChars="150" w:firstLine="48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三）面试当天按规定实行封闭管理，参加面试的考生不得携带手机等通讯设备进入候考室和考场。进场前，将有专业安检人员使用专业仪器进行安检。如在候考期间使用手机等通讯设备，或违反面试考场规则的，取消面试资格。</w:t>
                  </w:r>
                </w:p>
                <w:p w:rsidR="00B02D36" w:rsidRPr="00B02D36" w:rsidRDefault="00B02D36" w:rsidP="00B02D36">
                  <w:pPr>
                    <w:widowControl/>
                    <w:spacing w:line="560" w:lineRule="exact"/>
                    <w:ind w:firstLineChars="150" w:firstLine="48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（四）考生可于面试后第二天登录国家公务员局网站查询面试成绩。</w:t>
                  </w:r>
                </w:p>
                <w:p w:rsidR="00B02D36" w:rsidRPr="00B02D36" w:rsidRDefault="00B02D36" w:rsidP="00B02D36">
                  <w:pPr>
                    <w:widowControl/>
                    <w:spacing w:line="560" w:lineRule="exact"/>
                    <w:ind w:firstLineChars="150" w:firstLine="48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（五）其他相关信息请及时留意上海出入境边防检查总站网站</w:t>
                  </w:r>
                  <w:r w:rsidRPr="00B02D36">
                    <w:rPr>
                      <w:rFonts w:ascii="宋体" w:eastAsia="仿宋_GB2312" w:hAnsi="宋体" w:cs="宋体"/>
                      <w:color w:val="3F3F3F"/>
                      <w:kern w:val="0"/>
                      <w:sz w:val="32"/>
                      <w:szCs w:val="32"/>
                    </w:rPr>
                    <w:t>(</w:t>
                  </w:r>
                  <w:r w:rsidRPr="00B02D36">
                    <w:rPr>
                      <w:rFonts w:ascii="Times New Roman" w:eastAsia="仿宋_GB2312" w:hAnsi="宋体" w:cs="宋体" w:hint="eastAsia"/>
                      <w:color w:val="3F3F3F"/>
                      <w:kern w:val="0"/>
                      <w:sz w:val="32"/>
                      <w:szCs w:val="32"/>
                    </w:rPr>
                    <w:t>网址</w:t>
                  </w:r>
                  <w:r w:rsidRPr="00B02D36">
                    <w:rPr>
                      <w:rFonts w:ascii="宋体" w:eastAsia="仿宋_GB2312" w:hAnsi="宋体" w:cs="宋体"/>
                      <w:color w:val="3F3F3F"/>
                      <w:kern w:val="0"/>
                      <w:sz w:val="32"/>
                      <w:szCs w:val="32"/>
                    </w:rPr>
                    <w:t>http</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//sh-immigration.gov.cn)</w:t>
                  </w:r>
                  <w:r w:rsidRPr="00B02D36">
                    <w:rPr>
                      <w:rFonts w:ascii="Times New Roman" w:eastAsia="仿宋_GB2312" w:hAnsi="宋体" w:cs="宋体" w:hint="eastAsia"/>
                      <w:color w:val="3F3F3F"/>
                      <w:kern w:val="0"/>
                      <w:sz w:val="32"/>
                      <w:szCs w:val="32"/>
                    </w:rPr>
                    <w:t>。</w:t>
                  </w:r>
                </w:p>
                <w:p w:rsidR="00B02D36" w:rsidRPr="00B02D36" w:rsidRDefault="00B02D36" w:rsidP="00B02D36">
                  <w:pPr>
                    <w:widowControl/>
                    <w:spacing w:line="560" w:lineRule="exact"/>
                    <w:ind w:left="640"/>
                    <w:jc w:val="left"/>
                    <w:rPr>
                      <w:rFonts w:ascii="宋体" w:eastAsia="黑体" w:hAnsi="宋体" w:cs="宋体"/>
                      <w:color w:val="3F3F3F"/>
                      <w:kern w:val="0"/>
                      <w:sz w:val="32"/>
                      <w:szCs w:val="32"/>
                    </w:rPr>
                  </w:pPr>
                  <w:r w:rsidRPr="00B02D36">
                    <w:rPr>
                      <w:rFonts w:ascii="Times New Roman" w:eastAsia="黑体" w:hAnsi="黑体" w:cs="宋体" w:hint="eastAsia"/>
                      <w:color w:val="3F3F3F"/>
                      <w:kern w:val="0"/>
                      <w:sz w:val="32"/>
                      <w:szCs w:val="32"/>
                    </w:rPr>
                    <w:t>七、联系电话：</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宋体" w:eastAsia="黑体" w:hAnsi="宋体" w:cs="宋体"/>
                      <w:color w:val="3F3F3F"/>
                      <w:kern w:val="0"/>
                      <w:sz w:val="32"/>
                      <w:szCs w:val="32"/>
                    </w:rPr>
                    <w:t>021-31366081</w:t>
                  </w:r>
                  <w:r w:rsidRPr="00B02D36">
                    <w:rPr>
                      <w:rFonts w:ascii="Times New Roman" w:eastAsia="黑体" w:hAnsi="黑体" w:cs="宋体" w:hint="eastAsia"/>
                      <w:color w:val="3F3F3F"/>
                      <w:kern w:val="0"/>
                      <w:sz w:val="32"/>
                      <w:szCs w:val="32"/>
                    </w:rPr>
                    <w:t>，</w:t>
                  </w:r>
                  <w:r w:rsidRPr="00B02D36">
                    <w:rPr>
                      <w:rFonts w:ascii="宋体" w:eastAsia="黑体" w:hAnsi="宋体" w:cs="宋体"/>
                      <w:color w:val="3F3F3F"/>
                      <w:kern w:val="0"/>
                      <w:sz w:val="32"/>
                      <w:szCs w:val="32"/>
                    </w:rPr>
                    <w:t>021-31366082</w:t>
                  </w:r>
                  <w:r w:rsidRPr="00B02D36">
                    <w:rPr>
                      <w:rFonts w:ascii="Times New Roman" w:eastAsia="仿宋_GB2312" w:hAnsi="宋体" w:cs="宋体" w:hint="eastAsia"/>
                      <w:color w:val="3F3F3F"/>
                      <w:kern w:val="0"/>
                      <w:sz w:val="32"/>
                      <w:szCs w:val="32"/>
                    </w:rPr>
                    <w:t>，</w:t>
                  </w:r>
                  <w:r w:rsidRPr="00B02D36">
                    <w:rPr>
                      <w:rFonts w:ascii="宋体" w:eastAsia="仿宋_GB2312" w:hAnsi="宋体" w:cs="宋体"/>
                      <w:color w:val="3F3F3F"/>
                      <w:kern w:val="0"/>
                      <w:sz w:val="32"/>
                      <w:szCs w:val="32"/>
                    </w:rPr>
                    <w:t>021—51105133</w:t>
                  </w:r>
                  <w:r w:rsidRPr="00B02D36">
                    <w:rPr>
                      <w:rFonts w:ascii="Times New Roman" w:eastAsia="仿宋_GB2312" w:hAnsi="宋体" w:cs="宋体" w:hint="eastAsia"/>
                      <w:color w:val="3F3F3F"/>
                      <w:kern w:val="0"/>
                      <w:sz w:val="32"/>
                      <w:szCs w:val="32"/>
                    </w:rPr>
                    <w:t>（仅限传真）。</w:t>
                  </w:r>
                </w:p>
                <w:p w:rsidR="00B02D36" w:rsidRPr="00B02D36" w:rsidRDefault="00B02D36" w:rsidP="00B02D36">
                  <w:pPr>
                    <w:widowControl/>
                    <w:spacing w:line="560" w:lineRule="exact"/>
                    <w:ind w:firstLineChars="200" w:firstLine="640"/>
                    <w:jc w:val="left"/>
                    <w:rPr>
                      <w:rFonts w:ascii="宋体" w:eastAsia="仿宋_GB2312" w:hAnsi="宋体" w:cs="宋体"/>
                      <w:color w:val="3F3F3F"/>
                      <w:kern w:val="0"/>
                      <w:sz w:val="32"/>
                      <w:szCs w:val="32"/>
                    </w:rPr>
                  </w:pPr>
                  <w:r w:rsidRPr="00B02D36">
                    <w:rPr>
                      <w:rFonts w:ascii="Times New Roman" w:eastAsia="仿宋_GB2312" w:hAnsi="宋体" w:cs="宋体" w:hint="eastAsia"/>
                      <w:color w:val="333333"/>
                      <w:kern w:val="0"/>
                      <w:sz w:val="32"/>
                      <w:szCs w:val="32"/>
                    </w:rPr>
                    <w:t>附件：面试分数线及进入面试人员名单</w:t>
                  </w:r>
                </w:p>
                <w:p w:rsidR="00B02D36" w:rsidRPr="00B02D36" w:rsidRDefault="00B02D36" w:rsidP="00B02D36">
                  <w:pPr>
                    <w:widowControl/>
                    <w:spacing w:line="560" w:lineRule="exact"/>
                    <w:ind w:firstLineChars="1450" w:firstLine="4640"/>
                    <w:jc w:val="left"/>
                    <w:rPr>
                      <w:rFonts w:ascii="宋体" w:eastAsia="仿宋_GB2312" w:hAnsi="宋体" w:cs="宋体"/>
                      <w:color w:val="3F3F3F"/>
                      <w:kern w:val="0"/>
                      <w:sz w:val="32"/>
                      <w:szCs w:val="32"/>
                    </w:rPr>
                  </w:pPr>
                </w:p>
                <w:p w:rsidR="00B02D36" w:rsidRPr="00B02D36" w:rsidRDefault="00B02D36" w:rsidP="00B02D36">
                  <w:pPr>
                    <w:widowControl/>
                    <w:spacing w:line="560" w:lineRule="exact"/>
                    <w:ind w:firstLineChars="1450" w:firstLine="4640"/>
                    <w:jc w:val="left"/>
                    <w:rPr>
                      <w:rFonts w:ascii="宋体" w:eastAsia="仿宋_GB2312" w:hAnsi="宋体" w:cs="宋体"/>
                      <w:color w:val="3F3F3F"/>
                      <w:kern w:val="0"/>
                      <w:sz w:val="32"/>
                      <w:szCs w:val="32"/>
                    </w:rPr>
                  </w:pPr>
                </w:p>
                <w:p w:rsidR="00B02D36" w:rsidRPr="00B02D36" w:rsidRDefault="00B02D36" w:rsidP="00B02D36">
                  <w:pPr>
                    <w:widowControl/>
                    <w:spacing w:line="560" w:lineRule="exact"/>
                    <w:ind w:firstLineChars="1450" w:firstLine="4640"/>
                    <w:jc w:val="left"/>
                    <w:rPr>
                      <w:rFonts w:ascii="宋体" w:eastAsia="仿宋_GB2312" w:hAnsi="宋体" w:cs="宋体"/>
                      <w:color w:val="3F3F3F"/>
                      <w:kern w:val="0"/>
                      <w:sz w:val="32"/>
                      <w:szCs w:val="32"/>
                    </w:rPr>
                  </w:pPr>
                  <w:r w:rsidRPr="00B02D36">
                    <w:rPr>
                      <w:rFonts w:ascii="Times New Roman" w:eastAsia="仿宋_GB2312" w:hAnsi="宋体" w:cs="宋体" w:hint="eastAsia"/>
                      <w:color w:val="3F3F3F"/>
                      <w:kern w:val="0"/>
                      <w:sz w:val="32"/>
                      <w:szCs w:val="32"/>
                    </w:rPr>
                    <w:t>上海出入境边防检查总站</w:t>
                  </w:r>
                </w:p>
                <w:p w:rsidR="00B02D36" w:rsidRPr="00B02D36" w:rsidRDefault="00B02D36" w:rsidP="00B02D36">
                  <w:pPr>
                    <w:widowControl/>
                    <w:spacing w:line="560" w:lineRule="exact"/>
                    <w:jc w:val="left"/>
                    <w:rPr>
                      <w:rFonts w:ascii="宋体" w:eastAsia="仿宋_GB2312" w:hAnsi="宋体" w:cs="宋体"/>
                      <w:color w:val="3F3F3F"/>
                      <w:kern w:val="0"/>
                      <w:sz w:val="32"/>
                      <w:szCs w:val="32"/>
                    </w:rPr>
                  </w:pPr>
                  <w:r w:rsidRPr="00B02D36">
                    <w:rPr>
                      <w:rFonts w:ascii="宋体" w:eastAsia="仿宋_GB2312" w:hAnsi="宋体" w:cs="宋体"/>
                      <w:color w:val="3F3F3F"/>
                      <w:kern w:val="0"/>
                      <w:sz w:val="32"/>
                      <w:szCs w:val="32"/>
                    </w:rPr>
                    <w:t xml:space="preserve">                                2016</w:t>
                  </w:r>
                  <w:r w:rsidRPr="00B02D36">
                    <w:rPr>
                      <w:rFonts w:ascii="Times New Roman" w:eastAsia="仿宋_GB2312" w:hAnsi="宋体" w:cs="宋体" w:hint="eastAsia"/>
                      <w:color w:val="3F3F3F"/>
                      <w:kern w:val="0"/>
                      <w:sz w:val="32"/>
                      <w:szCs w:val="32"/>
                    </w:rPr>
                    <w:t>年</w:t>
                  </w:r>
                  <w:r w:rsidRPr="00B02D36">
                    <w:rPr>
                      <w:rFonts w:ascii="宋体" w:eastAsia="仿宋_GB2312" w:hAnsi="宋体" w:cs="宋体"/>
                      <w:color w:val="3F3F3F"/>
                      <w:kern w:val="0"/>
                      <w:sz w:val="32"/>
                      <w:szCs w:val="32"/>
                    </w:rPr>
                    <w:t>2</w:t>
                  </w:r>
                  <w:r w:rsidRPr="00B02D36">
                    <w:rPr>
                      <w:rFonts w:ascii="Times New Roman" w:eastAsia="仿宋_GB2312" w:hAnsi="宋体" w:cs="宋体" w:hint="eastAsia"/>
                      <w:color w:val="3F3F3F"/>
                      <w:kern w:val="0"/>
                      <w:sz w:val="32"/>
                      <w:szCs w:val="32"/>
                    </w:rPr>
                    <w:t>月</w:t>
                  </w:r>
                  <w:r w:rsidRPr="00B02D36">
                    <w:rPr>
                      <w:rFonts w:ascii="宋体" w:eastAsia="仿宋_GB2312" w:hAnsi="宋体" w:cs="宋体"/>
                      <w:color w:val="3F3F3F"/>
                      <w:kern w:val="0"/>
                      <w:sz w:val="32"/>
                      <w:szCs w:val="32"/>
                    </w:rPr>
                    <w:t>16</w:t>
                  </w:r>
                  <w:r w:rsidRPr="00B02D36">
                    <w:rPr>
                      <w:rFonts w:ascii="Times New Roman" w:eastAsia="仿宋_GB2312" w:hAnsi="宋体" w:cs="宋体" w:hint="eastAsia"/>
                      <w:color w:val="3F3F3F"/>
                      <w:kern w:val="0"/>
                      <w:sz w:val="32"/>
                      <w:szCs w:val="32"/>
                    </w:rPr>
                    <w:t>日</w:t>
                  </w: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宋体" w:eastAsia="仿宋_GB2312" w:hAnsi="宋体" w:cs="宋体"/>
                      <w:color w:val="3F3F3F"/>
                      <w:kern w:val="0"/>
                      <w:sz w:val="32"/>
                      <w:szCs w:val="32"/>
                    </w:rPr>
                  </w:pPr>
                </w:p>
                <w:p w:rsidR="00B02D36" w:rsidRPr="00B02D36" w:rsidRDefault="00B02D36" w:rsidP="00B02D36">
                  <w:pPr>
                    <w:widowControl/>
                    <w:spacing w:line="560" w:lineRule="exact"/>
                    <w:jc w:val="left"/>
                    <w:rPr>
                      <w:rFonts w:ascii="黑体" w:eastAsia="黑体" w:hAnsi="黑体" w:cs="宋体"/>
                      <w:color w:val="3F3F3F"/>
                      <w:kern w:val="0"/>
                      <w:sz w:val="32"/>
                      <w:szCs w:val="32"/>
                    </w:rPr>
                  </w:pPr>
                  <w:r w:rsidRPr="00B02D36">
                    <w:rPr>
                      <w:rFonts w:ascii="黑体" w:eastAsia="黑体" w:hAnsi="黑体" w:cs="宋体" w:hint="eastAsia"/>
                      <w:color w:val="3F3F3F"/>
                      <w:kern w:val="0"/>
                      <w:sz w:val="32"/>
                      <w:szCs w:val="32"/>
                    </w:rPr>
                    <w:t>附件</w:t>
                  </w:r>
                </w:p>
                <w:p w:rsidR="00B02D36" w:rsidRPr="00B02D36" w:rsidRDefault="00B02D36" w:rsidP="00B02D36">
                  <w:pPr>
                    <w:widowControl/>
                    <w:spacing w:line="560" w:lineRule="exact"/>
                    <w:jc w:val="center"/>
                    <w:rPr>
                      <w:rFonts w:ascii="仿宋_GB2312" w:eastAsia="仿宋_GB2312" w:hAnsi="宋体" w:cs="宋体" w:hint="eastAsia"/>
                      <w:b/>
                      <w:color w:val="3F3F3F"/>
                      <w:kern w:val="0"/>
                      <w:sz w:val="32"/>
                      <w:szCs w:val="32"/>
                    </w:rPr>
                  </w:pPr>
                  <w:r w:rsidRPr="00B02D36">
                    <w:rPr>
                      <w:rFonts w:ascii="Times New Roman" w:eastAsia="仿宋_GB2312" w:hAnsi="宋体" w:cs="宋体" w:hint="eastAsia"/>
                      <w:color w:val="333333"/>
                      <w:kern w:val="0"/>
                      <w:sz w:val="32"/>
                      <w:szCs w:val="32"/>
                    </w:rPr>
                    <w:t>面试分数线及进入面试人员名单</w:t>
                  </w:r>
                </w:p>
                <w:p w:rsidR="00B02D36" w:rsidRPr="00B02D36" w:rsidRDefault="00B02D36" w:rsidP="00B02D36">
                  <w:pPr>
                    <w:widowControl/>
                    <w:spacing w:line="560" w:lineRule="exact"/>
                    <w:jc w:val="left"/>
                    <w:rPr>
                      <w:rFonts w:ascii="黑体" w:eastAsia="黑体" w:hAnsi="黑体" w:cs="宋体" w:hint="eastAsia"/>
                      <w:color w:val="3F3F3F"/>
                      <w:kern w:val="0"/>
                      <w:sz w:val="32"/>
                      <w:szCs w:val="32"/>
                    </w:rPr>
                  </w:pPr>
                </w:p>
                <w:tbl>
                  <w:tblPr>
                    <w:tblW w:w="9254" w:type="dxa"/>
                    <w:jc w:val="center"/>
                    <w:tblInd w:w="93" w:type="dxa"/>
                    <w:tblLook w:val="04A0"/>
                  </w:tblPr>
                  <w:tblGrid>
                    <w:gridCol w:w="1204"/>
                    <w:gridCol w:w="1324"/>
                    <w:gridCol w:w="1327"/>
                    <w:gridCol w:w="1008"/>
                    <w:gridCol w:w="1444"/>
                    <w:gridCol w:w="1252"/>
                    <w:gridCol w:w="634"/>
                  </w:tblGrid>
                  <w:tr w:rsidR="00B02D36" w:rsidRPr="00B02D36">
                    <w:trPr>
                      <w:trHeight w:val="27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职位名称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职位代码</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面试分数线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考生姓名</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准考证号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面试时间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备注</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李扬</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263211251113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张金娜</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263211430906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黄迪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263211711218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袁静峰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263212361226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王钰莹</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263214056403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汤煜豪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263214162626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齐龙</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263214173119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李晓卿</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263215652503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李满</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263221130917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张文静</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263221591511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苏晓</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263223035407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陈诗韵</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263231072504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赵康冰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263231090511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姚岚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263231091301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周陈怡人</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263231100218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朱沛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263231131125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王竹盈</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263231140209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lastRenderedPageBreak/>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胡飘丹</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263231141123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徐静宇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263231190507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胡静娟</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263231232207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张益胜</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263231232305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徐舜雯</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263231240113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郭芷柔</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263231260113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施烨婷</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263231270901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孔珊</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263232054929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杨梓伟</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263232058728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韩笑</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263232101903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杨阳</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263232102510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朱育辰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263232107123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陈梦婷</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263232123318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陆雨亭</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263232171519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卢芋任</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263232203016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孙亚杰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263232334327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田丽</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263232337329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蒯梦如</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263232353403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缪升硙</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263233028112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高梦炜</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263233029824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周成坚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263233055828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兰蒋慧</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263233059229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lastRenderedPageBreak/>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唐俊杰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263233060108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周晓玥</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263233071912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吴晟钧</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263233075409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李锦潇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263233078218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李靖宇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263233083518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陈骁辉</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263233085326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金晨希</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263233096613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梁静远</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263233102327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张柯挺</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263233246410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杨玉洁</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263233331127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刘业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263233730418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周丹</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263234045517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汪君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263234108506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江姗</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263234150212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夏利雪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263234153716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李超豪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263235142421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段薇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263235535526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263236193312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李书佳</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263237100202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董昂</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263237200727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李娜娜</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263237240222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田怡</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263237251601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lastRenderedPageBreak/>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董文杰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263237271230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管湘楠</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263237280414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杨欣欣</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263237281327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王韶文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263237282525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潘广霞</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263237320602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宋甲</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263237370105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崔斌</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263237380323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祝道瑞</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263237431907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谭晓琳</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263237501930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王珊珊</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263237572425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卢晓璇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263237653801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徐花</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263239150511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许艳艳</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263239181815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言超</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263239241914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常利利</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263239300918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魏萌</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263239301629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顾睿菡</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263239322013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贺静</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263239351413</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肖雅清</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263243212125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张俊鹏</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263244061630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许煜璐</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263244061904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刘帅</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263250061002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lastRenderedPageBreak/>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徐晴垚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263250163405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陈诗琦</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263251052019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赵垭雯</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263251181305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江文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263253090824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周玥颖</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263253121014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赵晓慧</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263261134616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0701263001</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131.900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贺媛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263262121111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朱婷</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263231171318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郁隽秀</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263231241606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陈俊铭</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263232058130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李海玲</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263232064505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张园静</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263232301807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胡秋萍</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263232352109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刘阳</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263234041116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杨志春</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263234191307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颜正文</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263236081925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符越</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263236113009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刘欣然</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263237492410</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0701263002</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126.200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吴涛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263237764411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陆叶</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263211561021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路露</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263221151822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张安琪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263221770304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lastRenderedPageBreak/>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邓佳婧</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263221821711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刘畅</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263222164514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葛敏敏</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263231112405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许珊珊</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263231191317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王晓鸣</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263231230327</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张博</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263231251702</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吉媛媛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263232111614</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邵彦哲</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263232166301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顾欣梅</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263232174716</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江昕泽</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263232200108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邢若玮</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263233027909</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王思杰</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263233122501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丁沛</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263234181421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鞠航</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263236602318</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王圣霭</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263237542425</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r w:rsidR="00B02D36" w:rsidRPr="00B02D36">
                    <w:trPr>
                      <w:trHeight w:val="270"/>
                      <w:jc w:val="center"/>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边检站科员</w:t>
                        </w:r>
                      </w:p>
                    </w:tc>
                    <w:tc>
                      <w:tcPr>
                        <w:tcW w:w="15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0702263003</w:t>
                        </w:r>
                      </w:p>
                    </w:tc>
                    <w:tc>
                      <w:tcPr>
                        <w:tcW w:w="150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126.500</w:t>
                        </w:r>
                      </w:p>
                    </w:tc>
                    <w:tc>
                      <w:tcPr>
                        <w:tcW w:w="1134"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李秋颖</w:t>
                        </w:r>
                      </w:p>
                    </w:tc>
                    <w:tc>
                      <w:tcPr>
                        <w:tcW w:w="1639"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263239161201</w:t>
                        </w:r>
                      </w:p>
                    </w:tc>
                    <w:tc>
                      <w:tcPr>
                        <w:tcW w:w="1417"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2月25日</w:t>
                        </w:r>
                      </w:p>
                    </w:tc>
                    <w:tc>
                      <w:tcPr>
                        <w:tcW w:w="700" w:type="dxa"/>
                        <w:tcBorders>
                          <w:top w:val="nil"/>
                          <w:left w:val="nil"/>
                          <w:bottom w:val="single" w:sz="4" w:space="0" w:color="auto"/>
                          <w:right w:val="single" w:sz="4" w:space="0" w:color="auto"/>
                        </w:tcBorders>
                        <w:shd w:val="clear" w:color="auto" w:fill="auto"/>
                        <w:noWrap/>
                        <w:vAlign w:val="center"/>
                        <w:hideMark/>
                      </w:tcPr>
                      <w:p w:rsidR="00B02D36" w:rsidRPr="00B02D36" w:rsidRDefault="00B02D36" w:rsidP="00B02D36">
                        <w:pPr>
                          <w:widowControl/>
                          <w:jc w:val="center"/>
                          <w:rPr>
                            <w:rFonts w:ascii="宋体" w:eastAsia="宋体" w:hAnsi="宋体" w:cs="宋体"/>
                            <w:color w:val="000000"/>
                            <w:kern w:val="0"/>
                            <w:sz w:val="22"/>
                          </w:rPr>
                        </w:pPr>
                        <w:r w:rsidRPr="00B02D36">
                          <w:rPr>
                            <w:rFonts w:ascii="宋体" w:eastAsia="宋体" w:hAnsi="宋体" w:cs="宋体" w:hint="eastAsia"/>
                            <w:color w:val="000000"/>
                            <w:kern w:val="0"/>
                            <w:sz w:val="22"/>
                          </w:rPr>
                          <w:t xml:space="preserve">　</w:t>
                        </w:r>
                      </w:p>
                    </w:tc>
                  </w:tr>
                </w:tbl>
                <w:p w:rsidR="00B02D36" w:rsidRPr="00B02D36" w:rsidRDefault="00B02D36" w:rsidP="00B02D36">
                  <w:pPr>
                    <w:widowControl/>
                    <w:spacing w:line="560" w:lineRule="exact"/>
                    <w:jc w:val="left"/>
                    <w:rPr>
                      <w:rFonts w:ascii="黑体" w:eastAsia="黑体" w:hAnsi="黑体" w:cs="宋体"/>
                      <w:color w:val="3F3F3F"/>
                      <w:kern w:val="0"/>
                      <w:sz w:val="32"/>
                      <w:szCs w:val="32"/>
                    </w:rPr>
                  </w:pPr>
                </w:p>
              </w:tc>
            </w:tr>
          </w:tbl>
          <w:p w:rsidR="00B02D36" w:rsidRPr="00B02D36" w:rsidRDefault="00B02D36" w:rsidP="00B02D36">
            <w:pPr>
              <w:widowControl/>
              <w:jc w:val="left"/>
              <w:rPr>
                <w:rFonts w:ascii="ˎ̥" w:eastAsia="宋体" w:hAnsi="ˎ̥" w:cs="宋体"/>
                <w:color w:val="3F3F3F"/>
                <w:kern w:val="0"/>
                <w:sz w:val="18"/>
                <w:szCs w:val="18"/>
              </w:rPr>
            </w:pPr>
          </w:p>
        </w:tc>
        <w:tc>
          <w:tcPr>
            <w:tcW w:w="45" w:type="dxa"/>
            <w:vAlign w:val="center"/>
            <w:hideMark/>
          </w:tcPr>
          <w:p w:rsidR="00B02D36" w:rsidRPr="00B02D36" w:rsidRDefault="00B02D36" w:rsidP="00B02D36">
            <w:pPr>
              <w:widowControl/>
              <w:jc w:val="left"/>
              <w:rPr>
                <w:rFonts w:ascii="ˎ̥" w:eastAsia="宋体" w:hAnsi="ˎ̥" w:cs="宋体"/>
                <w:color w:val="3F3F3F"/>
                <w:kern w:val="0"/>
                <w:sz w:val="18"/>
                <w:szCs w:val="18"/>
              </w:rPr>
            </w:pPr>
          </w:p>
        </w:tc>
      </w:tr>
      <w:tr w:rsidR="00B02D36" w:rsidRPr="00B02D36">
        <w:trPr>
          <w:trHeight w:val="195"/>
          <w:tblCellSpacing w:w="0" w:type="dxa"/>
        </w:trPr>
        <w:tc>
          <w:tcPr>
            <w:tcW w:w="345" w:type="dxa"/>
            <w:vAlign w:val="center"/>
            <w:hideMark/>
          </w:tcPr>
          <w:p w:rsidR="00B02D36" w:rsidRPr="00B02D36" w:rsidRDefault="00B02D36" w:rsidP="00B02D36">
            <w:pPr>
              <w:widowControl/>
              <w:jc w:val="left"/>
              <w:rPr>
                <w:rFonts w:ascii="ˎ̥" w:eastAsia="宋体" w:hAnsi="ˎ̥" w:cs="宋体"/>
                <w:color w:val="3F3F3F"/>
                <w:kern w:val="0"/>
                <w:sz w:val="18"/>
                <w:szCs w:val="18"/>
              </w:rPr>
            </w:pPr>
          </w:p>
        </w:tc>
        <w:tc>
          <w:tcPr>
            <w:tcW w:w="0" w:type="auto"/>
            <w:vAlign w:val="center"/>
            <w:hideMark/>
          </w:tcPr>
          <w:p w:rsidR="00B02D36" w:rsidRPr="00B02D36" w:rsidRDefault="00B02D36" w:rsidP="00B02D36">
            <w:pPr>
              <w:widowControl/>
              <w:jc w:val="left"/>
              <w:rPr>
                <w:rFonts w:ascii="Times New Roman" w:eastAsia="Times New Roman" w:hAnsi="Times New Roman" w:cs="Times New Roman"/>
                <w:kern w:val="0"/>
                <w:sz w:val="20"/>
                <w:szCs w:val="20"/>
              </w:rPr>
            </w:pPr>
          </w:p>
        </w:tc>
        <w:tc>
          <w:tcPr>
            <w:tcW w:w="0" w:type="auto"/>
            <w:vAlign w:val="center"/>
            <w:hideMark/>
          </w:tcPr>
          <w:p w:rsidR="00B02D36" w:rsidRPr="00B02D36" w:rsidRDefault="00B02D36" w:rsidP="00B02D36">
            <w:pPr>
              <w:widowControl/>
              <w:jc w:val="left"/>
              <w:rPr>
                <w:rFonts w:ascii="Times New Roman" w:eastAsia="Times New Roman" w:hAnsi="Times New Roman" w:cs="Times New Roman"/>
                <w:kern w:val="0"/>
                <w:sz w:val="20"/>
                <w:szCs w:val="20"/>
              </w:rPr>
            </w:pPr>
          </w:p>
        </w:tc>
      </w:tr>
    </w:tbl>
    <w:p w:rsidR="0041388C" w:rsidRDefault="0041388C"/>
    <w:sectPr w:rsidR="004138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88C" w:rsidRDefault="0041388C" w:rsidP="00B02D36">
      <w:r>
        <w:separator/>
      </w:r>
    </w:p>
  </w:endnote>
  <w:endnote w:type="continuationSeparator" w:id="1">
    <w:p w:rsidR="0041388C" w:rsidRDefault="0041388C" w:rsidP="00B02D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88C" w:rsidRDefault="0041388C" w:rsidP="00B02D36">
      <w:r>
        <w:separator/>
      </w:r>
    </w:p>
  </w:footnote>
  <w:footnote w:type="continuationSeparator" w:id="1">
    <w:p w:rsidR="0041388C" w:rsidRDefault="0041388C" w:rsidP="00B02D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2D36"/>
    <w:rsid w:val="0041388C"/>
    <w:rsid w:val="00B02D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02D36"/>
    <w:pPr>
      <w:widowControl/>
      <w:spacing w:before="180" w:after="600"/>
      <w:jc w:val="left"/>
      <w:outlineLvl w:val="0"/>
    </w:pPr>
    <w:rPr>
      <w:rFonts w:ascii="ˎ̥" w:eastAsia="宋体" w:hAnsi="ˎ̥" w:cs="宋体"/>
      <w:b/>
      <w:bCs/>
      <w:color w:val="3F3F3F"/>
      <w:kern w:val="36"/>
      <w:sz w:val="27"/>
      <w:szCs w:val="27"/>
    </w:rPr>
  </w:style>
  <w:style w:type="paragraph" w:styleId="2">
    <w:name w:val="heading 2"/>
    <w:basedOn w:val="a"/>
    <w:link w:val="2Char"/>
    <w:uiPriority w:val="9"/>
    <w:qFormat/>
    <w:rsid w:val="00B02D36"/>
    <w:pPr>
      <w:widowControl/>
      <w:spacing w:before="225" w:after="225"/>
      <w:jc w:val="left"/>
      <w:outlineLvl w:val="1"/>
    </w:pPr>
    <w:rPr>
      <w:rFonts w:ascii="ˎ̥" w:eastAsia="宋体" w:hAnsi="ˎ̥" w:cs="宋体"/>
      <w:b/>
      <w:bCs/>
      <w:color w:val="3F3F3F"/>
      <w:kern w:val="0"/>
      <w:sz w:val="27"/>
      <w:szCs w:val="27"/>
    </w:rPr>
  </w:style>
  <w:style w:type="paragraph" w:styleId="3">
    <w:name w:val="heading 3"/>
    <w:basedOn w:val="a"/>
    <w:link w:val="3Char"/>
    <w:uiPriority w:val="9"/>
    <w:qFormat/>
    <w:rsid w:val="00B02D36"/>
    <w:pPr>
      <w:widowControl/>
      <w:spacing w:before="30" w:after="30"/>
      <w:jc w:val="left"/>
      <w:outlineLvl w:val="2"/>
    </w:pPr>
    <w:rPr>
      <w:rFonts w:ascii="ˎ̥" w:eastAsia="宋体" w:hAnsi="ˎ̥"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2D36"/>
    <w:rPr>
      <w:sz w:val="18"/>
      <w:szCs w:val="18"/>
    </w:rPr>
  </w:style>
  <w:style w:type="paragraph" w:styleId="a4">
    <w:name w:val="footer"/>
    <w:basedOn w:val="a"/>
    <w:link w:val="Char0"/>
    <w:uiPriority w:val="99"/>
    <w:semiHidden/>
    <w:unhideWhenUsed/>
    <w:rsid w:val="00B02D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2D36"/>
    <w:rPr>
      <w:sz w:val="18"/>
      <w:szCs w:val="18"/>
    </w:rPr>
  </w:style>
  <w:style w:type="character" w:customStyle="1" w:styleId="1Char">
    <w:name w:val="标题 1 Char"/>
    <w:basedOn w:val="a0"/>
    <w:link w:val="1"/>
    <w:uiPriority w:val="9"/>
    <w:rsid w:val="00B02D36"/>
    <w:rPr>
      <w:rFonts w:ascii="ˎ̥" w:eastAsia="宋体" w:hAnsi="ˎ̥" w:cs="宋体"/>
      <w:b/>
      <w:bCs/>
      <w:color w:val="3F3F3F"/>
      <w:kern w:val="36"/>
      <w:sz w:val="27"/>
      <w:szCs w:val="27"/>
    </w:rPr>
  </w:style>
  <w:style w:type="character" w:customStyle="1" w:styleId="2Char">
    <w:name w:val="标题 2 Char"/>
    <w:basedOn w:val="a0"/>
    <w:link w:val="2"/>
    <w:uiPriority w:val="9"/>
    <w:rsid w:val="00B02D36"/>
    <w:rPr>
      <w:rFonts w:ascii="ˎ̥" w:eastAsia="宋体" w:hAnsi="ˎ̥" w:cs="宋体"/>
      <w:b/>
      <w:bCs/>
      <w:color w:val="3F3F3F"/>
      <w:kern w:val="0"/>
      <w:sz w:val="27"/>
      <w:szCs w:val="27"/>
    </w:rPr>
  </w:style>
  <w:style w:type="character" w:customStyle="1" w:styleId="3Char">
    <w:name w:val="标题 3 Char"/>
    <w:basedOn w:val="a0"/>
    <w:link w:val="3"/>
    <w:uiPriority w:val="9"/>
    <w:rsid w:val="00B02D36"/>
    <w:rPr>
      <w:rFonts w:ascii="ˎ̥" w:eastAsia="宋体" w:hAnsi="ˎ̥" w:cs="宋体"/>
      <w:b/>
      <w:bCs/>
      <w:kern w:val="0"/>
      <w:sz w:val="18"/>
      <w:szCs w:val="18"/>
    </w:rPr>
  </w:style>
  <w:style w:type="character" w:styleId="a5">
    <w:name w:val="Hyperlink"/>
    <w:basedOn w:val="a0"/>
    <w:uiPriority w:val="99"/>
    <w:semiHidden/>
    <w:unhideWhenUsed/>
    <w:rsid w:val="00B02D36"/>
    <w:rPr>
      <w:strike w:val="0"/>
      <w:dstrike w:val="0"/>
      <w:color w:val="000080"/>
      <w:u w:val="none"/>
      <w:effect w:val="none"/>
    </w:rPr>
  </w:style>
  <w:style w:type="character" w:styleId="a6">
    <w:name w:val="FollowedHyperlink"/>
    <w:basedOn w:val="a0"/>
    <w:uiPriority w:val="99"/>
    <w:semiHidden/>
    <w:unhideWhenUsed/>
    <w:rsid w:val="00B02D36"/>
    <w:rPr>
      <w:strike w:val="0"/>
      <w:dstrike w:val="0"/>
      <w:color w:val="000080"/>
      <w:u w:val="none"/>
      <w:effect w:val="none"/>
    </w:rPr>
  </w:style>
  <w:style w:type="paragraph" w:customStyle="1" w:styleId="topnavlink">
    <w:name w:val="topnavlink"/>
    <w:basedOn w:val="a"/>
    <w:rsid w:val="00B02D36"/>
    <w:pPr>
      <w:widowControl/>
      <w:spacing w:before="100" w:beforeAutospacing="1" w:after="100" w:afterAutospacing="1"/>
      <w:jc w:val="left"/>
    </w:pPr>
    <w:rPr>
      <w:rFonts w:ascii="宋体" w:eastAsia="宋体" w:hAnsi="宋体" w:cs="宋体"/>
      <w:color w:val="3F3F3F"/>
      <w:kern w:val="0"/>
      <w:sz w:val="18"/>
      <w:szCs w:val="18"/>
    </w:rPr>
  </w:style>
  <w:style w:type="paragraph" w:customStyle="1" w:styleId="welcometitle">
    <w:name w:val="welcometitle"/>
    <w:basedOn w:val="a"/>
    <w:rsid w:val="00B02D36"/>
    <w:pPr>
      <w:widowControl/>
      <w:spacing w:before="180" w:after="300"/>
      <w:jc w:val="left"/>
    </w:pPr>
    <w:rPr>
      <w:rFonts w:ascii="ˎ̥" w:eastAsia="宋体" w:hAnsi="ˎ̥" w:cs="宋体"/>
      <w:b/>
      <w:bCs/>
      <w:spacing w:val="-11"/>
      <w:kern w:val="0"/>
      <w:sz w:val="35"/>
      <w:szCs w:val="35"/>
    </w:rPr>
  </w:style>
  <w:style w:type="paragraph" w:customStyle="1" w:styleId="maintext">
    <w:name w:val="maintext"/>
    <w:basedOn w:val="a"/>
    <w:rsid w:val="00B02D36"/>
    <w:pPr>
      <w:widowControl/>
      <w:spacing w:before="100" w:beforeAutospacing="1" w:after="100" w:afterAutospacing="1"/>
      <w:jc w:val="left"/>
    </w:pPr>
    <w:rPr>
      <w:rFonts w:ascii="宋体" w:eastAsia="宋体" w:hAnsi="宋体" w:cs="宋体"/>
      <w:kern w:val="0"/>
      <w:sz w:val="18"/>
      <w:szCs w:val="18"/>
    </w:rPr>
  </w:style>
  <w:style w:type="paragraph" w:customStyle="1" w:styleId="smalltext">
    <w:name w:val="smalltext"/>
    <w:basedOn w:val="a"/>
    <w:rsid w:val="00B02D36"/>
    <w:pPr>
      <w:widowControl/>
      <w:spacing w:before="100" w:beforeAutospacing="1" w:after="100" w:afterAutospacing="1"/>
      <w:jc w:val="left"/>
    </w:pPr>
    <w:rPr>
      <w:rFonts w:ascii="宋体" w:eastAsia="宋体" w:hAnsi="宋体" w:cs="宋体"/>
      <w:kern w:val="0"/>
      <w:sz w:val="18"/>
      <w:szCs w:val="18"/>
    </w:rPr>
  </w:style>
  <w:style w:type="paragraph" w:customStyle="1" w:styleId="hint">
    <w:name w:val="hint"/>
    <w:basedOn w:val="a"/>
    <w:rsid w:val="00B02D36"/>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demoarea">
    <w:name w:val="demoarea"/>
    <w:basedOn w:val="a"/>
    <w:rsid w:val="00B02D36"/>
    <w:pPr>
      <w:widowControl/>
      <w:pBdr>
        <w:top w:val="single" w:sz="6" w:space="6" w:color="C0C0C0"/>
        <w:left w:val="single" w:sz="6" w:space="6" w:color="C0C0C0"/>
        <w:bottom w:val="single" w:sz="6" w:space="6" w:color="C0C0C0"/>
        <w:right w:val="single" w:sz="6" w:space="6" w:color="C0C0C0"/>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aboutbox">
    <w:name w:val="aboutbox"/>
    <w:basedOn w:val="a"/>
    <w:rsid w:val="00B02D36"/>
    <w:pPr>
      <w:widowControl/>
      <w:pBdr>
        <w:top w:val="single" w:sz="6" w:space="0" w:color="E6E6E6"/>
        <w:left w:val="single" w:sz="6" w:space="0" w:color="E6E6E6"/>
        <w:bottom w:val="single" w:sz="6" w:space="0" w:color="E6E6E6"/>
        <w:right w:val="single" w:sz="6" w:space="0" w:color="E6E6E6"/>
      </w:pBdr>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sidepanel">
    <w:name w:val="sidepanel"/>
    <w:basedOn w:val="a"/>
    <w:rsid w:val="00B02D36"/>
    <w:pPr>
      <w:widowControl/>
      <w:pBdr>
        <w:top w:val="single" w:sz="6" w:space="9" w:color="AAAAAA"/>
        <w:left w:val="single" w:sz="6" w:space="9" w:color="AAAAAA"/>
        <w:bottom w:val="single" w:sz="6" w:space="9" w:color="AAAAAA"/>
        <w:right w:val="single" w:sz="6" w:space="9" w:color="AAAAAA"/>
      </w:pBdr>
      <w:shd w:val="clear" w:color="auto" w:fill="F3F3F3"/>
      <w:spacing w:before="100" w:beforeAutospacing="1" w:after="100" w:afterAutospacing="1"/>
      <w:jc w:val="left"/>
    </w:pPr>
    <w:rPr>
      <w:rFonts w:ascii="宋体" w:eastAsia="宋体" w:hAnsi="宋体" w:cs="宋体"/>
      <w:color w:val="666666"/>
      <w:kern w:val="0"/>
      <w:sz w:val="18"/>
      <w:szCs w:val="18"/>
    </w:rPr>
  </w:style>
  <w:style w:type="paragraph" w:customStyle="1" w:styleId="demosnav">
    <w:name w:val="demosnav"/>
    <w:basedOn w:val="a"/>
    <w:rsid w:val="00B02D36"/>
    <w:pPr>
      <w:widowControl/>
      <w:pBdr>
        <w:top w:val="single" w:sz="6" w:space="0" w:color="AAAAAA"/>
        <w:left w:val="single" w:sz="6" w:space="0" w:color="AAAAAA"/>
        <w:bottom w:val="single" w:sz="6" w:space="0" w:color="AAAAAA"/>
        <w:right w:val="single" w:sz="6" w:space="0" w:color="AAAAAA"/>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democategory">
    <w:name w:val="democategory"/>
    <w:basedOn w:val="a"/>
    <w:rsid w:val="00B02D36"/>
    <w:pPr>
      <w:widowControl/>
      <w:spacing w:before="100" w:beforeAutospacing="1" w:after="100" w:afterAutospacing="1"/>
      <w:jc w:val="left"/>
    </w:pPr>
    <w:rPr>
      <w:rFonts w:ascii="ˎ̥" w:eastAsia="宋体" w:hAnsi="ˎ̥" w:cs="宋体"/>
      <w:b/>
      <w:bCs/>
      <w:color w:val="000000"/>
      <w:kern w:val="0"/>
      <w:sz w:val="18"/>
      <w:szCs w:val="18"/>
    </w:rPr>
  </w:style>
  <w:style w:type="paragraph" w:customStyle="1" w:styleId="democategoryover">
    <w:name w:val="democategoryover"/>
    <w:basedOn w:val="a"/>
    <w:rsid w:val="00B02D36"/>
    <w:pPr>
      <w:widowControl/>
      <w:spacing w:before="100" w:beforeAutospacing="1" w:after="100" w:afterAutospacing="1"/>
      <w:jc w:val="left"/>
    </w:pPr>
    <w:rPr>
      <w:rFonts w:ascii="ˎ̥" w:eastAsia="宋体" w:hAnsi="ˎ̥" w:cs="宋体"/>
      <w:b/>
      <w:bCs/>
      <w:color w:val="000000"/>
      <w:kern w:val="0"/>
      <w:sz w:val="18"/>
      <w:szCs w:val="18"/>
      <w:u w:val="single"/>
    </w:rPr>
  </w:style>
  <w:style w:type="paragraph" w:customStyle="1" w:styleId="demo">
    <w:name w:val="demo"/>
    <w:basedOn w:val="a"/>
    <w:rsid w:val="00B02D36"/>
    <w:pPr>
      <w:widowControl/>
      <w:pBdr>
        <w:top w:val="single" w:sz="6" w:space="1" w:color="F3F3F3"/>
        <w:left w:val="single" w:sz="6" w:space="2" w:color="F3F3F3"/>
        <w:bottom w:val="single" w:sz="6" w:space="1" w:color="F3F3F3"/>
        <w:right w:val="single" w:sz="6" w:space="2" w:color="F3F3F3"/>
      </w:pBdr>
      <w:spacing w:before="100" w:beforeAutospacing="1" w:after="100" w:afterAutospacing="1"/>
      <w:jc w:val="left"/>
    </w:pPr>
    <w:rPr>
      <w:rFonts w:ascii="ˎ̥" w:eastAsia="宋体" w:hAnsi="ˎ̥" w:cs="宋体"/>
      <w:kern w:val="0"/>
      <w:sz w:val="18"/>
      <w:szCs w:val="18"/>
    </w:rPr>
  </w:style>
  <w:style w:type="paragraph" w:customStyle="1" w:styleId="demohover">
    <w:name w:val="demohover"/>
    <w:basedOn w:val="a"/>
    <w:rsid w:val="00B02D36"/>
    <w:pPr>
      <w:widowControl/>
      <w:pBdr>
        <w:top w:val="single" w:sz="6" w:space="1" w:color="808080"/>
        <w:left w:val="single" w:sz="6" w:space="2" w:color="808080"/>
        <w:bottom w:val="single" w:sz="6" w:space="1" w:color="808080"/>
        <w:right w:val="single" w:sz="6" w:space="2" w:color="808080"/>
      </w:pBdr>
      <w:shd w:val="clear" w:color="auto" w:fill="CCCCCC"/>
      <w:spacing w:before="100" w:beforeAutospacing="1" w:after="100" w:afterAutospacing="1"/>
      <w:jc w:val="left"/>
    </w:pPr>
    <w:rPr>
      <w:rFonts w:ascii="ˎ̥" w:eastAsia="宋体" w:hAnsi="ˎ̥" w:cs="宋体"/>
      <w:kern w:val="0"/>
      <w:sz w:val="18"/>
      <w:szCs w:val="18"/>
    </w:rPr>
  </w:style>
  <w:style w:type="paragraph" w:customStyle="1" w:styleId="demoselected">
    <w:name w:val="demoselected"/>
    <w:basedOn w:val="a"/>
    <w:rsid w:val="00B02D36"/>
    <w:pPr>
      <w:widowControl/>
      <w:pBdr>
        <w:top w:val="single" w:sz="6" w:space="1" w:color="808080"/>
        <w:left w:val="single" w:sz="6" w:space="2" w:color="808080"/>
        <w:bottom w:val="single" w:sz="6" w:space="1" w:color="808080"/>
        <w:right w:val="single" w:sz="6" w:space="2" w:color="808080"/>
      </w:pBdr>
      <w:shd w:val="clear" w:color="auto" w:fill="FFFFFF"/>
      <w:spacing w:before="100" w:beforeAutospacing="1" w:after="100" w:afterAutospacing="1"/>
      <w:jc w:val="left"/>
    </w:pPr>
    <w:rPr>
      <w:rFonts w:ascii="ˎ̥" w:eastAsia="宋体" w:hAnsi="ˎ̥" w:cs="宋体"/>
      <w:kern w:val="0"/>
      <w:sz w:val="18"/>
      <w:szCs w:val="18"/>
    </w:rPr>
  </w:style>
  <w:style w:type="paragraph" w:customStyle="1" w:styleId="gridheader">
    <w:name w:val="gridheader"/>
    <w:basedOn w:val="a"/>
    <w:rsid w:val="00B02D36"/>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b/>
      <w:bCs/>
      <w:color w:val="FFFFFF"/>
      <w:kern w:val="0"/>
      <w:sz w:val="24"/>
      <w:szCs w:val="24"/>
    </w:rPr>
  </w:style>
  <w:style w:type="paragraph" w:customStyle="1" w:styleId="gridfooter">
    <w:name w:val="gridfooter"/>
    <w:basedOn w:val="a"/>
    <w:rsid w:val="00B02D36"/>
    <w:pPr>
      <w:widowControl/>
      <w:pBdr>
        <w:top w:val="single" w:sz="48" w:space="0" w:color="CC9966"/>
        <w:left w:val="single" w:sz="48" w:space="0" w:color="CC9966"/>
        <w:bottom w:val="single" w:sz="48" w:space="0" w:color="CC9966"/>
        <w:right w:val="single" w:sz="48" w:space="0" w:color="CC9966"/>
      </w:pBdr>
      <w:shd w:val="clear" w:color="auto" w:fill="2A9AD0"/>
      <w:spacing w:before="100" w:beforeAutospacing="1" w:after="100" w:afterAutospacing="1"/>
      <w:jc w:val="left"/>
    </w:pPr>
    <w:rPr>
      <w:rFonts w:ascii="宋体" w:eastAsia="宋体" w:hAnsi="宋体" w:cs="宋体"/>
      <w:b/>
      <w:bCs/>
      <w:color w:val="FFFFFF"/>
      <w:kern w:val="0"/>
      <w:sz w:val="24"/>
      <w:szCs w:val="24"/>
    </w:rPr>
  </w:style>
  <w:style w:type="paragraph" w:customStyle="1" w:styleId="gridalteritem">
    <w:name w:val="gridalteritem"/>
    <w:basedOn w:val="a"/>
    <w:rsid w:val="00B02D36"/>
    <w:pPr>
      <w:widowControl/>
      <w:pBdr>
        <w:top w:val="single" w:sz="48" w:space="0" w:color="CC9966"/>
        <w:left w:val="single" w:sz="48" w:space="0" w:color="CC9966"/>
        <w:bottom w:val="single" w:sz="48" w:space="0" w:color="CC9966"/>
        <w:right w:val="single" w:sz="48" w:space="0" w:color="CC9966"/>
      </w:pBdr>
      <w:shd w:val="clear" w:color="auto" w:fill="D1EFFD"/>
      <w:spacing w:before="100" w:beforeAutospacing="1" w:after="100" w:afterAutospacing="1"/>
      <w:jc w:val="left"/>
    </w:pPr>
    <w:rPr>
      <w:rFonts w:ascii="宋体" w:eastAsia="宋体" w:hAnsi="宋体" w:cs="宋体"/>
      <w:color w:val="330099"/>
      <w:kern w:val="0"/>
      <w:sz w:val="24"/>
      <w:szCs w:val="24"/>
    </w:rPr>
  </w:style>
  <w:style w:type="paragraph" w:customStyle="1" w:styleId="gridselecteditem">
    <w:name w:val="gridselecteditem"/>
    <w:basedOn w:val="a"/>
    <w:rsid w:val="00B02D36"/>
    <w:pPr>
      <w:widowControl/>
      <w:pBdr>
        <w:top w:val="single" w:sz="48" w:space="0" w:color="CC9966"/>
        <w:left w:val="single" w:sz="48" w:space="0" w:color="CC9966"/>
        <w:bottom w:val="single" w:sz="48" w:space="0" w:color="CC9966"/>
        <w:right w:val="single" w:sz="48" w:space="0" w:color="CC9966"/>
      </w:pBdr>
      <w:spacing w:before="100" w:beforeAutospacing="1" w:after="100" w:afterAutospacing="1"/>
      <w:jc w:val="left"/>
    </w:pPr>
    <w:rPr>
      <w:rFonts w:ascii="宋体" w:eastAsia="宋体" w:hAnsi="宋体" w:cs="宋体"/>
      <w:color w:val="330099"/>
      <w:kern w:val="0"/>
      <w:sz w:val="24"/>
      <w:szCs w:val="24"/>
    </w:rPr>
  </w:style>
  <w:style w:type="paragraph" w:customStyle="1" w:styleId="griditem">
    <w:name w:val="griditem"/>
    <w:basedOn w:val="a"/>
    <w:rsid w:val="00B02D36"/>
    <w:pPr>
      <w:widowControl/>
      <w:shd w:val="clear" w:color="auto" w:fill="FFFFFF"/>
      <w:spacing w:before="100" w:beforeAutospacing="1" w:after="100" w:afterAutospacing="1"/>
      <w:jc w:val="left"/>
    </w:pPr>
    <w:rPr>
      <w:rFonts w:ascii="宋体" w:eastAsia="宋体" w:hAnsi="宋体" w:cs="宋体"/>
      <w:color w:val="330099"/>
      <w:kern w:val="0"/>
      <w:sz w:val="24"/>
      <w:szCs w:val="24"/>
    </w:rPr>
  </w:style>
  <w:style w:type="paragraph" w:customStyle="1" w:styleId="dgpage">
    <w:name w:val="dg_page"/>
    <w:basedOn w:val="a"/>
    <w:rsid w:val="00B02D36"/>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zhaill</dc:creator>
  <cp:keywords/>
  <dc:description/>
  <cp:lastModifiedBy>zhaill</cp:lastModifiedBy>
  <cp:revision>2</cp:revision>
  <dcterms:created xsi:type="dcterms:W3CDTF">2016-02-17T03:55:00Z</dcterms:created>
  <dcterms:modified xsi:type="dcterms:W3CDTF">2016-02-17T03:56:00Z</dcterms:modified>
</cp:coreProperties>
</file>