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pStyle w:val="7"/>
        <w:snapToGrid w:val="0"/>
        <w:spacing w:line="520" w:lineRule="exact"/>
        <w:ind w:right="-47"/>
        <w:jc w:val="center"/>
        <w:rPr>
          <w:rFonts w:hint="eastAsia" w:ascii="方正小标宋简体" w:hAnsi="方正小标宋简体" w:eastAsia="方正小标宋简体" w:cs="方正小标宋简体"/>
          <w:color w:val="666666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新蒲新区2017年度事业单位公开选调工作人员职位表</w:t>
      </w:r>
    </w:p>
    <w:bookmarkEnd w:id="0"/>
    <w:tbl>
      <w:tblPr>
        <w:tblStyle w:val="6"/>
        <w:tblW w:w="14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961"/>
        <w:gridCol w:w="708"/>
        <w:gridCol w:w="1992"/>
        <w:gridCol w:w="678"/>
        <w:gridCol w:w="1772"/>
        <w:gridCol w:w="1473"/>
        <w:gridCol w:w="3474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66666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tabs>
                <w:tab w:val="left" w:pos="594"/>
              </w:tabs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  <w:lang w:eastAsia="zh-CN"/>
              </w:rPr>
              <w:t>机构性质</w:t>
            </w: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666666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666666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选调人数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666666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666666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347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666666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其他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  <w:lang w:eastAsia="zh-CN"/>
              </w:rPr>
              <w:t>资格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条件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66666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66666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新蒲新区规划站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全额事业</w:t>
            </w: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666666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666666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666666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666666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规划市政交通及其相关专业</w:t>
            </w:r>
          </w:p>
        </w:tc>
        <w:tc>
          <w:tcPr>
            <w:tcW w:w="347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666666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eastAsia="zh-CN"/>
              </w:rPr>
              <w:t>具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有2年以上规划工作经历，熟练CAD、PS等绘图软件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666666"/>
                <w:sz w:val="24"/>
                <w:szCs w:val="24"/>
                <w:vertAlign w:val="baseline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高级职称人员可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放宽到大专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学历、年龄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658" w:type="dxa"/>
            <w:vAlign w:val="top"/>
          </w:tcPr>
          <w:p>
            <w:pPr>
              <w:widowControl/>
              <w:ind w:firstLine="240" w:firstLineChars="1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240" w:firstLineChars="1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61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区社会保障管理办公室</w:t>
            </w:r>
          </w:p>
        </w:tc>
        <w:tc>
          <w:tcPr>
            <w:tcW w:w="708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全额事业</w:t>
            </w:r>
          </w:p>
        </w:tc>
        <w:tc>
          <w:tcPr>
            <w:tcW w:w="199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医疗保险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工作人员</w:t>
            </w:r>
          </w:p>
        </w:tc>
        <w:tc>
          <w:tcPr>
            <w:tcW w:w="678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72" w:type="dxa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473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3474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具有2年以上医院或社保相关工作经历，有执业医生资格</w:t>
            </w:r>
          </w:p>
        </w:tc>
        <w:tc>
          <w:tcPr>
            <w:tcW w:w="1764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58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61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区社会事业管理服务中心</w:t>
            </w:r>
          </w:p>
        </w:tc>
        <w:tc>
          <w:tcPr>
            <w:tcW w:w="708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全额事业</w:t>
            </w:r>
          </w:p>
        </w:tc>
        <w:tc>
          <w:tcPr>
            <w:tcW w:w="199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未成年人救助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工作人员</w:t>
            </w:r>
          </w:p>
        </w:tc>
        <w:tc>
          <w:tcPr>
            <w:tcW w:w="678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72" w:type="dxa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473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具有2年民政工作经历优先</w:t>
            </w:r>
          </w:p>
        </w:tc>
        <w:tc>
          <w:tcPr>
            <w:tcW w:w="1764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658" w:type="dxa"/>
            <w:vAlign w:val="top"/>
          </w:tcPr>
          <w:p>
            <w:pPr>
              <w:widowControl/>
              <w:ind w:firstLine="240" w:firstLineChars="1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61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区宣传文化中心</w:t>
            </w:r>
          </w:p>
        </w:tc>
        <w:tc>
          <w:tcPr>
            <w:tcW w:w="708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全额事业</w:t>
            </w:r>
          </w:p>
        </w:tc>
        <w:tc>
          <w:tcPr>
            <w:tcW w:w="199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678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72" w:type="dxa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473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财会等相关专业</w:t>
            </w:r>
          </w:p>
        </w:tc>
        <w:tc>
          <w:tcPr>
            <w:tcW w:w="3474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具有2年以上的国家事业单位财务工作经历，年龄38岁以下，有会计从业资格证</w:t>
            </w:r>
          </w:p>
        </w:tc>
        <w:tc>
          <w:tcPr>
            <w:tcW w:w="1764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658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61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区国库集中支付中心</w:t>
            </w:r>
          </w:p>
        </w:tc>
        <w:tc>
          <w:tcPr>
            <w:tcW w:w="708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全额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事业</w:t>
            </w:r>
          </w:p>
        </w:tc>
        <w:tc>
          <w:tcPr>
            <w:tcW w:w="199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财政财务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工作人员</w:t>
            </w:r>
          </w:p>
        </w:tc>
        <w:tc>
          <w:tcPr>
            <w:tcW w:w="678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72" w:type="dxa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473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财经类相关专业</w:t>
            </w:r>
          </w:p>
        </w:tc>
        <w:tc>
          <w:tcPr>
            <w:tcW w:w="3474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具有2年以上的工作经历，年龄在18周岁以上35周岁以下</w:t>
            </w:r>
          </w:p>
        </w:tc>
        <w:tc>
          <w:tcPr>
            <w:tcW w:w="1764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79A165FF-4059-4812-BDE8-6429ED63841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E967CD11-44EB-4B4D-ACDE-CC7D03268D70}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0EE63D0-5120-42B0-8FF1-E31533CE8B90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4741872-85A7-4AD1-A890-8EEF474856F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F6257"/>
    <w:rsid w:val="771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2017-11-09T04:43:00Z</dcterms:created>
  <dc:creator>xpgz</dc:creator>
  <cp:lastModifiedBy>xpgz</cp:lastModifiedBy>
  <dcterms:modified xsi:type="dcterms:W3CDTF">2017-11-09T04:44:05Z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