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74" w:rsidRDefault="00BB3B74">
      <w:pPr>
        <w:rPr>
          <w:b/>
          <w:szCs w:val="32"/>
        </w:rPr>
      </w:pPr>
      <w:r>
        <w:rPr>
          <w:rFonts w:hint="eastAsia"/>
          <w:b/>
          <w:szCs w:val="32"/>
        </w:rPr>
        <w:t>附件</w:t>
      </w:r>
      <w:r>
        <w:rPr>
          <w:b/>
          <w:szCs w:val="32"/>
        </w:rPr>
        <w:t>1</w:t>
      </w:r>
    </w:p>
    <w:p w:rsidR="00BB3B74" w:rsidRDefault="00BB3B74" w:rsidP="00A3732E">
      <w:pPr>
        <w:pStyle w:val="NormalWeb"/>
        <w:shd w:val="clear" w:color="auto" w:fill="FFFFFF"/>
        <w:spacing w:line="600" w:lineRule="atLeast"/>
        <w:ind w:leftChars="304" w:left="31680" w:hangingChars="450" w:firstLine="31680"/>
        <w:jc w:val="center"/>
        <w:rPr>
          <w:rFonts w:ascii="仿宋_GB2312"/>
          <w:b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t>湄潭县人民医院</w:t>
      </w:r>
      <w:r>
        <w:rPr>
          <w:rFonts w:ascii="仿宋_GB2312"/>
          <w:b/>
          <w:sz w:val="32"/>
          <w:szCs w:val="32"/>
        </w:rPr>
        <w:t>2018</w:t>
      </w:r>
      <w:r>
        <w:rPr>
          <w:rFonts w:ascii="仿宋_GB2312" w:hint="eastAsia"/>
          <w:b/>
          <w:sz w:val="32"/>
          <w:szCs w:val="32"/>
        </w:rPr>
        <w:t>年公开招聘研究生或副高级及以上职称人员职位表</w:t>
      </w:r>
    </w:p>
    <w:p w:rsidR="00BB3B74" w:rsidRDefault="00BB3B74">
      <w:pPr>
        <w:rPr>
          <w:szCs w:val="32"/>
        </w:rPr>
      </w:pPr>
    </w:p>
    <w:tbl>
      <w:tblPr>
        <w:tblW w:w="13677" w:type="dxa"/>
        <w:tblInd w:w="93" w:type="dxa"/>
        <w:tblLayout w:type="fixed"/>
        <w:tblLook w:val="00A0"/>
      </w:tblPr>
      <w:tblGrid>
        <w:gridCol w:w="443"/>
        <w:gridCol w:w="863"/>
        <w:gridCol w:w="564"/>
        <w:gridCol w:w="783"/>
        <w:gridCol w:w="539"/>
        <w:gridCol w:w="904"/>
        <w:gridCol w:w="1873"/>
        <w:gridCol w:w="1478"/>
        <w:gridCol w:w="2916"/>
        <w:gridCol w:w="2287"/>
        <w:gridCol w:w="1027"/>
      </w:tblGrid>
      <w:tr w:rsidR="00BB3B74" w:rsidRPr="00FE77E6">
        <w:trPr>
          <w:trHeight w:val="46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74" w:rsidRDefault="00BB3B74">
            <w:pPr>
              <w:widowControl/>
              <w:spacing w:line="400" w:lineRule="exact"/>
              <w:jc w:val="center"/>
              <w:rPr>
                <w:rFonts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B74" w:rsidRDefault="00BB3B74">
            <w:pPr>
              <w:widowControl/>
              <w:spacing w:line="400" w:lineRule="exact"/>
              <w:jc w:val="center"/>
              <w:rPr>
                <w:rFonts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74" w:rsidRDefault="00BB3B74">
            <w:pPr>
              <w:widowControl/>
              <w:spacing w:line="400" w:lineRule="exact"/>
              <w:jc w:val="center"/>
              <w:rPr>
                <w:rFonts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74" w:rsidRDefault="00BB3B74">
            <w:pPr>
              <w:widowControl/>
              <w:spacing w:line="400" w:lineRule="exact"/>
              <w:jc w:val="center"/>
              <w:rPr>
                <w:rFonts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kern w:val="0"/>
                <w:sz w:val="28"/>
                <w:szCs w:val="28"/>
              </w:rPr>
              <w:t>职位类别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B74" w:rsidRDefault="00BB3B74">
            <w:pPr>
              <w:widowControl/>
              <w:spacing w:line="400" w:lineRule="exact"/>
              <w:jc w:val="center"/>
              <w:rPr>
                <w:rFonts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74" w:rsidRDefault="00BB3B74">
            <w:pPr>
              <w:widowControl/>
              <w:spacing w:line="400" w:lineRule="exact"/>
              <w:jc w:val="center"/>
              <w:rPr>
                <w:rFonts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74" w:rsidRDefault="00BB3B74">
            <w:pPr>
              <w:widowControl/>
              <w:spacing w:line="400" w:lineRule="exact"/>
              <w:jc w:val="center"/>
              <w:rPr>
                <w:rFonts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B74" w:rsidRDefault="00BB3B74">
            <w:pPr>
              <w:widowControl/>
              <w:spacing w:line="400" w:lineRule="exact"/>
              <w:jc w:val="center"/>
              <w:rPr>
                <w:rFonts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74" w:rsidRDefault="00BB3B74">
            <w:pPr>
              <w:widowControl/>
              <w:spacing w:line="400" w:lineRule="exact"/>
              <w:jc w:val="center"/>
              <w:rPr>
                <w:rFonts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kern w:val="0"/>
                <w:sz w:val="28"/>
                <w:szCs w:val="28"/>
              </w:rPr>
              <w:t>报名邮箱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74" w:rsidRDefault="00BB3B74">
            <w:pPr>
              <w:widowControl/>
              <w:spacing w:line="400" w:lineRule="exact"/>
              <w:jc w:val="center"/>
              <w:rPr>
                <w:rFonts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74" w:rsidRDefault="00BB3B74">
            <w:pPr>
              <w:widowControl/>
              <w:spacing w:line="400" w:lineRule="exact"/>
              <w:jc w:val="center"/>
              <w:rPr>
                <w:rFonts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BB3B74" w:rsidRPr="00FE77E6">
        <w:trPr>
          <w:trHeight w:val="1336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74" w:rsidRDefault="00BB3B74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B74" w:rsidRDefault="00BB3B74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74" w:rsidRDefault="00BB3B74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74" w:rsidRDefault="00BB3B74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B74" w:rsidRDefault="00BB3B74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74" w:rsidRDefault="00BB3B74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74" w:rsidRDefault="00BB3B74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B74" w:rsidRDefault="00BB3B74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74" w:rsidRDefault="00BB3B74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74" w:rsidRDefault="00BB3B74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74" w:rsidRDefault="00BB3B74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BB3B74" w:rsidRPr="00FE77E6">
        <w:trPr>
          <w:trHeight w:val="9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74" w:rsidRDefault="00BB3B74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B74" w:rsidRDefault="00BB3B74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湄潭县人民医院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B74" w:rsidRDefault="00BB3B74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医务人员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B74" w:rsidRDefault="00BB3B74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专业技术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B74" w:rsidRDefault="00BB3B74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/>
                <w:kern w:val="0"/>
                <w:sz w:val="28"/>
                <w:szCs w:val="28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B74" w:rsidRDefault="00BB3B74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B74" w:rsidRDefault="00BB3B74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硕士研究生及以上学历（副高级及以上职称人员学历可放宽至专科）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B74" w:rsidRDefault="00BB3B74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医学学科门类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B74" w:rsidRDefault="00BB3B74">
            <w:pPr>
              <w:widowControl/>
              <w:spacing w:line="400" w:lineRule="exact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>
              <w:rPr>
                <w:rFonts w:cs="仿宋_GB2312"/>
                <w:color w:val="222222"/>
                <w:kern w:val="0"/>
                <w:sz w:val="28"/>
                <w:szCs w:val="28"/>
              </w:rPr>
              <w:t>rlzyb@mtxrmyy.onaliyun.com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B74" w:rsidRDefault="00BB3B74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岳家星</w:t>
            </w:r>
            <w:r>
              <w:rPr>
                <w:rFonts w:hAnsi="宋体" w:cs="宋体"/>
                <w:kern w:val="0"/>
                <w:sz w:val="28"/>
                <w:szCs w:val="28"/>
              </w:rPr>
              <w:t>18608520702 /0851-24229709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B74" w:rsidRDefault="00BB3B74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</w:tbl>
    <w:p w:rsidR="00BB3B74" w:rsidRDefault="00BB3B74">
      <w:pPr>
        <w:rPr>
          <w:b/>
          <w:szCs w:val="32"/>
        </w:rPr>
        <w:sectPr w:rsidR="00BB3B74">
          <w:footerReference w:type="default" r:id="rId7"/>
          <w:pgSz w:w="16838" w:h="11906" w:orient="landscape"/>
          <w:pgMar w:top="2098" w:right="1474" w:bottom="1984" w:left="1587" w:header="851" w:footer="992" w:gutter="0"/>
          <w:pgNumType w:fmt="numberInDash" w:start="12"/>
          <w:cols w:space="720"/>
          <w:docGrid w:type="lines" w:linePitch="312"/>
        </w:sectPr>
      </w:pPr>
    </w:p>
    <w:p w:rsidR="00BB3B74" w:rsidRPr="00A3732E" w:rsidRDefault="00BB3B74" w:rsidP="00A3732E">
      <w:pPr>
        <w:spacing w:line="600" w:lineRule="exact"/>
      </w:pPr>
    </w:p>
    <w:sectPr w:rsidR="00BB3B74" w:rsidRPr="00A3732E" w:rsidSect="00BB3B7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B74" w:rsidRDefault="00BB3B74" w:rsidP="00BF2666">
      <w:r>
        <w:separator/>
      </w:r>
    </w:p>
  </w:endnote>
  <w:endnote w:type="continuationSeparator" w:id="1">
    <w:p w:rsidR="00BB3B74" w:rsidRDefault="00BB3B74" w:rsidP="00BF2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B74" w:rsidRDefault="00BB3B7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left;mso-position-horizontal-relative:margin" filled="f" stroked="f" strokeweight=".5pt">
          <v:textbox style="mso-fit-shape-to-text:t" inset="0,0,0,0">
            <w:txbxContent>
              <w:p w:rsidR="00BB3B74" w:rsidRDefault="00BB3B74">
                <w:pPr>
                  <w:pStyle w:val="Foo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- 12 -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B74" w:rsidRDefault="00BB3B7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4pt;margin-top:0;width:2in;height:2in;z-index:251662336;mso-wrap-style:none;mso-position-horizontal:right;mso-position-horizontal-relative:margin" filled="f" stroked="f" strokeweight=".5pt">
          <v:textbox style="mso-fit-shape-to-text:t" inset="0,0,0,0">
            <w:txbxContent>
              <w:p w:rsidR="00BB3B74" w:rsidRDefault="00BB3B74">
                <w:pPr>
                  <w:pStyle w:val="Foo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13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B74" w:rsidRDefault="00BB3B74" w:rsidP="00BF2666">
      <w:r>
        <w:separator/>
      </w:r>
    </w:p>
  </w:footnote>
  <w:footnote w:type="continuationSeparator" w:id="1">
    <w:p w:rsidR="00BB3B74" w:rsidRDefault="00BB3B74" w:rsidP="00BF26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7E1A9C"/>
    <w:multiLevelType w:val="singleLevel"/>
    <w:tmpl w:val="D47E1A9C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BF712FD"/>
    <w:rsid w:val="008459BE"/>
    <w:rsid w:val="00A3732E"/>
    <w:rsid w:val="00BB3B74"/>
    <w:rsid w:val="00BF2666"/>
    <w:rsid w:val="00FE77E6"/>
    <w:rsid w:val="0BF712FD"/>
    <w:rsid w:val="0C7A3383"/>
    <w:rsid w:val="62BC6305"/>
    <w:rsid w:val="7CC9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66"/>
    <w:pPr>
      <w:widowControl w:val="0"/>
      <w:jc w:val="both"/>
    </w:pPr>
    <w:rPr>
      <w:rFonts w:ascii="仿宋_GB2312" w:eastAsia="仿宋_GB2312" w:hAnsi="仿宋_GB2312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F266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3416D"/>
    <w:rPr>
      <w:rFonts w:ascii="仿宋_GB2312" w:eastAsia="仿宋_GB2312" w:hAnsi="仿宋_GB2312"/>
      <w:sz w:val="18"/>
      <w:szCs w:val="18"/>
    </w:rPr>
  </w:style>
  <w:style w:type="paragraph" w:styleId="Header">
    <w:name w:val="header"/>
    <w:basedOn w:val="Normal"/>
    <w:link w:val="HeaderChar"/>
    <w:uiPriority w:val="99"/>
    <w:rsid w:val="00BF266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3416D"/>
    <w:rPr>
      <w:rFonts w:ascii="仿宋_GB2312" w:eastAsia="仿宋_GB2312" w:hAnsi="仿宋_GB2312"/>
      <w:sz w:val="18"/>
      <w:szCs w:val="18"/>
    </w:rPr>
  </w:style>
  <w:style w:type="paragraph" w:styleId="NormalWeb">
    <w:name w:val="Normal (Web)"/>
    <w:basedOn w:val="Normal"/>
    <w:uiPriority w:val="99"/>
    <w:rsid w:val="00BF2666"/>
    <w:pPr>
      <w:widowControl/>
      <w:spacing w:line="360" w:lineRule="atLeast"/>
      <w:ind w:firstLine="480"/>
      <w:jc w:val="left"/>
      <w:textAlignment w:val="baseline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BF266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33</Words>
  <Characters>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博、yika</dc:creator>
  <cp:keywords/>
  <dc:description/>
  <cp:lastModifiedBy>Windows 用户</cp:lastModifiedBy>
  <cp:revision>2</cp:revision>
  <dcterms:created xsi:type="dcterms:W3CDTF">2018-04-27T05:59:00Z</dcterms:created>
  <dcterms:modified xsi:type="dcterms:W3CDTF">2018-04-27T05:59:00Z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