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OLE_LINK2"/>
      <w:bookmarkStart w:id="1" w:name="OLE_LINK3"/>
      <w:r>
        <w:rPr>
          <w:rFonts w:hint="eastAsia" w:ascii="方正小标宋简体" w:hAnsi="黑体" w:eastAsia="方正小标宋简体"/>
          <w:sz w:val="44"/>
          <w:szCs w:val="44"/>
        </w:rPr>
        <w:t>公益性岗位申报表</w:t>
      </w:r>
      <w:bookmarkEnd w:id="0"/>
      <w:bookmarkEnd w:id="1"/>
    </w:p>
    <w:p>
      <w:pPr>
        <w:pStyle w:val="2"/>
        <w:spacing w:before="0" w:beforeAutospacing="0" w:after="0" w:afterAutospacing="0"/>
        <w:ind w:firstLine="9380" w:firstLineChars="3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申报日期：    年  月</w:t>
      </w:r>
    </w:p>
    <w:tbl>
      <w:tblPr>
        <w:tblStyle w:val="4"/>
        <w:tblW w:w="13031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1080"/>
        <w:gridCol w:w="581"/>
        <w:gridCol w:w="679"/>
        <w:gridCol w:w="37"/>
        <w:gridCol w:w="1804"/>
        <w:gridCol w:w="1399"/>
        <w:gridCol w:w="145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单位类型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主要业务</w:t>
            </w:r>
          </w:p>
        </w:tc>
        <w:tc>
          <w:tcPr>
            <w:tcW w:w="5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>营业执照号码（或民办非企业单位证书号码）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申报公益性岗位名称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岗位数量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招用条件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公共就业人才服务机构意见</w:t>
            </w:r>
          </w:p>
        </w:tc>
        <w:tc>
          <w:tcPr>
            <w:tcW w:w="9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20" w:firstLineChars="15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before="158" w:beforeLines="50" w:line="340" w:lineRule="exact"/>
              <w:ind w:firstLine="3720" w:firstLineChars="155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ind w:firstLine="3720" w:firstLineChars="155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人力资源社会保障行政部门意见</w:t>
            </w:r>
          </w:p>
        </w:tc>
        <w:tc>
          <w:tcPr>
            <w:tcW w:w="9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240" w:firstLineChars="1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before="158" w:beforeLines="50" w:line="34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44"/>
          <w:szCs w:val="44"/>
        </w:rPr>
        <w:sectPr>
          <w:pgSz w:w="16838" w:h="11906" w:orient="landscape"/>
          <w:pgMar w:top="1418" w:right="1758" w:bottom="1418" w:left="1758" w:header="851" w:footer="1418" w:gutter="0"/>
          <w:cols w:space="720" w:num="1"/>
          <w:docGrid w:type="linesAndChars" w:linePitch="317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F4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2018-03-22T01:31:31Z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