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482"/>
        <w:jc w:val="both"/>
        <w:rPr>
          <w:rFonts w:ascii="微软雅黑" w:hAnsi="微软雅黑" w:eastAsia="微软雅黑" w:cs="微软雅黑"/>
          <w:b w:val="0"/>
          <w:i w:val="0"/>
          <w:caps w:val="0"/>
          <w:color w:val="03030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30303"/>
          <w:spacing w:val="0"/>
          <w:sz w:val="24"/>
          <w:szCs w:val="24"/>
        </w:rPr>
        <w:t>2018年祁门县部分事业单位公开招聘体检补检和进一步体检人员名单</w:t>
      </w:r>
    </w:p>
    <w:tbl>
      <w:tblPr>
        <w:tblStyle w:val="5"/>
        <w:tblW w:w="8208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3060"/>
        <w:gridCol w:w="36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782904012904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782920012920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782928012928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782929012929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783022013022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780119010119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780605010605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780814010814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780817010817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781129011129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781211011211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补检部分项目，进一步检查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781227011227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781409011409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781523011523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783119013119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783101013101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783112013112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781611011611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782507012507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进一步检查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782620012620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782705012705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补检部分项目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73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gdp</cp:lastModifiedBy>
  <dcterms:modified xsi:type="dcterms:W3CDTF">2018-08-09T01:20:55Z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