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宋体" w:hAnsi="宋体" w:cs="宋体"/>
          <w:sz w:val="32"/>
          <w:szCs w:val="32"/>
        </w:rPr>
      </w:pPr>
      <w:r>
        <w:rPr>
          <w:rFonts w:hint="eastAsia" w:ascii="宋体" w:hAnsi="宋体" w:cs="宋体"/>
          <w:sz w:val="32"/>
          <w:szCs w:val="32"/>
        </w:rPr>
        <w:t>附件1</w:t>
      </w:r>
    </w:p>
    <w:p>
      <w:pPr>
        <w:jc w:val="center"/>
        <w:rPr>
          <w:b/>
          <w:sz w:val="44"/>
          <w:szCs w:val="44"/>
        </w:rPr>
      </w:pPr>
      <w:r>
        <w:rPr>
          <w:rFonts w:hint="eastAsia"/>
          <w:b/>
          <w:sz w:val="44"/>
          <w:szCs w:val="44"/>
        </w:rPr>
        <w:t>2018年金寨县通达公共交通有限公司第三批驾驶员招聘一览表</w:t>
      </w:r>
    </w:p>
    <w:p>
      <w:pPr>
        <w:jc w:val="center"/>
        <w:rPr>
          <w:b/>
          <w:sz w:val="44"/>
          <w:szCs w:val="44"/>
        </w:rPr>
      </w:pPr>
    </w:p>
    <w:tbl>
      <w:tblPr>
        <w:tblStyle w:val="5"/>
        <w:tblW w:w="13946" w:type="dxa"/>
        <w:tblInd w:w="2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626"/>
        <w:gridCol w:w="901"/>
        <w:gridCol w:w="1758"/>
        <w:gridCol w:w="1985"/>
        <w:gridCol w:w="4516"/>
        <w:gridCol w:w="2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40" w:type="dxa"/>
          </w:tcPr>
          <w:p>
            <w:pPr>
              <w:jc w:val="center"/>
              <w:rPr>
                <w:rFonts w:hint="eastAsia" w:ascii="仿宋_GB2312" w:hAnsi="仿宋_GB2312" w:eastAsia="仿宋_GB2312" w:cs="仿宋_GB2312"/>
                <w:b/>
                <w:bCs w:val="0"/>
                <w:sz w:val="28"/>
                <w:szCs w:val="28"/>
              </w:rPr>
            </w:pPr>
            <w:r>
              <w:rPr>
                <w:rFonts w:hint="eastAsia" w:ascii="仿宋_GB2312" w:hAnsi="仿宋_GB2312" w:eastAsia="仿宋_GB2312" w:cs="仿宋_GB2312"/>
                <w:b/>
                <w:bCs w:val="0"/>
                <w:sz w:val="28"/>
                <w:szCs w:val="28"/>
              </w:rPr>
              <w:t>序号</w:t>
            </w:r>
          </w:p>
        </w:tc>
        <w:tc>
          <w:tcPr>
            <w:tcW w:w="1626" w:type="dxa"/>
          </w:tcPr>
          <w:p>
            <w:pPr>
              <w:jc w:val="center"/>
              <w:rPr>
                <w:rFonts w:hint="eastAsia" w:ascii="仿宋_GB2312" w:hAnsi="仿宋_GB2312" w:eastAsia="仿宋_GB2312" w:cs="仿宋_GB2312"/>
                <w:b/>
                <w:bCs w:val="0"/>
                <w:sz w:val="28"/>
                <w:szCs w:val="28"/>
              </w:rPr>
            </w:pPr>
            <w:r>
              <w:rPr>
                <w:rFonts w:hint="eastAsia" w:ascii="仿宋_GB2312" w:hAnsi="仿宋_GB2312" w:eastAsia="仿宋_GB2312" w:cs="仿宋_GB2312"/>
                <w:b/>
                <w:bCs w:val="0"/>
                <w:sz w:val="28"/>
                <w:szCs w:val="28"/>
              </w:rPr>
              <w:t>岗位</w:t>
            </w:r>
          </w:p>
        </w:tc>
        <w:tc>
          <w:tcPr>
            <w:tcW w:w="901" w:type="dxa"/>
          </w:tcPr>
          <w:p>
            <w:pPr>
              <w:jc w:val="center"/>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人数</w:t>
            </w:r>
          </w:p>
        </w:tc>
        <w:tc>
          <w:tcPr>
            <w:tcW w:w="1758" w:type="dxa"/>
          </w:tcPr>
          <w:p>
            <w:pPr>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驾驶车型</w:t>
            </w:r>
          </w:p>
        </w:tc>
        <w:tc>
          <w:tcPr>
            <w:tcW w:w="1985" w:type="dxa"/>
          </w:tcPr>
          <w:p>
            <w:pPr>
              <w:jc w:val="center"/>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年 龄</w:t>
            </w:r>
          </w:p>
        </w:tc>
        <w:tc>
          <w:tcPr>
            <w:tcW w:w="4516" w:type="dxa"/>
          </w:tcPr>
          <w:p>
            <w:pPr>
              <w:jc w:val="center"/>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条件及要求</w:t>
            </w:r>
          </w:p>
        </w:tc>
        <w:tc>
          <w:tcPr>
            <w:tcW w:w="2320" w:type="dxa"/>
          </w:tcPr>
          <w:p>
            <w:pPr>
              <w:jc w:val="center"/>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0" w:hRule="atLeast"/>
        </w:trPr>
        <w:tc>
          <w:tcPr>
            <w:tcW w:w="840" w:type="dxa"/>
          </w:tcPr>
          <w:p>
            <w:pPr>
              <w:jc w:val="center"/>
              <w:rPr>
                <w:rFonts w:hint="eastAsia" w:ascii="仿宋_GB2312" w:hAnsi="仿宋_GB2312" w:eastAsia="仿宋_GB2312" w:cs="仿宋_GB2312"/>
                <w:b w:val="0"/>
                <w:bCs/>
                <w:sz w:val="32"/>
                <w:szCs w:val="32"/>
              </w:rPr>
            </w:pPr>
          </w:p>
          <w:p>
            <w:pPr>
              <w:jc w:val="cente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w:t>
            </w:r>
          </w:p>
        </w:tc>
        <w:tc>
          <w:tcPr>
            <w:tcW w:w="1626" w:type="dxa"/>
          </w:tcPr>
          <w:p>
            <w:pPr>
              <w:jc w:val="center"/>
              <w:rPr>
                <w:rFonts w:hint="eastAsia" w:ascii="仿宋_GB2312" w:hAnsi="仿宋_GB2312" w:eastAsia="仿宋_GB2312" w:cs="仿宋_GB2312"/>
                <w:b w:val="0"/>
                <w:bCs/>
                <w:szCs w:val="21"/>
              </w:rPr>
            </w:pPr>
          </w:p>
          <w:p>
            <w:pPr>
              <w:jc w:val="center"/>
              <w:rPr>
                <w:rFonts w:hint="eastAsia" w:ascii="仿宋_GB2312" w:hAnsi="仿宋_GB2312" w:eastAsia="仿宋_GB2312" w:cs="仿宋_GB2312"/>
                <w:b w:val="0"/>
                <w:bCs/>
                <w:szCs w:val="21"/>
              </w:rPr>
            </w:pPr>
          </w:p>
          <w:p>
            <w:pPr>
              <w:jc w:val="center"/>
              <w:rPr>
                <w:rFonts w:hint="eastAsia" w:ascii="仿宋_GB2312" w:hAnsi="仿宋_GB2312" w:eastAsia="仿宋_GB2312" w:cs="仿宋_GB2312"/>
                <w:b w:val="0"/>
                <w:bCs/>
                <w:szCs w:val="21"/>
              </w:rPr>
            </w:pPr>
          </w:p>
          <w:p>
            <w:pPr>
              <w:jc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szCs w:val="21"/>
              </w:rPr>
              <w:t>驾驶员</w:t>
            </w:r>
          </w:p>
        </w:tc>
        <w:tc>
          <w:tcPr>
            <w:tcW w:w="901" w:type="dxa"/>
          </w:tcPr>
          <w:p>
            <w:pPr>
              <w:jc w:val="center"/>
              <w:rPr>
                <w:rFonts w:hint="eastAsia" w:ascii="仿宋_GB2312" w:hAnsi="仿宋_GB2312" w:eastAsia="仿宋_GB2312" w:cs="仿宋_GB2312"/>
                <w:b w:val="0"/>
                <w:bCs/>
                <w:sz w:val="32"/>
                <w:szCs w:val="32"/>
              </w:rPr>
            </w:pPr>
          </w:p>
          <w:p>
            <w:pPr>
              <w:jc w:val="cente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89</w:t>
            </w:r>
          </w:p>
          <w:p>
            <w:pPr>
              <w:jc w:val="center"/>
              <w:rPr>
                <w:rFonts w:hint="eastAsia" w:ascii="仿宋_GB2312" w:hAnsi="仿宋_GB2312" w:eastAsia="仿宋_GB2312" w:cs="仿宋_GB2312"/>
                <w:b w:val="0"/>
                <w:bCs/>
                <w:sz w:val="32"/>
                <w:szCs w:val="32"/>
              </w:rPr>
            </w:pPr>
          </w:p>
        </w:tc>
        <w:tc>
          <w:tcPr>
            <w:tcW w:w="1758" w:type="dxa"/>
          </w:tcPr>
          <w:p>
            <w:pPr>
              <w:jc w:val="center"/>
              <w:rPr>
                <w:rFonts w:hint="eastAsia" w:ascii="仿宋_GB2312" w:hAnsi="仿宋_GB2312" w:eastAsia="仿宋_GB2312" w:cs="仿宋_GB2312"/>
                <w:b w:val="0"/>
                <w:bCs/>
                <w:szCs w:val="21"/>
              </w:rPr>
            </w:pPr>
          </w:p>
          <w:p>
            <w:pPr>
              <w:jc w:val="center"/>
              <w:rPr>
                <w:rFonts w:hint="eastAsia" w:ascii="仿宋_GB2312" w:hAnsi="仿宋_GB2312" w:eastAsia="仿宋_GB2312" w:cs="仿宋_GB2312"/>
                <w:b w:val="0"/>
                <w:bCs/>
                <w:szCs w:val="21"/>
              </w:rPr>
            </w:pPr>
          </w:p>
          <w:p>
            <w:pPr>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A1A3</w:t>
            </w:r>
          </w:p>
        </w:tc>
        <w:tc>
          <w:tcPr>
            <w:tcW w:w="1985" w:type="dxa"/>
          </w:tcPr>
          <w:p>
            <w:pPr>
              <w:jc w:val="center"/>
              <w:rPr>
                <w:rFonts w:hint="eastAsia" w:ascii="仿宋_GB2312" w:hAnsi="仿宋_GB2312" w:eastAsia="仿宋_GB2312" w:cs="仿宋_GB2312"/>
                <w:b w:val="0"/>
                <w:bCs/>
                <w:szCs w:val="21"/>
              </w:rPr>
            </w:pPr>
          </w:p>
          <w:p>
            <w:pPr>
              <w:jc w:val="center"/>
              <w:rPr>
                <w:rFonts w:hint="eastAsia" w:ascii="仿宋_GB2312" w:hAnsi="仿宋_GB2312" w:eastAsia="仿宋_GB2312" w:cs="仿宋_GB2312"/>
                <w:b w:val="0"/>
                <w:bCs/>
                <w:szCs w:val="21"/>
              </w:rPr>
            </w:pPr>
          </w:p>
          <w:p>
            <w:pPr>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45周岁以下</w:t>
            </w:r>
          </w:p>
        </w:tc>
        <w:tc>
          <w:tcPr>
            <w:tcW w:w="4516" w:type="dxa"/>
          </w:tcPr>
          <w:p>
            <w:pPr>
              <w:rPr>
                <w:rFonts w:hint="eastAsia" w:ascii="仿宋_GB2312" w:hAnsi="仿宋_GB2312" w:eastAsia="仿宋_GB2312" w:cs="仿宋_GB2312"/>
                <w:b w:val="0"/>
                <w:bCs/>
                <w:sz w:val="24"/>
                <w:szCs w:val="24"/>
              </w:rPr>
            </w:pPr>
          </w:p>
          <w:p>
            <w:pP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1、条件与要求与前两期相同；</w:t>
            </w:r>
          </w:p>
          <w:p>
            <w:pP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2、社保缴费满5年以上放宽至50周岁</w:t>
            </w:r>
          </w:p>
          <w:p>
            <w:pP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3、年龄45周岁以下者，合同每三年一签；</w:t>
            </w:r>
          </w:p>
          <w:p>
            <w:pP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 xml:space="preserve">   年龄45周岁以上者，合同每一年一签。</w:t>
            </w:r>
          </w:p>
          <w:p>
            <w:pPr>
              <w:rPr>
                <w:rFonts w:hint="eastAsia" w:ascii="仿宋_GB2312" w:hAnsi="仿宋_GB2312" w:eastAsia="仿宋_GB2312" w:cs="仿宋_GB2312"/>
                <w:b w:val="0"/>
                <w:bCs/>
                <w:sz w:val="24"/>
                <w:szCs w:val="24"/>
              </w:rPr>
            </w:pPr>
            <w:bookmarkStart w:id="0" w:name="_GoBack"/>
            <w:bookmarkEnd w:id="0"/>
          </w:p>
        </w:tc>
        <w:tc>
          <w:tcPr>
            <w:tcW w:w="2320" w:type="dxa"/>
          </w:tcPr>
          <w:p>
            <w:pPr>
              <w:jc w:val="center"/>
              <w:rPr>
                <w:rFonts w:hint="eastAsia" w:ascii="仿宋_GB2312" w:hAnsi="仿宋_GB2312" w:eastAsia="仿宋_GB2312" w:cs="仿宋_GB2312"/>
                <w:b w:val="0"/>
                <w:bCs/>
                <w:color w:val="000000" w:themeColor="text1"/>
                <w:szCs w:val="21"/>
                <w14:textFill>
                  <w14:solidFill>
                    <w14:schemeClr w14:val="tx1"/>
                  </w14:solidFill>
                </w14:textFill>
              </w:rPr>
            </w:pPr>
          </w:p>
          <w:p>
            <w:pPr>
              <w:jc w:val="center"/>
              <w:rPr>
                <w:rFonts w:hint="eastAsia" w:ascii="仿宋_GB2312" w:hAnsi="仿宋_GB2312" w:eastAsia="仿宋_GB2312" w:cs="仿宋_GB2312"/>
                <w:b w:val="0"/>
                <w:bCs/>
                <w:color w:val="000000" w:themeColor="text1"/>
                <w:szCs w:val="21"/>
                <w14:textFill>
                  <w14:solidFill>
                    <w14:schemeClr w14:val="tx1"/>
                  </w14:solidFill>
                </w14:textFill>
              </w:rPr>
            </w:pPr>
          </w:p>
          <w:p>
            <w:pPr>
              <w:jc w:val="center"/>
              <w:rPr>
                <w:rFonts w:hint="eastAsia" w:ascii="仿宋_GB2312" w:hAnsi="仿宋_GB2312" w:eastAsia="仿宋_GB2312" w:cs="仿宋_GB2312"/>
                <w:b w:val="0"/>
                <w:bCs/>
                <w:color w:val="000000" w:themeColor="text1"/>
                <w:szCs w:val="21"/>
                <w14:textFill>
                  <w14:solidFill>
                    <w14:schemeClr w14:val="tx1"/>
                  </w14:solidFill>
                </w14:textFill>
              </w:rPr>
            </w:pPr>
            <w:r>
              <w:rPr>
                <w:rFonts w:hint="eastAsia" w:ascii="仿宋_GB2312" w:hAnsi="仿宋_GB2312" w:eastAsia="仿宋_GB2312" w:cs="仿宋_GB2312"/>
                <w:b w:val="0"/>
                <w:bCs/>
                <w:color w:val="000000" w:themeColor="text1"/>
                <w:szCs w:val="21"/>
                <w14:textFill>
                  <w14:solidFill>
                    <w14:schemeClr w14:val="tx1"/>
                  </w14:solidFill>
                </w14:textFill>
              </w:rPr>
              <w:t>工作地点：乡、镇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6" w:hRule="atLeast"/>
        </w:trPr>
        <w:tc>
          <w:tcPr>
            <w:tcW w:w="840" w:type="dxa"/>
          </w:tcPr>
          <w:p>
            <w:pPr>
              <w:jc w:val="center"/>
              <w:rPr>
                <w:rFonts w:hint="eastAsia" w:ascii="仿宋_GB2312" w:hAnsi="仿宋_GB2312" w:eastAsia="仿宋_GB2312" w:cs="仿宋_GB2312"/>
                <w:b w:val="0"/>
                <w:bCs/>
                <w:sz w:val="32"/>
                <w:szCs w:val="32"/>
              </w:rPr>
            </w:pPr>
          </w:p>
          <w:p>
            <w:pPr>
              <w:jc w:val="cente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w:t>
            </w:r>
          </w:p>
        </w:tc>
        <w:tc>
          <w:tcPr>
            <w:tcW w:w="1626" w:type="dxa"/>
          </w:tcPr>
          <w:p>
            <w:pPr>
              <w:jc w:val="center"/>
              <w:rPr>
                <w:rFonts w:hint="eastAsia" w:ascii="仿宋_GB2312" w:hAnsi="仿宋_GB2312" w:eastAsia="仿宋_GB2312" w:cs="仿宋_GB2312"/>
                <w:b w:val="0"/>
                <w:bCs/>
                <w:szCs w:val="21"/>
              </w:rPr>
            </w:pPr>
          </w:p>
          <w:p>
            <w:pPr>
              <w:spacing w:line="960" w:lineRule="auto"/>
              <w:jc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szCs w:val="21"/>
              </w:rPr>
              <w:t>驾驶员</w:t>
            </w:r>
          </w:p>
        </w:tc>
        <w:tc>
          <w:tcPr>
            <w:tcW w:w="901" w:type="dxa"/>
          </w:tcPr>
          <w:p>
            <w:pPr>
              <w:jc w:val="center"/>
              <w:rPr>
                <w:rFonts w:hint="eastAsia" w:ascii="仿宋_GB2312" w:hAnsi="仿宋_GB2312" w:eastAsia="仿宋_GB2312" w:cs="仿宋_GB2312"/>
                <w:b w:val="0"/>
                <w:bCs/>
                <w:sz w:val="32"/>
                <w:szCs w:val="32"/>
              </w:rPr>
            </w:pPr>
          </w:p>
          <w:p>
            <w:pPr>
              <w:jc w:val="cente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60</w:t>
            </w:r>
          </w:p>
        </w:tc>
        <w:tc>
          <w:tcPr>
            <w:tcW w:w="1758" w:type="dxa"/>
          </w:tcPr>
          <w:p>
            <w:pPr>
              <w:jc w:val="center"/>
              <w:rPr>
                <w:rFonts w:hint="eastAsia" w:ascii="仿宋_GB2312" w:hAnsi="仿宋_GB2312" w:eastAsia="仿宋_GB2312" w:cs="仿宋_GB2312"/>
                <w:b w:val="0"/>
                <w:bCs/>
                <w:sz w:val="32"/>
                <w:szCs w:val="32"/>
              </w:rPr>
            </w:pPr>
          </w:p>
          <w:p>
            <w:pPr>
              <w:jc w:val="cente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A2</w:t>
            </w:r>
          </w:p>
        </w:tc>
        <w:tc>
          <w:tcPr>
            <w:tcW w:w="1985" w:type="dxa"/>
          </w:tcPr>
          <w:p>
            <w:pPr>
              <w:jc w:val="center"/>
              <w:rPr>
                <w:rFonts w:hint="eastAsia" w:ascii="仿宋_GB2312" w:hAnsi="仿宋_GB2312" w:eastAsia="仿宋_GB2312" w:cs="仿宋_GB2312"/>
                <w:b w:val="0"/>
                <w:bCs/>
                <w:sz w:val="28"/>
                <w:szCs w:val="28"/>
              </w:rPr>
            </w:pPr>
          </w:p>
          <w:p>
            <w:pP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50周岁以下</w:t>
            </w:r>
          </w:p>
        </w:tc>
        <w:tc>
          <w:tcPr>
            <w:tcW w:w="4516" w:type="dxa"/>
          </w:tcPr>
          <w:p>
            <w:pP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1、</w:t>
            </w:r>
            <w:r>
              <w:rPr>
                <w:rFonts w:hint="eastAsia" w:ascii="仿宋_GB2312" w:hAnsi="仿宋_GB2312" w:eastAsia="仿宋_GB2312" w:cs="仿宋_GB2312"/>
                <w:b w:val="0"/>
                <w:bCs/>
                <w:sz w:val="32"/>
                <w:szCs w:val="32"/>
              </w:rPr>
              <w:t>《</w:t>
            </w:r>
            <w:r>
              <w:rPr>
                <w:rFonts w:hint="eastAsia" w:ascii="仿宋_GB2312" w:hAnsi="仿宋_GB2312" w:eastAsia="仿宋_GB2312" w:cs="仿宋_GB2312"/>
                <w:b w:val="0"/>
                <w:bCs/>
                <w:sz w:val="24"/>
                <w:szCs w:val="24"/>
              </w:rPr>
              <w:t>金寨县人民政府办公室关于印发金寨县农村客运班线经营车辆退出奖补办法的通知》A2驾驶员只面对原农班车车主及驾驶员。</w:t>
            </w:r>
          </w:p>
          <w:p>
            <w:pP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1、条件与要求与前两期相同；</w:t>
            </w:r>
          </w:p>
          <w:p>
            <w:pP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2、既是农班车车主又是驾驶员的优先。</w:t>
            </w:r>
          </w:p>
          <w:p>
            <w:pP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4、年龄45周岁以下者，合同每三年一签；</w:t>
            </w:r>
          </w:p>
          <w:p>
            <w:pP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 xml:space="preserve">   年龄45周岁以上者，合同每一年一签。</w:t>
            </w:r>
          </w:p>
          <w:p>
            <w:pP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 xml:space="preserve">   </w:t>
            </w:r>
          </w:p>
        </w:tc>
        <w:tc>
          <w:tcPr>
            <w:tcW w:w="2320" w:type="dxa"/>
          </w:tcPr>
          <w:p>
            <w:pPr>
              <w:jc w:val="center"/>
              <w:rPr>
                <w:rFonts w:hint="eastAsia" w:ascii="仿宋_GB2312" w:hAnsi="仿宋_GB2312" w:eastAsia="仿宋_GB2312" w:cs="仿宋_GB2312"/>
                <w:b w:val="0"/>
                <w:bCs/>
                <w:szCs w:val="21"/>
              </w:rPr>
            </w:pPr>
          </w:p>
          <w:p>
            <w:pPr>
              <w:jc w:val="center"/>
              <w:rPr>
                <w:rFonts w:hint="eastAsia" w:ascii="仿宋_GB2312" w:hAnsi="仿宋_GB2312" w:eastAsia="仿宋_GB2312" w:cs="仿宋_GB2312"/>
                <w:b w:val="0"/>
                <w:bCs/>
                <w:szCs w:val="21"/>
              </w:rPr>
            </w:pPr>
          </w:p>
          <w:p>
            <w:pPr>
              <w:jc w:val="center"/>
              <w:rPr>
                <w:rFonts w:hint="eastAsia" w:ascii="仿宋_GB2312" w:hAnsi="仿宋_GB2312" w:eastAsia="仿宋_GB2312" w:cs="仿宋_GB2312"/>
                <w:b w:val="0"/>
                <w:bCs/>
                <w:szCs w:val="21"/>
              </w:rPr>
            </w:pPr>
          </w:p>
          <w:p>
            <w:pPr>
              <w:jc w:val="center"/>
              <w:rPr>
                <w:rFonts w:hint="eastAsia" w:ascii="仿宋_GB2312" w:hAnsi="仿宋_GB2312" w:eastAsia="仿宋_GB2312" w:cs="仿宋_GB2312"/>
                <w:b w:val="0"/>
                <w:bCs/>
                <w:szCs w:val="21"/>
              </w:rPr>
            </w:pPr>
            <w:r>
              <w:rPr>
                <w:rFonts w:hint="eastAsia" w:ascii="仿宋_GB2312" w:hAnsi="仿宋_GB2312" w:eastAsia="仿宋_GB2312" w:cs="仿宋_GB2312"/>
                <w:b w:val="0"/>
                <w:bCs/>
                <w:szCs w:val="21"/>
              </w:rPr>
              <w:t>工作地点：城、镇</w:t>
            </w:r>
          </w:p>
        </w:tc>
      </w:tr>
    </w:tbl>
    <w:p>
      <w:pPr>
        <w:rPr>
          <w:b/>
          <w:sz w:val="32"/>
          <w:szCs w:val="32"/>
        </w:rPr>
      </w:pPr>
    </w:p>
    <w:sectPr>
      <w:headerReference r:id="rId5" w:type="first"/>
      <w:footerReference r:id="rId8" w:type="first"/>
      <w:headerReference r:id="rId3" w:type="default"/>
      <w:footerReference r:id="rId6" w:type="default"/>
      <w:headerReference r:id="rId4" w:type="even"/>
      <w:footerReference r:id="rId7" w:type="even"/>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10022FF" w:usb1="C000E47F" w:usb2="00000029" w:usb3="00000000" w:csb0="200001DF" w:csb1="2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30A"/>
    <w:rsid w:val="0002220F"/>
    <w:rsid w:val="000265CA"/>
    <w:rsid w:val="000355A5"/>
    <w:rsid w:val="00037BEF"/>
    <w:rsid w:val="00060E01"/>
    <w:rsid w:val="00061096"/>
    <w:rsid w:val="000675D6"/>
    <w:rsid w:val="000738F3"/>
    <w:rsid w:val="00074D64"/>
    <w:rsid w:val="00092614"/>
    <w:rsid w:val="000A2C1F"/>
    <w:rsid w:val="000A58DB"/>
    <w:rsid w:val="000B1804"/>
    <w:rsid w:val="000F1CB9"/>
    <w:rsid w:val="001056CE"/>
    <w:rsid w:val="001430D9"/>
    <w:rsid w:val="0014722E"/>
    <w:rsid w:val="00155AF6"/>
    <w:rsid w:val="00170FD6"/>
    <w:rsid w:val="001917CC"/>
    <w:rsid w:val="001D735B"/>
    <w:rsid w:val="001D797C"/>
    <w:rsid w:val="001D79F6"/>
    <w:rsid w:val="001F4125"/>
    <w:rsid w:val="002148EB"/>
    <w:rsid w:val="0022750B"/>
    <w:rsid w:val="002547C5"/>
    <w:rsid w:val="00257097"/>
    <w:rsid w:val="00265FFE"/>
    <w:rsid w:val="002B5D7D"/>
    <w:rsid w:val="002D4E45"/>
    <w:rsid w:val="00323A09"/>
    <w:rsid w:val="0033391D"/>
    <w:rsid w:val="00342919"/>
    <w:rsid w:val="00345731"/>
    <w:rsid w:val="0038362F"/>
    <w:rsid w:val="00384A65"/>
    <w:rsid w:val="003A3838"/>
    <w:rsid w:val="003E5B77"/>
    <w:rsid w:val="00404649"/>
    <w:rsid w:val="004060D9"/>
    <w:rsid w:val="00441CB6"/>
    <w:rsid w:val="00476D2C"/>
    <w:rsid w:val="004838BD"/>
    <w:rsid w:val="004A322D"/>
    <w:rsid w:val="004B7E42"/>
    <w:rsid w:val="00510384"/>
    <w:rsid w:val="00511840"/>
    <w:rsid w:val="00520DB4"/>
    <w:rsid w:val="00544125"/>
    <w:rsid w:val="00557F24"/>
    <w:rsid w:val="00594A07"/>
    <w:rsid w:val="005B6556"/>
    <w:rsid w:val="005D7107"/>
    <w:rsid w:val="005E6168"/>
    <w:rsid w:val="00603822"/>
    <w:rsid w:val="0062489B"/>
    <w:rsid w:val="00633E62"/>
    <w:rsid w:val="006373A3"/>
    <w:rsid w:val="00642F82"/>
    <w:rsid w:val="00692EE1"/>
    <w:rsid w:val="006D630A"/>
    <w:rsid w:val="006F3B87"/>
    <w:rsid w:val="00702F0E"/>
    <w:rsid w:val="00717008"/>
    <w:rsid w:val="0072087D"/>
    <w:rsid w:val="007727A1"/>
    <w:rsid w:val="007A40B3"/>
    <w:rsid w:val="007A4461"/>
    <w:rsid w:val="007C5187"/>
    <w:rsid w:val="007D6824"/>
    <w:rsid w:val="007E67F3"/>
    <w:rsid w:val="007E7E5B"/>
    <w:rsid w:val="008043E4"/>
    <w:rsid w:val="00817C22"/>
    <w:rsid w:val="008726D1"/>
    <w:rsid w:val="008742AB"/>
    <w:rsid w:val="008C547A"/>
    <w:rsid w:val="008E0528"/>
    <w:rsid w:val="008F625A"/>
    <w:rsid w:val="00902095"/>
    <w:rsid w:val="00905C97"/>
    <w:rsid w:val="0092126A"/>
    <w:rsid w:val="00921814"/>
    <w:rsid w:val="00962EE6"/>
    <w:rsid w:val="0098165B"/>
    <w:rsid w:val="0098252C"/>
    <w:rsid w:val="009937B3"/>
    <w:rsid w:val="009B12D7"/>
    <w:rsid w:val="009D65FC"/>
    <w:rsid w:val="009E4B0D"/>
    <w:rsid w:val="00A11E7E"/>
    <w:rsid w:val="00A20D9E"/>
    <w:rsid w:val="00A45240"/>
    <w:rsid w:val="00A4569A"/>
    <w:rsid w:val="00A5464A"/>
    <w:rsid w:val="00A90C5F"/>
    <w:rsid w:val="00AB5042"/>
    <w:rsid w:val="00AB676A"/>
    <w:rsid w:val="00AF2798"/>
    <w:rsid w:val="00B46602"/>
    <w:rsid w:val="00B56E69"/>
    <w:rsid w:val="00B65B31"/>
    <w:rsid w:val="00B76717"/>
    <w:rsid w:val="00B83A68"/>
    <w:rsid w:val="00BA5334"/>
    <w:rsid w:val="00BF3104"/>
    <w:rsid w:val="00BF5D28"/>
    <w:rsid w:val="00C22340"/>
    <w:rsid w:val="00C30505"/>
    <w:rsid w:val="00C36196"/>
    <w:rsid w:val="00C362F3"/>
    <w:rsid w:val="00C663FA"/>
    <w:rsid w:val="00C7735F"/>
    <w:rsid w:val="00CC7E65"/>
    <w:rsid w:val="00CD4B78"/>
    <w:rsid w:val="00D45798"/>
    <w:rsid w:val="00D76329"/>
    <w:rsid w:val="00D80CCA"/>
    <w:rsid w:val="00DA3B06"/>
    <w:rsid w:val="00DC7F30"/>
    <w:rsid w:val="00E00BC8"/>
    <w:rsid w:val="00E0250E"/>
    <w:rsid w:val="00E9204F"/>
    <w:rsid w:val="00EA74FC"/>
    <w:rsid w:val="00EC2C94"/>
    <w:rsid w:val="00EC6F44"/>
    <w:rsid w:val="00EC7790"/>
    <w:rsid w:val="00ED7BD2"/>
    <w:rsid w:val="00EF0C11"/>
    <w:rsid w:val="00F26066"/>
    <w:rsid w:val="00F523A6"/>
    <w:rsid w:val="00F561F4"/>
    <w:rsid w:val="00F81C70"/>
    <w:rsid w:val="00F86EAF"/>
    <w:rsid w:val="00F91047"/>
    <w:rsid w:val="00FA784F"/>
    <w:rsid w:val="00FE057A"/>
    <w:rsid w:val="00FE2392"/>
    <w:rsid w:val="110438ED"/>
    <w:rsid w:val="13350C02"/>
    <w:rsid w:val="3CAB68FA"/>
    <w:rsid w:val="5606272A"/>
    <w:rsid w:val="5F203A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qFormat/>
    <w:uiPriority w:val="99"/>
    <w:rPr>
      <w:sz w:val="18"/>
      <w:szCs w:val="18"/>
    </w:rPr>
  </w:style>
  <w:style w:type="paragraph"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1F4335-CC16-4C13-9FE1-9E6E72270D1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54</Words>
  <Characters>312</Characters>
  <Lines>2</Lines>
  <Paragraphs>1</Paragraphs>
  <TotalTime>7</TotalTime>
  <ScaleCrop>false</ScaleCrop>
  <LinksUpToDate>false</LinksUpToDate>
  <CharactersWithSpaces>365</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2018-09-05T11:52:00Z</dcterms:created>
  <dc:creator>微软用户</dc:creator>
  <cp:lastModifiedBy>白昼</cp:lastModifiedBy>
  <cp:lastPrinted>2018-09-07T07:43:22Z</cp:lastPrinted>
  <dcterms:modified xsi:type="dcterms:W3CDTF">2018-09-07T08:27:41Z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